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 </w:t>
      </w:r>
      <w:r>
        <w:rPr>
          <w:rFonts w:ascii="PT Astra Serif" w:hAnsi="PT Astra Serif"/>
          <w:sz w:val="24"/>
          <w:szCs w:val="24"/>
        </w:rPr>
        <w:t xml:space="preserve">н</w:t>
      </w:r>
      <w:r>
        <w:rPr>
          <w:rFonts w:ascii="PT Astra Serif" w:hAnsi="PT Astra Serif"/>
          <w:sz w:val="24"/>
          <w:szCs w:val="24"/>
        </w:rPr>
        <w:t xml:space="preserve"> а </w:t>
      </w:r>
      <w:r>
        <w:rPr>
          <w:rFonts w:ascii="PT Astra Serif" w:hAnsi="PT Astra Serif"/>
          <w:sz w:val="24"/>
          <w:szCs w:val="24"/>
        </w:rPr>
        <w:t xml:space="preserve">л</w:t>
      </w:r>
      <w:r>
        <w:rPr>
          <w:rFonts w:ascii="PT Astra Serif" w:hAnsi="PT Astra Serif"/>
          <w:sz w:val="24"/>
          <w:szCs w:val="24"/>
        </w:rPr>
        <w:t xml:space="preserve"> и </w:t>
      </w:r>
      <w:r>
        <w:rPr>
          <w:rFonts w:ascii="PT Astra Serif" w:hAnsi="PT Astra Serif"/>
          <w:sz w:val="24"/>
          <w:szCs w:val="24"/>
        </w:rPr>
        <w:t xml:space="preserve">з</w:t>
      </w:r>
      <w:r/>
    </w:p>
    <w:p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упорядочения документов в учреждениях</w:t>
      </w:r>
      <w:r/>
    </w:p>
    <w:p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Ключевского района и комплектования архивного отдела </w:t>
      </w:r>
      <w:r/>
    </w:p>
    <w:p>
      <w:pPr>
        <w:ind w:left="-360" w:firstLine="360"/>
        <w:tabs>
          <w:tab w:val="center" w:pos="4677" w:leader="none"/>
          <w:tab w:val="left" w:pos="8655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  <w:t xml:space="preserve">администрации Ключевского района на 01.01.202</w:t>
      </w:r>
      <w:r>
        <w:rPr>
          <w:rFonts w:ascii="PT Astra Serif" w:hAnsi="PT Astra Serif"/>
          <w:sz w:val="24"/>
          <w:szCs w:val="24"/>
        </w:rPr>
        <w:t xml:space="preserve">5</w:t>
      </w:r>
      <w:r/>
    </w:p>
    <w:p>
      <w:pPr>
        <w:ind w:left="-360" w:firstLine="360"/>
        <w:tabs>
          <w:tab w:val="center" w:pos="4677" w:leader="none"/>
          <w:tab w:val="left" w:pos="8655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</w:r>
      <w:r/>
    </w:p>
    <w:tbl>
      <w:tblPr>
        <w:tblW w:w="979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253"/>
        <w:gridCol w:w="992"/>
        <w:gridCol w:w="142"/>
        <w:gridCol w:w="992"/>
        <w:gridCol w:w="992"/>
        <w:gridCol w:w="993"/>
        <w:gridCol w:w="789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№№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</w:t>
            </w:r>
            <w:r>
              <w:rPr>
                <w:rFonts w:ascii="PT Astra Serif" w:hAnsi="PT Astra Serif"/>
                <w:sz w:val="24"/>
                <w:szCs w:val="24"/>
              </w:rPr>
              <w:t xml:space="preserve">/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Название    учреждения</w:t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 какой год утверждены описи дел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 какой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год 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пе-реданы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док-ты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на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пост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ра-нен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постоянного хранения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лич-ному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-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таву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долго-времен-ного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хране-ния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общего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де-лопро-извод-ства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специа-льного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дело-произ-водства</w:t>
            </w:r>
            <w:r/>
          </w:p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tabs>
                <w:tab w:val="left" w:pos="390" w:leader="none"/>
                <w:tab w:val="center" w:pos="497" w:leader="none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ab/>
            </w:r>
            <w:r>
              <w:rPr>
                <w:rFonts w:ascii="PT Astra Serif" w:hAnsi="PT Astra Serif"/>
                <w:sz w:val="24"/>
                <w:szCs w:val="24"/>
              </w:rPr>
              <w:tab/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tabs>
                <w:tab w:val="center" w:pos="426" w:leader="none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ab/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7</w:t>
            </w:r>
            <w:r/>
          </w:p>
        </w:tc>
      </w:tr>
      <w:tr>
        <w:trPr/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9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Учреждения, организации, предприятия списка комплектования </w:t>
            </w:r>
            <w:r/>
          </w:p>
          <w:p>
            <w:pPr>
              <w:jc w:val="center"/>
              <w:rPr>
                <w:rFonts w:ascii="PT Astra Serif" w:hAnsi="PT Astra Serif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color w:val="auto"/>
                <w:sz w:val="24"/>
                <w:szCs w:val="24"/>
              </w:rPr>
              <w:t xml:space="preserve">на 01.01.</w:t>
            </w:r>
            <w:r>
              <w:rPr>
                <w:rFonts w:ascii="PT Astra Serif" w:hAnsi="PT Astra Serif"/>
                <w:color w:val="auto"/>
                <w:sz w:val="24"/>
                <w:szCs w:val="24"/>
              </w:rPr>
              <w:t xml:space="preserve">2025</w:t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Ключевское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районное Собрание депутатов Алтайского края. Администрация Ключевского района Алтайского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Васильчуковское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Васильчуковского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Васильчуки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Зеленополянское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Зеленополянского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 Зеленая Поляна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Истимисское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Каипское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Каипского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Каип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Ключевское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Ключевского сельсовета Ключевского района Алтайского края, с. Ключи</w:t>
            </w:r>
            <w:r/>
          </w:p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7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Новополтавское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Новополтавского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Новополтава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Новоцелинное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Новоцелинного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п.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Целинный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Петуховское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сельское Собрание депутатов Ключевского района Алтайского края. Администрация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Петуховского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сельсовета Ключевского района Алтайского края,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 Петухи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Покровское сельское Собрание депутатов Ключевского района Алтайского края. Администрация Покровского сельсовета Ключевского района Алтайского края,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 Покровка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Северское сельское Собрание депутатов Ключевского района Алтайского края. Администрация Северского сельсовета Ключевского района Алтайского края,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Северка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  <w:highlight w:val="red"/>
              </w:rPr>
            </w:pPr>
            <w:r>
              <w:rPr>
                <w:rFonts w:ascii="PT Astra Serif" w:hAnsi="PT Astra Serif"/>
                <w:sz w:val="24"/>
                <w:szCs w:val="24"/>
                <w:highlight w:val="red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  <w:highlight w:val="red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Ключевский районный суд  Алтайского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 2007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 2007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Судебный участок Ключевского района Алтайского края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 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 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 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Главное управление по экономическому развитию и имущественным отношениям администрации Ключевского района Алтайского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Управление сельского хозяйства и продовольствия администрации Ключевского района Алтайского края, с. Ключи</w:t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Общество с ограниченной ответственностью «Алтай-Лидер» (ООО «Алтай-Лидер»),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Покровка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Ключевского района Алтайского края </w:t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>
          <w:trHeight w:val="3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Сельскохозяйственный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производ-ственный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кооператив «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Истимисский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Ключевского района Алтайского края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>
          <w:trHeight w:val="3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Сельскохозяйственный производственный кооператив «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Истимисское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», с.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Истимис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Ключевского района Алтайского края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2002, справка за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5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7</w:t>
            </w: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Комитет по финансам, налоговой и кредитной политике администрации Ключевского района Алтайского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Комитет по образованию администрации Ключевского района Алтайского 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Муниципальное бюджетное общеобразовательное учреждение  «Ключевская средняя общеобразовательная школа № 1» Ключевского района Алтайского края, с. 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Комитет администрации Ключевского района Алтайского края по культуре и молодежной политике,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Отдел администрации Ключевского района по физической культуре и спорту,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Муниципальное бюджетное учреждение дополнительного образования детско-юношеская спортивная школа «Юность» Ключевского района Алтайского края, с. 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Муниципальное автономное учреждение «Редакция газеты «Степной маяк» Ключевского района Алтайского края, с. 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 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Архивный отдел администрации Ключевского района Алтайского края, с. 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auto"/>
                <w:sz w:val="24"/>
                <w:szCs w:val="24"/>
              </w:rPr>
              <w:t xml:space="preserve">2020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Краевое государственное бюджетное учреждение здравоохранения «Ключевская центральная районная больница имени Антоновича И.И.», </w:t>
            </w:r>
            <w:r>
              <w:rPr>
                <w:rFonts w:ascii="PT Astra Serif" w:hAnsi="PT Astra Serif"/>
                <w:sz w:val="24"/>
                <w:szCs w:val="24"/>
              </w:rPr>
              <w:br w:type="textWrapping" w:clear="all"/>
              <w:t xml:space="preserve">с. Ключи Алтайского края</w:t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  <w:r/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 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Ключевский районный Совет ветеранов войны, труда, Вооруженных Сил и правоохранительных органов Алтайского краевого Совета ветеранов войны и труда, Вооруженных Сил и правоохранительных органов, с. 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2009, справка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за</w:t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/>
                <w:sz w:val="24"/>
                <w:szCs w:val="24"/>
              </w:rPr>
              <w:t xml:space="preserve">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7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 xml:space="preserve">Избирательная комиссия муниципального образования Ключевский район Алтайского края, с. Ключи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---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9</w:t>
            </w:r>
            <w:r/>
          </w:p>
        </w:tc>
      </w:tr>
    </w:tbl>
    <w:p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  <w:r/>
    </w:p>
    <w:p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  <w:r/>
    </w:p>
    <w:p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Начальник архивного отдела                                                                                     С.В. Сенина  </w:t>
      </w:r>
      <w:r/>
    </w:p>
    <w:p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23.10.2024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36"/>
    <w:link w:val="659"/>
    <w:uiPriority w:val="10"/>
    <w:rPr>
      <w:sz w:val="48"/>
      <w:szCs w:val="48"/>
    </w:rPr>
  </w:style>
  <w:style w:type="character" w:styleId="37">
    <w:name w:val="Subtitle Char"/>
    <w:basedOn w:val="636"/>
    <w:link w:val="661"/>
    <w:uiPriority w:val="11"/>
    <w:rPr>
      <w:sz w:val="24"/>
      <w:szCs w:val="24"/>
    </w:rPr>
  </w:style>
  <w:style w:type="character" w:styleId="39">
    <w:name w:val="Quote Char"/>
    <w:link w:val="663"/>
    <w:uiPriority w:val="29"/>
    <w:rPr>
      <w:i/>
    </w:rPr>
  </w:style>
  <w:style w:type="character" w:styleId="41">
    <w:name w:val="Intense Quote Char"/>
    <w:link w:val="665"/>
    <w:uiPriority w:val="30"/>
    <w:rPr>
      <w:i/>
    </w:rPr>
  </w:style>
  <w:style w:type="character" w:styleId="176">
    <w:name w:val="Footnote Text Char"/>
    <w:link w:val="800"/>
    <w:uiPriority w:val="99"/>
    <w:rPr>
      <w:sz w:val="18"/>
    </w:rPr>
  </w:style>
  <w:style w:type="character" w:styleId="179">
    <w:name w:val="Endnote Text Char"/>
    <w:link w:val="803"/>
    <w:uiPriority w:val="99"/>
    <w:rPr>
      <w:sz w:val="20"/>
    </w:rPr>
  </w:style>
  <w:style w:type="paragraph" w:styleId="635" w:default="1">
    <w:name w:val="Normal"/>
    <w:qFormat/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paragraph" w:styleId="639" w:customStyle="1">
    <w:name w:val="Heading 1"/>
    <w:basedOn w:val="635"/>
    <w:next w:val="635"/>
    <w:link w:val="640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40" w:customStyle="1">
    <w:name w:val="Heading 1 Char"/>
    <w:link w:val="639"/>
    <w:uiPriority w:val="9"/>
    <w:rPr>
      <w:rFonts w:ascii="Arial" w:hAnsi="Arial" w:eastAsia="Arial" w:cs="Arial"/>
      <w:sz w:val="40"/>
      <w:szCs w:val="40"/>
    </w:rPr>
  </w:style>
  <w:style w:type="paragraph" w:styleId="641" w:customStyle="1">
    <w:name w:val="Heading 2"/>
    <w:basedOn w:val="635"/>
    <w:next w:val="635"/>
    <w:link w:val="6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42" w:customStyle="1">
    <w:name w:val="Heading 2 Char"/>
    <w:link w:val="641"/>
    <w:uiPriority w:val="9"/>
    <w:rPr>
      <w:rFonts w:ascii="Arial" w:hAnsi="Arial" w:eastAsia="Arial" w:cs="Arial"/>
      <w:sz w:val="34"/>
    </w:rPr>
  </w:style>
  <w:style w:type="paragraph" w:styleId="643" w:customStyle="1">
    <w:name w:val="Heading 3"/>
    <w:basedOn w:val="635"/>
    <w:next w:val="635"/>
    <w:link w:val="6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44" w:customStyle="1">
    <w:name w:val="Heading 3 Char"/>
    <w:link w:val="643"/>
    <w:uiPriority w:val="9"/>
    <w:rPr>
      <w:rFonts w:ascii="Arial" w:hAnsi="Arial" w:eastAsia="Arial" w:cs="Arial"/>
      <w:sz w:val="30"/>
      <w:szCs w:val="30"/>
    </w:rPr>
  </w:style>
  <w:style w:type="paragraph" w:styleId="645" w:customStyle="1">
    <w:name w:val="Heading 4"/>
    <w:basedOn w:val="635"/>
    <w:next w:val="635"/>
    <w:link w:val="6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646" w:customStyle="1">
    <w:name w:val="Heading 4 Char"/>
    <w:link w:val="645"/>
    <w:uiPriority w:val="9"/>
    <w:rPr>
      <w:rFonts w:ascii="Arial" w:hAnsi="Arial" w:eastAsia="Arial" w:cs="Arial"/>
      <w:b/>
      <w:bCs/>
      <w:sz w:val="26"/>
      <w:szCs w:val="26"/>
    </w:rPr>
  </w:style>
  <w:style w:type="paragraph" w:styleId="647" w:customStyle="1">
    <w:name w:val="Heading 5"/>
    <w:basedOn w:val="635"/>
    <w:next w:val="635"/>
    <w:link w:val="6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648" w:customStyle="1">
    <w:name w:val="Heading 5 Char"/>
    <w:link w:val="647"/>
    <w:uiPriority w:val="9"/>
    <w:rPr>
      <w:rFonts w:ascii="Arial" w:hAnsi="Arial" w:eastAsia="Arial" w:cs="Arial"/>
      <w:b/>
      <w:bCs/>
      <w:sz w:val="24"/>
      <w:szCs w:val="24"/>
    </w:rPr>
  </w:style>
  <w:style w:type="paragraph" w:styleId="649" w:customStyle="1">
    <w:name w:val="Heading 6"/>
    <w:basedOn w:val="635"/>
    <w:next w:val="635"/>
    <w:link w:val="6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650" w:customStyle="1">
    <w:name w:val="Heading 6 Char"/>
    <w:link w:val="649"/>
    <w:uiPriority w:val="9"/>
    <w:rPr>
      <w:rFonts w:ascii="Arial" w:hAnsi="Arial" w:eastAsia="Arial" w:cs="Arial"/>
      <w:b/>
      <w:bCs/>
      <w:sz w:val="22"/>
      <w:szCs w:val="22"/>
    </w:rPr>
  </w:style>
  <w:style w:type="paragraph" w:styleId="651" w:customStyle="1">
    <w:name w:val="Heading 7"/>
    <w:basedOn w:val="635"/>
    <w:next w:val="635"/>
    <w:link w:val="6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652" w:customStyle="1">
    <w:name w:val="Heading 7 Char"/>
    <w:link w:val="6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3" w:customStyle="1">
    <w:name w:val="Heading 8"/>
    <w:basedOn w:val="635"/>
    <w:next w:val="635"/>
    <w:link w:val="6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654" w:customStyle="1">
    <w:name w:val="Heading 8 Char"/>
    <w:link w:val="653"/>
    <w:uiPriority w:val="9"/>
    <w:rPr>
      <w:rFonts w:ascii="Arial" w:hAnsi="Arial" w:eastAsia="Arial" w:cs="Arial"/>
      <w:i/>
      <w:iCs/>
      <w:sz w:val="22"/>
      <w:szCs w:val="22"/>
    </w:rPr>
  </w:style>
  <w:style w:type="paragraph" w:styleId="655" w:customStyle="1">
    <w:name w:val="Heading 9"/>
    <w:basedOn w:val="635"/>
    <w:next w:val="635"/>
    <w:link w:val="6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656" w:customStyle="1">
    <w:name w:val="Heading 9 Char"/>
    <w:link w:val="655"/>
    <w:uiPriority w:val="9"/>
    <w:rPr>
      <w:rFonts w:ascii="Arial" w:hAnsi="Arial" w:eastAsia="Arial" w:cs="Arial"/>
      <w:i/>
      <w:iCs/>
      <w:sz w:val="21"/>
      <w:szCs w:val="21"/>
    </w:rPr>
  </w:style>
  <w:style w:type="paragraph" w:styleId="657">
    <w:name w:val="List Paragraph"/>
    <w:basedOn w:val="635"/>
    <w:uiPriority w:val="34"/>
    <w:qFormat/>
    <w:pPr>
      <w:contextualSpacing/>
      <w:ind w:left="720"/>
    </w:pPr>
  </w:style>
  <w:style w:type="paragraph" w:styleId="658">
    <w:name w:val="No Spacing"/>
    <w:uiPriority w:val="1"/>
    <w:qFormat/>
    <w:rPr>
      <w:lang w:eastAsia="zh-CN"/>
    </w:rPr>
  </w:style>
  <w:style w:type="paragraph" w:styleId="659">
    <w:name w:val="Title"/>
    <w:basedOn w:val="635"/>
    <w:next w:val="635"/>
    <w:link w:val="6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0" w:customStyle="1">
    <w:name w:val="Название Знак"/>
    <w:link w:val="659"/>
    <w:uiPriority w:val="10"/>
    <w:rPr>
      <w:sz w:val="48"/>
      <w:szCs w:val="48"/>
    </w:rPr>
  </w:style>
  <w:style w:type="paragraph" w:styleId="661">
    <w:name w:val="Subtitle"/>
    <w:basedOn w:val="635"/>
    <w:next w:val="635"/>
    <w:link w:val="662"/>
    <w:uiPriority w:val="11"/>
    <w:qFormat/>
    <w:pPr>
      <w:spacing w:before="200" w:after="200"/>
    </w:pPr>
    <w:rPr>
      <w:sz w:val="24"/>
      <w:szCs w:val="24"/>
    </w:rPr>
  </w:style>
  <w:style w:type="character" w:styleId="662" w:customStyle="1">
    <w:name w:val="Подзаголовок Знак"/>
    <w:link w:val="661"/>
    <w:uiPriority w:val="11"/>
    <w:rPr>
      <w:sz w:val="24"/>
      <w:szCs w:val="24"/>
    </w:rPr>
  </w:style>
  <w:style w:type="paragraph" w:styleId="663">
    <w:name w:val="Quote"/>
    <w:basedOn w:val="635"/>
    <w:next w:val="635"/>
    <w:link w:val="664"/>
    <w:uiPriority w:val="29"/>
    <w:qFormat/>
    <w:pPr>
      <w:ind w:left="720" w:right="720"/>
    </w:pPr>
    <w:rPr>
      <w:i/>
    </w:rPr>
  </w:style>
  <w:style w:type="character" w:styleId="664" w:customStyle="1">
    <w:name w:val="Цитата 2 Знак"/>
    <w:link w:val="663"/>
    <w:uiPriority w:val="29"/>
    <w:rPr>
      <w:i/>
    </w:rPr>
  </w:style>
  <w:style w:type="paragraph" w:styleId="665">
    <w:name w:val="Intense Quote"/>
    <w:basedOn w:val="635"/>
    <w:next w:val="635"/>
    <w:link w:val="6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6" w:customStyle="1">
    <w:name w:val="Выделенная цитата Знак"/>
    <w:link w:val="665"/>
    <w:uiPriority w:val="30"/>
    <w:rPr>
      <w:i/>
    </w:rPr>
  </w:style>
  <w:style w:type="paragraph" w:styleId="667" w:customStyle="1">
    <w:name w:val="Header"/>
    <w:basedOn w:val="635"/>
    <w:link w:val="66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68" w:customStyle="1">
    <w:name w:val="Header Char"/>
    <w:link w:val="667"/>
    <w:uiPriority w:val="99"/>
  </w:style>
  <w:style w:type="paragraph" w:styleId="669" w:customStyle="1">
    <w:name w:val="Footer"/>
    <w:basedOn w:val="635"/>
    <w:link w:val="67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0" w:customStyle="1">
    <w:name w:val="Footer Char"/>
    <w:uiPriority w:val="99"/>
  </w:style>
  <w:style w:type="paragraph" w:styleId="671" w:customStyle="1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72" w:customStyle="1">
    <w:name w:val="Caption Char"/>
    <w:link w:val="669"/>
    <w:uiPriority w:val="99"/>
  </w:style>
  <w:style w:type="table" w:styleId="673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799">
    <w:name w:val="Hyperlink"/>
    <w:uiPriority w:val="99"/>
    <w:unhideWhenUsed/>
    <w:rPr>
      <w:color w:val="0000ff"/>
      <w:u w:val="single"/>
    </w:rPr>
  </w:style>
  <w:style w:type="paragraph" w:styleId="800">
    <w:name w:val="footnote text"/>
    <w:basedOn w:val="635"/>
    <w:link w:val="801"/>
    <w:uiPriority w:val="99"/>
    <w:semiHidden/>
    <w:unhideWhenUsed/>
    <w:pPr>
      <w:spacing w:after="40"/>
    </w:pPr>
    <w:rPr>
      <w:sz w:val="18"/>
    </w:rPr>
  </w:style>
  <w:style w:type="character" w:styleId="801" w:customStyle="1">
    <w:name w:val="Текст сноски Знак"/>
    <w:link w:val="800"/>
    <w:uiPriority w:val="99"/>
    <w:rPr>
      <w:sz w:val="18"/>
    </w:rPr>
  </w:style>
  <w:style w:type="character" w:styleId="802">
    <w:name w:val="footnote reference"/>
    <w:uiPriority w:val="99"/>
    <w:unhideWhenUsed/>
    <w:rPr>
      <w:vertAlign w:val="superscript"/>
    </w:rPr>
  </w:style>
  <w:style w:type="paragraph" w:styleId="803">
    <w:name w:val="endnote text"/>
    <w:basedOn w:val="635"/>
    <w:link w:val="804"/>
    <w:uiPriority w:val="99"/>
    <w:semiHidden/>
    <w:unhideWhenUsed/>
  </w:style>
  <w:style w:type="character" w:styleId="804" w:customStyle="1">
    <w:name w:val="Текст концевой сноски Знак"/>
    <w:link w:val="803"/>
    <w:uiPriority w:val="99"/>
    <w:rPr>
      <w:sz w:val="20"/>
    </w:rPr>
  </w:style>
  <w:style w:type="character" w:styleId="805">
    <w:name w:val="endnote reference"/>
    <w:uiPriority w:val="99"/>
    <w:semiHidden/>
    <w:unhideWhenUsed/>
    <w:rPr>
      <w:vertAlign w:val="superscript"/>
    </w:rPr>
  </w:style>
  <w:style w:type="paragraph" w:styleId="806">
    <w:name w:val="toc 1"/>
    <w:basedOn w:val="635"/>
    <w:next w:val="635"/>
    <w:uiPriority w:val="39"/>
    <w:unhideWhenUsed/>
    <w:pPr>
      <w:spacing w:after="57"/>
    </w:pPr>
  </w:style>
  <w:style w:type="paragraph" w:styleId="807">
    <w:name w:val="toc 2"/>
    <w:basedOn w:val="635"/>
    <w:next w:val="635"/>
    <w:uiPriority w:val="39"/>
    <w:unhideWhenUsed/>
    <w:pPr>
      <w:ind w:left="283"/>
      <w:spacing w:after="57"/>
    </w:pPr>
  </w:style>
  <w:style w:type="paragraph" w:styleId="808">
    <w:name w:val="toc 3"/>
    <w:basedOn w:val="635"/>
    <w:next w:val="635"/>
    <w:uiPriority w:val="39"/>
    <w:unhideWhenUsed/>
    <w:pPr>
      <w:ind w:left="567"/>
      <w:spacing w:after="57"/>
    </w:pPr>
  </w:style>
  <w:style w:type="paragraph" w:styleId="809">
    <w:name w:val="toc 4"/>
    <w:basedOn w:val="635"/>
    <w:next w:val="635"/>
    <w:uiPriority w:val="39"/>
    <w:unhideWhenUsed/>
    <w:pPr>
      <w:ind w:left="850"/>
      <w:spacing w:after="57"/>
    </w:pPr>
  </w:style>
  <w:style w:type="paragraph" w:styleId="810">
    <w:name w:val="toc 5"/>
    <w:basedOn w:val="635"/>
    <w:next w:val="635"/>
    <w:uiPriority w:val="39"/>
    <w:unhideWhenUsed/>
    <w:pPr>
      <w:ind w:left="1134"/>
      <w:spacing w:after="57"/>
    </w:pPr>
  </w:style>
  <w:style w:type="paragraph" w:styleId="811">
    <w:name w:val="toc 6"/>
    <w:basedOn w:val="635"/>
    <w:next w:val="635"/>
    <w:uiPriority w:val="39"/>
    <w:unhideWhenUsed/>
    <w:pPr>
      <w:ind w:left="1417"/>
      <w:spacing w:after="57"/>
    </w:pPr>
  </w:style>
  <w:style w:type="paragraph" w:styleId="812">
    <w:name w:val="toc 7"/>
    <w:basedOn w:val="635"/>
    <w:next w:val="635"/>
    <w:uiPriority w:val="39"/>
    <w:unhideWhenUsed/>
    <w:pPr>
      <w:ind w:left="1701"/>
      <w:spacing w:after="57"/>
    </w:pPr>
  </w:style>
  <w:style w:type="paragraph" w:styleId="813">
    <w:name w:val="toc 8"/>
    <w:basedOn w:val="635"/>
    <w:next w:val="635"/>
    <w:uiPriority w:val="39"/>
    <w:unhideWhenUsed/>
    <w:pPr>
      <w:ind w:left="1984"/>
      <w:spacing w:after="57"/>
    </w:pPr>
  </w:style>
  <w:style w:type="paragraph" w:styleId="814">
    <w:name w:val="toc 9"/>
    <w:basedOn w:val="635"/>
    <w:next w:val="635"/>
    <w:uiPriority w:val="39"/>
    <w:unhideWhenUsed/>
    <w:pPr>
      <w:ind w:left="2268"/>
      <w:spacing w:after="57"/>
    </w:pPr>
  </w:style>
  <w:style w:type="paragraph" w:styleId="815">
    <w:name w:val="TOC Heading"/>
    <w:uiPriority w:val="39"/>
    <w:unhideWhenUsed/>
    <w:rPr>
      <w:lang w:eastAsia="zh-CN"/>
    </w:rPr>
  </w:style>
  <w:style w:type="paragraph" w:styleId="816">
    <w:name w:val="table of figures"/>
    <w:basedOn w:val="635"/>
    <w:next w:val="635"/>
    <w:uiPriority w:val="99"/>
    <w:unhideWhenUsed/>
  </w:style>
  <w:style w:type="paragraph" w:styleId="817">
    <w:name w:val="Body Text Indent 2"/>
    <w:basedOn w:val="635"/>
    <w:pPr>
      <w:ind w:left="360"/>
      <w:tabs>
        <w:tab w:val="left" w:pos="3960" w:leader="none"/>
      </w:tabs>
    </w:pPr>
    <w:rPr>
      <w:sz w:val="24"/>
      <w:szCs w:val="24"/>
    </w:rPr>
  </w:style>
  <w:style w:type="paragraph" w:styleId="818">
    <w:name w:val="Header"/>
    <w:basedOn w:val="635"/>
    <w:link w:val="819"/>
    <w:pPr>
      <w:tabs>
        <w:tab w:val="center" w:pos="4677" w:leader="none"/>
        <w:tab w:val="right" w:pos="9355" w:leader="none"/>
      </w:tabs>
    </w:pPr>
  </w:style>
  <w:style w:type="character" w:styleId="819" w:customStyle="1">
    <w:name w:val="Верхний колонтитул Знак"/>
    <w:basedOn w:val="636"/>
    <w:link w:val="818"/>
  </w:style>
  <w:style w:type="paragraph" w:styleId="820">
    <w:name w:val="Footer"/>
    <w:basedOn w:val="635"/>
    <w:link w:val="821"/>
    <w:pPr>
      <w:tabs>
        <w:tab w:val="center" w:pos="4677" w:leader="none"/>
        <w:tab w:val="right" w:pos="9355" w:leader="none"/>
      </w:tabs>
    </w:pPr>
  </w:style>
  <w:style w:type="character" w:styleId="821" w:customStyle="1">
    <w:name w:val="Нижний колонтитул Знак"/>
    <w:basedOn w:val="636"/>
    <w:link w:val="82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revision>104</cp:revision>
  <dcterms:created xsi:type="dcterms:W3CDTF">2011-12-14T03:32:00Z</dcterms:created>
  <dcterms:modified xsi:type="dcterms:W3CDTF">2024-11-07T07:51:17Z</dcterms:modified>
  <cp:version>786432</cp:version>
</cp:coreProperties>
</file>