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>Российская Федерация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>Администрация Покровского сельсовета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>Ключевского района Алтайского края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8"/>
          <w:szCs w:val="28"/>
        </w:rPr>
      </w:pPr>
    </w:p>
    <w:p w:rsidR="000561FF" w:rsidRPr="00DF239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/>
          <w:bCs/>
          <w:kern w:val="2"/>
          <w:sz w:val="28"/>
          <w:szCs w:val="28"/>
        </w:rPr>
      </w:pPr>
      <w:r w:rsidRPr="00DF2390">
        <w:rPr>
          <w:rFonts w:ascii="Times New Roman" w:eastAsia="Arial Unicode MS" w:hAnsi="Times New Roman" w:cs="Calibri"/>
          <w:b/>
          <w:bCs/>
          <w:kern w:val="2"/>
          <w:sz w:val="28"/>
          <w:szCs w:val="28"/>
        </w:rPr>
        <w:t>П О С Т А Н О В Л Е Н И Е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 xml:space="preserve">29.04.2022   </w:t>
      </w:r>
      <w:r w:rsidRPr="001D2580">
        <w:rPr>
          <w:rFonts w:ascii="Times New Roman" w:eastAsia="Arial Unicode MS" w:hAnsi="Times New Roman" w:cs="Calibri"/>
          <w:bCs/>
          <w:kern w:val="2"/>
          <w:sz w:val="28"/>
          <w:szCs w:val="28"/>
        </w:rPr>
        <w:t xml:space="preserve">                </w:t>
      </w: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 xml:space="preserve">                                  </w:t>
      </w:r>
      <w:r w:rsidRPr="001D2580">
        <w:rPr>
          <w:rFonts w:ascii="Times New Roman" w:eastAsia="Arial Unicode MS" w:hAnsi="Times New Roman" w:cs="Calibri"/>
          <w:bCs/>
          <w:kern w:val="2"/>
          <w:sz w:val="28"/>
          <w:szCs w:val="28"/>
        </w:rPr>
        <w:t xml:space="preserve">       </w:t>
      </w: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 xml:space="preserve">                                               №4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4"/>
        </w:rPr>
      </w:pPr>
      <w:r w:rsidRPr="00EB20DD">
        <w:rPr>
          <w:rFonts w:ascii="Times New Roman" w:eastAsia="Arial Unicode MS" w:hAnsi="Times New Roman" w:cs="Calibri"/>
          <w:bCs/>
          <w:kern w:val="2"/>
          <w:sz w:val="28"/>
          <w:szCs w:val="28"/>
        </w:rPr>
        <w:t>с.</w:t>
      </w: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>Покровка</w:t>
      </w:r>
    </w:p>
    <w:p w:rsidR="000561FF" w:rsidRPr="00E2319A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Arial Unicode MS" w:hAnsi="Times New Roman" w:cs="Calibri"/>
          <w:bCs/>
          <w:kern w:val="2"/>
          <w:sz w:val="24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D85F6F">
        <w:rPr>
          <w:rFonts w:ascii="Times New Roman" w:eastAsia="Times New Roman" w:hAnsi="Times New Roman" w:cs="Calibri"/>
          <w:b/>
          <w:bCs/>
          <w:sz w:val="28"/>
          <w:szCs w:val="28"/>
        </w:rPr>
        <w:t>О мерах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по обеспечению безопасности на детской игровой площадке</w:t>
      </w:r>
      <w:r w:rsidRPr="00D85F6F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и назначении ответственных лиц за осмотр, содержание и эксплуатацию 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>детской игровой  площадки, расположенной</w:t>
      </w:r>
      <w:r w:rsidRPr="00D85F6F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на территории муници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>пального образования Покров</w:t>
      </w:r>
      <w:r w:rsidRPr="00D85F6F">
        <w:rPr>
          <w:rFonts w:ascii="Times New Roman" w:eastAsia="Times New Roman" w:hAnsi="Times New Roman" w:cs="Calibri"/>
          <w:b/>
          <w:bCs/>
          <w:sz w:val="28"/>
          <w:szCs w:val="28"/>
        </w:rPr>
        <w:t>ский сельсовет</w:t>
      </w:r>
    </w:p>
    <w:p w:rsidR="000561FF" w:rsidRPr="00D85F6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D85F6F">
        <w:rPr>
          <w:rFonts w:ascii="Times New Roman" w:eastAsia="Times New Roman" w:hAnsi="Times New Roman" w:cs="Calibri"/>
          <w:b/>
          <w:bCs/>
          <w:sz w:val="28"/>
          <w:szCs w:val="28"/>
        </w:rPr>
        <w:t>Ключевского района  Алтайского  края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В соответствии с Ф</w:t>
      </w:r>
      <w:r>
        <w:rPr>
          <w:rFonts w:ascii="Times New Roman" w:eastAsia="Times New Roman" w:hAnsi="Times New Roman" w:cs="Calibri"/>
          <w:bCs/>
          <w:sz w:val="28"/>
          <w:szCs w:val="28"/>
        </w:rPr>
        <w:t>едеральным законом от 06.10.2003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№131-ФЗ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>
        <w:rPr>
          <w:rFonts w:ascii="Times New Roman" w:eastAsia="Times New Roman" w:hAnsi="Times New Roman" w:cs="Calibri"/>
          <w:bCs/>
          <w:sz w:val="28"/>
          <w:szCs w:val="28"/>
        </w:rPr>
        <w:t>Покровский сельсовет Ключевского района Алтайского края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, а также в целях предупреждения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травматизма несовершеннолетних детей на детской игровой площадке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, обеспечения безоп</w:t>
      </w:r>
      <w:r>
        <w:rPr>
          <w:rFonts w:ascii="Times New Roman" w:eastAsia="Times New Roman" w:hAnsi="Times New Roman" w:cs="Calibri"/>
          <w:bCs/>
          <w:sz w:val="28"/>
          <w:szCs w:val="28"/>
        </w:rPr>
        <w:t>асности оборудования детской игровой площадки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, постоянного контроля за их состоянием и сохранностью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П О С Т А Н О В Л Я Ю: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Calibri"/>
          <w:bCs/>
          <w:sz w:val="28"/>
          <w:szCs w:val="28"/>
        </w:rPr>
        <w:t>Утвердить реестр детской игровой площадки и н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азначить ответственным лицом за осмотр, соде</w:t>
      </w:r>
      <w:r>
        <w:rPr>
          <w:rFonts w:ascii="Times New Roman" w:eastAsia="Times New Roman" w:hAnsi="Times New Roman" w:cs="Calibri"/>
          <w:bCs/>
          <w:sz w:val="28"/>
          <w:szCs w:val="28"/>
        </w:rPr>
        <w:t>ржание и эксплуатацию детской игровой площадки, расположенной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Calibri"/>
          <w:bCs/>
          <w:sz w:val="28"/>
          <w:szCs w:val="28"/>
        </w:rPr>
        <w:t>Покровский сельсовет Ключевского района Алтайского края,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</w:rPr>
        <w:t>главу Администрации  Покровского сельсовета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</w:rPr>
        <w:t>Аминову И.П.</w:t>
      </w:r>
      <w:r w:rsidRPr="00186F6A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</w:rPr>
        <w:t>(п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Calibri"/>
          <w:bCs/>
          <w:sz w:val="28"/>
          <w:szCs w:val="28"/>
        </w:rPr>
        <w:t>№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1)</w:t>
      </w:r>
      <w:r>
        <w:rPr>
          <w:rFonts w:ascii="Times New Roman" w:eastAsia="Times New Roman" w:hAnsi="Times New Roman" w:cs="Calibri"/>
          <w:bCs/>
          <w:sz w:val="28"/>
          <w:szCs w:val="28"/>
        </w:rPr>
        <w:t>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2. Организовать графики и ведение журнала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регулярного визуального, функционального и ежегодного о</w:t>
      </w:r>
      <w:r>
        <w:rPr>
          <w:rFonts w:ascii="Times New Roman" w:eastAsia="Times New Roman" w:hAnsi="Times New Roman" w:cs="Calibri"/>
          <w:bCs/>
          <w:sz w:val="28"/>
          <w:szCs w:val="28"/>
        </w:rPr>
        <w:t>смотра оборудования детской игровой площадки.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3. Составлять акты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функционального и ежегодного о</w:t>
      </w:r>
      <w:r>
        <w:rPr>
          <w:rFonts w:ascii="Times New Roman" w:eastAsia="Times New Roman" w:hAnsi="Times New Roman" w:cs="Calibri"/>
          <w:bCs/>
          <w:sz w:val="28"/>
          <w:szCs w:val="28"/>
        </w:rPr>
        <w:t>смотра и проверки оборудования детской игровой площадки, согласно утвержденной формы.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4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. Установить периодичност</w:t>
      </w:r>
      <w:r>
        <w:rPr>
          <w:rFonts w:ascii="Times New Roman" w:eastAsia="Times New Roman" w:hAnsi="Times New Roman" w:cs="Calibri"/>
          <w:bCs/>
          <w:sz w:val="28"/>
          <w:szCs w:val="28"/>
        </w:rPr>
        <w:t>ь проведения осмотра детской игровой площадки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и оборудования: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4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.1. Регулярный визуальный осмотр один раз в неделю (пятница);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4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.2. Функциональный осмотр один раз в квартал с 1 по 10 число месяца;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4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.3. Ежегодный основной осмотр один раз в 12 месяцев не позже 20 мая текущего года.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5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. Утвердить формы: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lastRenderedPageBreak/>
        <w:t>5.1. паспорта детской игровой площадки, расположенной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на террит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ории муниципального образования Покровский сельсовет Ключевского района Алтайского края 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(п</w:t>
      </w:r>
      <w:r>
        <w:rPr>
          <w:rFonts w:ascii="Times New Roman" w:eastAsia="Times New Roman" w:hAnsi="Times New Roman" w:cs="Calibri"/>
          <w:bCs/>
          <w:sz w:val="28"/>
          <w:szCs w:val="28"/>
        </w:rPr>
        <w:t>риложение N2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);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5.2. ж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урнала результатов контроля за техническим состоянием оборудования 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детской игровой площадки (приложение N3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);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5.3. г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рафик регулярного визуального, функционального и ежегодного основного о</w:t>
      </w:r>
      <w:r>
        <w:rPr>
          <w:rFonts w:ascii="Times New Roman" w:eastAsia="Times New Roman" w:hAnsi="Times New Roman" w:cs="Calibri"/>
          <w:bCs/>
          <w:sz w:val="28"/>
          <w:szCs w:val="28"/>
        </w:rPr>
        <w:t>смотров оборудования детской игровой площадки (приложение N4)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;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5.4. а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кта осмотра и п</w:t>
      </w:r>
      <w:r>
        <w:rPr>
          <w:rFonts w:ascii="Times New Roman" w:eastAsia="Times New Roman" w:hAnsi="Times New Roman" w:cs="Calibri"/>
          <w:bCs/>
          <w:sz w:val="28"/>
          <w:szCs w:val="28"/>
        </w:rPr>
        <w:t>роверки оборудования детской игровой площадки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(приложение N5);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5.5. и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нформационной таблички (приложение N6).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6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Calibri"/>
          <w:bCs/>
          <w:sz w:val="28"/>
          <w:szCs w:val="28"/>
        </w:rPr>
        <w:t>за исполнением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настоящего распоряжения </w:t>
      </w:r>
      <w:r>
        <w:rPr>
          <w:rFonts w:ascii="Times New Roman" w:eastAsia="Times New Roman" w:hAnsi="Times New Roman" w:cs="Calibri"/>
          <w:bCs/>
          <w:sz w:val="28"/>
          <w:szCs w:val="28"/>
        </w:rPr>
        <w:t>оставляю за собой.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426" w:right="13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Глава  Администрации сельсовета                                                И.П.Аминова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ab/>
        <w:t xml:space="preserve">                                     </w:t>
      </w:r>
      <w:r>
        <w:rPr>
          <w:rFonts w:ascii="Times New Roman" w:eastAsia="Times New Roman" w:hAnsi="Times New Roman" w:cs="Calibri"/>
          <w:sz w:val="28"/>
          <w:szCs w:val="28"/>
        </w:rPr>
        <w:tab/>
      </w: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0561FF" w:rsidRDefault="000561FF" w:rsidP="0005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  <w:tab w:val="left" w:pos="9214"/>
          <w:tab w:val="left" w:pos="9356"/>
        </w:tabs>
        <w:spacing w:after="0" w:line="240" w:lineRule="atLeast"/>
        <w:jc w:val="both"/>
        <w:rPr>
          <w:rFonts w:ascii="Times New Roman" w:eastAsia="Times New Roman" w:hAnsi="Times New Roman" w:cs="Calibri"/>
          <w:sz w:val="28"/>
          <w:szCs w:val="28"/>
        </w:rPr>
        <w:sectPr w:rsidR="000561FF" w:rsidSect="0025071C">
          <w:footnotePr>
            <w:pos w:val="beneathText"/>
          </w:footnotePr>
          <w:pgSz w:w="11905" w:h="16837"/>
          <w:pgMar w:top="1134" w:right="851" w:bottom="1276" w:left="1276" w:header="720" w:footer="720" w:gutter="0"/>
          <w:cols w:space="720"/>
          <w:docGrid w:linePitch="360"/>
        </w:sectPr>
      </w:pP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lastRenderedPageBreak/>
        <w:t>ПРИЛОЖЕНИЕ №1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к постановлению администрации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 xml:space="preserve"> Покровского сельсовета</w:t>
      </w:r>
    </w:p>
    <w:p w:rsidR="000561FF" w:rsidRPr="006C3E68" w:rsidRDefault="000561FF" w:rsidP="000561FF">
      <w:pPr>
        <w:tabs>
          <w:tab w:val="left" w:pos="9214"/>
          <w:tab w:val="left" w:pos="9356"/>
        </w:tabs>
        <w:spacing w:after="0" w:line="240" w:lineRule="atLeast"/>
        <w:ind w:firstLine="561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от 29.04.2022г. №4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Р Е Е С Т Р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детской игровой</w:t>
      </w:r>
      <w:r w:rsidRPr="00AF2506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>площадки, расположенной</w:t>
      </w:r>
      <w:r w:rsidRPr="00AF2506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на территории муниципального образования </w:t>
      </w:r>
    </w:p>
    <w:p w:rsidR="000561FF" w:rsidRPr="00A83005" w:rsidRDefault="000561FF" w:rsidP="000561FF">
      <w:pPr>
        <w:tabs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AF2506">
        <w:rPr>
          <w:rFonts w:ascii="Times New Roman" w:eastAsia="Times New Roman" w:hAnsi="Times New Roman" w:cs="Calibri"/>
          <w:b/>
          <w:bCs/>
          <w:sz w:val="28"/>
          <w:szCs w:val="28"/>
        </w:rPr>
        <w:t>Покровский сельсовет Ключевского района Алтайского края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</w:p>
    <w:tbl>
      <w:tblPr>
        <w:tblW w:w="47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395"/>
        <w:gridCol w:w="1256"/>
        <w:gridCol w:w="4469"/>
        <w:gridCol w:w="1534"/>
        <w:gridCol w:w="2095"/>
        <w:gridCol w:w="1534"/>
        <w:gridCol w:w="912"/>
      </w:tblGrid>
      <w:tr w:rsidR="000561FF" w:rsidRPr="00F02CAE" w:rsidTr="00583A37">
        <w:tc>
          <w:tcPr>
            <w:tcW w:w="2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/>
                <w:bCs/>
                <w:sz w:val="24"/>
              </w:rPr>
              <w:t>№ п/п</w:t>
            </w:r>
          </w:p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</w:p>
        </w:tc>
        <w:tc>
          <w:tcPr>
            <w:tcW w:w="50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/>
                <w:bCs/>
                <w:sz w:val="24"/>
              </w:rPr>
              <w:t>Место нахождения объекта (адрес)</w:t>
            </w:r>
          </w:p>
        </w:tc>
        <w:tc>
          <w:tcPr>
            <w:tcW w:w="4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/>
                <w:bCs/>
                <w:sz w:val="24"/>
              </w:rPr>
              <w:t>Наименование объекта</w:t>
            </w:r>
          </w:p>
        </w:tc>
        <w:tc>
          <w:tcPr>
            <w:tcW w:w="1608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/>
                <w:bCs/>
                <w:sz w:val="24"/>
              </w:rPr>
              <w:t>Перечень оборудования</w:t>
            </w:r>
          </w:p>
        </w:tc>
        <w:tc>
          <w:tcPr>
            <w:tcW w:w="5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/>
                <w:bCs/>
                <w:sz w:val="24"/>
              </w:rPr>
              <w:t>Балансосодержатель</w:t>
            </w:r>
          </w:p>
        </w:tc>
        <w:tc>
          <w:tcPr>
            <w:tcW w:w="754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F02CAE">
              <w:rPr>
                <w:rFonts w:ascii="Times New Roman" w:eastAsia="Times New Roman" w:hAnsi="Times New Roman"/>
                <w:b/>
                <w:sz w:val="24"/>
              </w:rPr>
              <w:t>Организация ответственная за эксплуатацию объекта, Ф.И.О. руководителя, контактные телефоны</w:t>
            </w:r>
          </w:p>
        </w:tc>
        <w:tc>
          <w:tcPr>
            <w:tcW w:w="5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F02CAE">
              <w:rPr>
                <w:rFonts w:ascii="Times New Roman" w:eastAsia="Times New Roman" w:hAnsi="Times New Roman"/>
                <w:b/>
                <w:sz w:val="24"/>
              </w:rPr>
              <w:t>Наличие нормативного документа об эксплуатации (паспорт и др.)</w:t>
            </w:r>
          </w:p>
        </w:tc>
        <w:tc>
          <w:tcPr>
            <w:tcW w:w="328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02CAE">
              <w:rPr>
                <w:rFonts w:ascii="Times New Roman" w:eastAsia="Times New Roman" w:hAnsi="Times New Roman"/>
                <w:b/>
                <w:sz w:val="24"/>
              </w:rPr>
              <w:t>Примечание</w:t>
            </w:r>
          </w:p>
        </w:tc>
      </w:tr>
      <w:tr w:rsidR="000561FF" w:rsidRPr="00F02CAE" w:rsidTr="00583A37">
        <w:tc>
          <w:tcPr>
            <w:tcW w:w="2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>1</w:t>
            </w:r>
          </w:p>
        </w:tc>
        <w:tc>
          <w:tcPr>
            <w:tcW w:w="50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>с.Покровка Ключевского района Алтайского края</w:t>
            </w:r>
            <w:r>
              <w:rPr>
                <w:rFonts w:ascii="Times New Roman" w:eastAsia="Times New Roman" w:hAnsi="Times New Roman" w:cs="Calibri"/>
                <w:bCs/>
                <w:sz w:val="24"/>
              </w:rPr>
              <w:t>, ул.Пролетарская, 52</w:t>
            </w:r>
          </w:p>
        </w:tc>
        <w:tc>
          <w:tcPr>
            <w:tcW w:w="4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</w:rPr>
              <w:t>Детская игров</w:t>
            </w: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>ая площадка</w:t>
            </w:r>
          </w:p>
        </w:tc>
        <w:tc>
          <w:tcPr>
            <w:tcW w:w="1608" w:type="pct"/>
          </w:tcPr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1.Песочница (ИО-П21)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2.Домик-беседка (Б-7)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3.Мостик с качающимися перекладинами (Артикул 2225)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4.Вертолет (ИО-Л13)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5.Качалка Бэтмобиль (ИО-КП7)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6.Балансир (ИО-Б2)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7.Карусель детская (ИО-КР8)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8.Качели разноуровневые (Артикул 2022)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9.Спортивный комплекс (СО-21)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10.Качели (ИО-К1)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11.Игровой комплекс (ИК-3)</w:t>
            </w:r>
          </w:p>
          <w:p w:rsidR="000561FF" w:rsidRDefault="000561FF" w:rsidP="00583A37">
            <w:pPr>
              <w:pStyle w:val="a3"/>
              <w:shd w:val="clear" w:color="auto" w:fill="FFFFFF"/>
              <w:tabs>
                <w:tab w:val="left" w:pos="9214"/>
                <w:tab w:val="left" w:pos="9356"/>
              </w:tabs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12.Уличные тренажеры </w:t>
            </w:r>
          </w:p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5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>Администрация Покровского сельсовета</w:t>
            </w:r>
          </w:p>
        </w:tc>
        <w:tc>
          <w:tcPr>
            <w:tcW w:w="754" w:type="pct"/>
          </w:tcPr>
          <w:p w:rsidR="000561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 xml:space="preserve">Администрация Покровского сельсовета, </w:t>
            </w:r>
          </w:p>
          <w:p w:rsidR="000561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 xml:space="preserve">Глава Администрации Покровского сельсовета </w:t>
            </w:r>
          </w:p>
          <w:p w:rsidR="000561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 xml:space="preserve">Аминова </w:t>
            </w:r>
          </w:p>
          <w:p w:rsidR="000561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 xml:space="preserve">Инна Павловна, </w:t>
            </w:r>
          </w:p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  <w:r w:rsidRPr="00F02CAE">
              <w:rPr>
                <w:rFonts w:ascii="Times New Roman" w:eastAsia="Times New Roman" w:hAnsi="Times New Roman" w:cs="Calibri"/>
                <w:bCs/>
                <w:sz w:val="24"/>
              </w:rPr>
              <w:t>960-963-89-26</w:t>
            </w:r>
          </w:p>
        </w:tc>
        <w:tc>
          <w:tcPr>
            <w:tcW w:w="552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328" w:type="pct"/>
          </w:tcPr>
          <w:p w:rsidR="000561FF" w:rsidRPr="00F02CAE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</w:tbl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8"/>
        </w:rPr>
        <w:sectPr w:rsidR="000561FF" w:rsidSect="0025071C">
          <w:footnotePr>
            <w:pos w:val="beneathText"/>
          </w:footnotePr>
          <w:pgSz w:w="16837" w:h="11905" w:orient="landscape"/>
          <w:pgMar w:top="1276" w:right="1134" w:bottom="851" w:left="992" w:header="720" w:footer="720" w:gutter="0"/>
          <w:cols w:space="720"/>
          <w:docGrid w:linePitch="360"/>
        </w:sectPr>
      </w:pP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lastRenderedPageBreak/>
        <w:t>ПРИЛОЖЕНИЕ №</w:t>
      </w:r>
      <w:r>
        <w:rPr>
          <w:rFonts w:ascii="Times New Roman" w:eastAsia="Arial Unicode MS" w:hAnsi="Times New Roman"/>
          <w:bCs/>
          <w:kern w:val="2"/>
          <w:sz w:val="24"/>
        </w:rPr>
        <w:t>2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к постановлению администрации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 xml:space="preserve"> Покровского сельсовета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ind w:firstLine="561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от 29.04.2022г. №4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/>
          <w:bCs/>
          <w:sz w:val="28"/>
          <w:szCs w:val="28"/>
        </w:rPr>
        <w:t>ПАСПОРТ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  <w:t>(наименование объекта)</w:t>
      </w: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</w:rPr>
      </w:pP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  <w:r w:rsidRPr="00452082">
        <w:rPr>
          <w:rFonts w:ascii="Times New Roman" w:eastAsia="Times New Roman" w:hAnsi="Times New Roman" w:cs="Calibri"/>
          <w:bCs/>
          <w:sz w:val="24"/>
        </w:rPr>
        <w:t>УТВЕРЖДАЮ</w:t>
      </w: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  <w:r w:rsidRPr="00452082">
        <w:rPr>
          <w:rFonts w:ascii="Times New Roman" w:eastAsia="Times New Roman" w:hAnsi="Times New Roman" w:cs="Calibri"/>
          <w:bCs/>
          <w:sz w:val="24"/>
        </w:rPr>
        <w:t xml:space="preserve">Глава администрации </w:t>
      </w: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  <w:r>
        <w:rPr>
          <w:rFonts w:ascii="Times New Roman" w:eastAsia="Times New Roman" w:hAnsi="Times New Roman" w:cs="Calibri"/>
          <w:bCs/>
          <w:sz w:val="24"/>
        </w:rPr>
        <w:t>_______</w:t>
      </w:r>
      <w:r w:rsidRPr="00452082">
        <w:rPr>
          <w:rFonts w:ascii="Times New Roman" w:eastAsia="Times New Roman" w:hAnsi="Times New Roman" w:cs="Calibri"/>
          <w:bCs/>
          <w:sz w:val="24"/>
        </w:rPr>
        <w:t>____________сельсовета</w:t>
      </w: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  <w:r w:rsidRPr="00452082">
        <w:rPr>
          <w:rFonts w:ascii="Times New Roman" w:eastAsia="Times New Roman" w:hAnsi="Times New Roman" w:cs="Calibri"/>
          <w:bCs/>
          <w:sz w:val="24"/>
        </w:rPr>
        <w:t>____________________________</w:t>
      </w: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  <w:r w:rsidRPr="00452082">
        <w:rPr>
          <w:rFonts w:ascii="Times New Roman" w:eastAsia="Times New Roman" w:hAnsi="Times New Roman" w:cs="Calibri"/>
          <w:bCs/>
          <w:sz w:val="24"/>
        </w:rPr>
        <w:t>"___"____________________ год</w:t>
      </w: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  <w:r w:rsidRPr="00452082">
        <w:rPr>
          <w:rFonts w:ascii="Times New Roman" w:eastAsia="Times New Roman" w:hAnsi="Times New Roman" w:cs="Calibri"/>
          <w:bCs/>
          <w:sz w:val="24"/>
        </w:rPr>
        <w:t>подпись _</w:t>
      </w:r>
      <w:r>
        <w:rPr>
          <w:rFonts w:ascii="Times New Roman" w:eastAsia="Times New Roman" w:hAnsi="Times New Roman" w:cs="Calibri"/>
          <w:bCs/>
          <w:sz w:val="24"/>
        </w:rPr>
        <w:t>_</w:t>
      </w:r>
      <w:r w:rsidRPr="00452082">
        <w:rPr>
          <w:rFonts w:ascii="Times New Roman" w:eastAsia="Times New Roman" w:hAnsi="Times New Roman" w:cs="Calibri"/>
          <w:bCs/>
          <w:sz w:val="24"/>
        </w:rPr>
        <w:t>__________________</w:t>
      </w: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</w:rPr>
      </w:pPr>
    </w:p>
    <w:p w:rsidR="000561FF" w:rsidRPr="00452082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  <w:vertAlign w:val="superscript"/>
        </w:rPr>
      </w:pPr>
      <w:r w:rsidRPr="00452082">
        <w:rPr>
          <w:rFonts w:ascii="Times New Roman" w:eastAsia="Times New Roman" w:hAnsi="Times New Roman" w:cs="Calibri"/>
          <w:bCs/>
          <w:sz w:val="24"/>
          <w:vertAlign w:val="superscript"/>
        </w:rPr>
        <w:t>М.П.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 Сведения общего характера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1.1. Полное наименование объекта 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1.2. Адрес объекта (наименование населенног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о пункта, улица, дом) 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1.3. Наименование организации, ответственной за эксплуатацию объекта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1.4. Ф.И.О. руководителя организации, ответственной за эксплуатацию объекта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1.5. Номер телефона, факса организации, ответственной за эксплуатацию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1.6. Год и месяц ввода в эксплуатацию объекта 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1.7. Балансовая стоимость объекта (руб.) 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1.8. Общая площадь объекта (кв. м), размеры объекта 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1.9. Наличие ограждения территории объекта (да/нет), высота (м)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1.10. Материал ограждения объекта (бетон, металл, дерево, пластик и т.д.) 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1.11. Наличие покрытия объекта (да/нет) 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1.12. 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lastRenderedPageBreak/>
        <w:t>1.13. Наличие электрического освещения объекта (да/нет) 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1.14. Вид электрического освещения объекта (подвесное, прожекторное и др.) 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1.15. Единовременная пропускная способность объекта (нормативная) __________________________________________________________________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1.16. Дополнительные сведения об объекте: 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2. Техническая характеристика объекта: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2.1. Наименование оборудования расположенного на объекте.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352"/>
        <w:gridCol w:w="1068"/>
        <w:gridCol w:w="2220"/>
        <w:gridCol w:w="2352"/>
      </w:tblGrid>
      <w:tr w:rsidR="000561FF" w:rsidRPr="00AF2506" w:rsidTr="00583A37">
        <w:tc>
          <w:tcPr>
            <w:tcW w:w="289" w:type="dxa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N п/п</w:t>
            </w:r>
          </w:p>
        </w:tc>
        <w:tc>
          <w:tcPr>
            <w:tcW w:w="3352" w:type="dxa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0" w:type="auto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Марка, год выпуска</w:t>
            </w:r>
          </w:p>
        </w:tc>
        <w:tc>
          <w:tcPr>
            <w:tcW w:w="0" w:type="auto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Материал оборудования (конструктивной формы)</w:t>
            </w:r>
          </w:p>
        </w:tc>
        <w:tc>
          <w:tcPr>
            <w:tcW w:w="0" w:type="auto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Техническое состояние оборудования (конструктивной формы)</w:t>
            </w:r>
          </w:p>
        </w:tc>
      </w:tr>
      <w:tr w:rsidR="000561FF" w:rsidRPr="003C2AFF" w:rsidTr="00583A37">
        <w:tc>
          <w:tcPr>
            <w:tcW w:w="289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3352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  <w:tr w:rsidR="000561FF" w:rsidRPr="003C2AFF" w:rsidTr="00583A37">
        <w:tc>
          <w:tcPr>
            <w:tcW w:w="289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3352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  <w:tr w:rsidR="000561FF" w:rsidRPr="003C2AFF" w:rsidTr="00583A37">
        <w:tc>
          <w:tcPr>
            <w:tcW w:w="289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3352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  <w:tr w:rsidR="000561FF" w:rsidRPr="003C2AFF" w:rsidTr="00583A37">
        <w:tc>
          <w:tcPr>
            <w:tcW w:w="289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3352" w:type="dxa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0" w:type="auto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</w:tbl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2.2. Предназначение эксплуатации объекта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2.3. Дополнительная информация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Паспорт объекта составил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Ф.И.О. 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Должность 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Подпись 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  <w:t>М.П.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  <w:sectPr w:rsidR="000561FF" w:rsidSect="0025071C">
          <w:footnotePr>
            <w:pos w:val="beneathText"/>
          </w:footnotePr>
          <w:pgSz w:w="11905" w:h="16837"/>
          <w:pgMar w:top="1135" w:right="848" w:bottom="993" w:left="1701" w:header="720" w:footer="720" w:gutter="0"/>
          <w:cols w:space="720"/>
          <w:docGrid w:linePitch="360"/>
        </w:sectPr>
      </w:pP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lastRenderedPageBreak/>
        <w:t>ПРИЛОЖЕНИЕ №</w:t>
      </w:r>
      <w:r>
        <w:rPr>
          <w:rFonts w:ascii="Times New Roman" w:eastAsia="Arial Unicode MS" w:hAnsi="Times New Roman"/>
          <w:bCs/>
          <w:kern w:val="2"/>
          <w:sz w:val="24"/>
        </w:rPr>
        <w:t>3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к постановлению администрации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 xml:space="preserve"> Покровского сельсовета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ind w:firstLine="561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от 29.04.2022г. №4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ind w:left="709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/>
          <w:bCs/>
          <w:sz w:val="28"/>
          <w:szCs w:val="28"/>
        </w:rPr>
        <w:t>ЖУРНАЛ</w:t>
      </w:r>
    </w:p>
    <w:p w:rsidR="000561FF" w:rsidRPr="001D2580" w:rsidRDefault="000561FF" w:rsidP="000561FF">
      <w:pPr>
        <w:tabs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0561FF" w:rsidRDefault="000561FF" w:rsidP="000561FF">
      <w:pPr>
        <w:tabs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детской игровой площадки</w:t>
      </w: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tbl>
      <w:tblPr>
        <w:tblW w:w="475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442"/>
        <w:gridCol w:w="2521"/>
        <w:gridCol w:w="1719"/>
        <w:gridCol w:w="2248"/>
        <w:gridCol w:w="1673"/>
        <w:gridCol w:w="1938"/>
        <w:gridCol w:w="1785"/>
      </w:tblGrid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Дата осмотра</w:t>
            </w: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детского игрового оборудования</w:t>
            </w: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Результат осмотра</w:t>
            </w: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Выявленные дефекты</w:t>
            </w: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Приняты меры</w:t>
            </w: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техническое состояние оборудования</w:t>
            </w: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Подпись проводившего осмотр</w:t>
            </w:r>
          </w:p>
        </w:tc>
      </w:tr>
      <w:tr w:rsidR="000561FF" w:rsidRPr="00B41AA6" w:rsidTr="00583A37">
        <w:trPr>
          <w:trHeight w:val="246"/>
        </w:trPr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</w:tbl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lastRenderedPageBreak/>
        <w:t>ПРИЛОЖЕНИЕ №</w:t>
      </w:r>
      <w:r>
        <w:rPr>
          <w:rFonts w:ascii="Times New Roman" w:eastAsia="Arial Unicode MS" w:hAnsi="Times New Roman"/>
          <w:bCs/>
          <w:kern w:val="2"/>
          <w:sz w:val="24"/>
        </w:rPr>
        <w:t>4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к постановлению администрации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 xml:space="preserve"> Покровского сельсовета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ind w:firstLine="561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от 29.04.2022г. №4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BF54EE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График регулярного визуального осмотра 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>оборудования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детской игровой площадки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tbl>
      <w:tblPr>
        <w:tblW w:w="475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442"/>
        <w:gridCol w:w="2521"/>
        <w:gridCol w:w="1719"/>
        <w:gridCol w:w="2248"/>
        <w:gridCol w:w="1673"/>
        <w:gridCol w:w="1938"/>
        <w:gridCol w:w="1785"/>
      </w:tblGrid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Дата осмотра</w:t>
            </w: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детского игрового оборудования</w:t>
            </w: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Результат осмотра</w:t>
            </w: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Выявленные дефекты</w:t>
            </w: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Приняты меры</w:t>
            </w:r>
          </w:p>
        </w:tc>
        <w:tc>
          <w:tcPr>
            <w:tcW w:w="670" w:type="pct"/>
          </w:tcPr>
          <w:p w:rsidR="000561FF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регулярный визуальный осмотр</w:t>
            </w:r>
          </w:p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Подпись проводившего осмотр</w:t>
            </w:r>
          </w:p>
        </w:tc>
      </w:tr>
      <w:tr w:rsidR="000561FF" w:rsidRPr="00B41AA6" w:rsidTr="00583A37">
        <w:trPr>
          <w:trHeight w:val="246"/>
        </w:trPr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</w:tbl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Pr="00BF54EE" w:rsidRDefault="000561FF" w:rsidP="000561FF">
      <w:pPr>
        <w:tabs>
          <w:tab w:val="left" w:pos="709"/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BF54EE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График регулярного функционального осмотра оборудования </w:t>
      </w:r>
    </w:p>
    <w:p w:rsidR="000561FF" w:rsidRDefault="000561FF" w:rsidP="000561FF">
      <w:pPr>
        <w:tabs>
          <w:tab w:val="left" w:pos="709"/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детской игровой</w:t>
      </w:r>
      <w:r w:rsidRPr="00BF54EE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площадки</w:t>
      </w:r>
      <w:r w:rsidRPr="00B41AA6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tbl>
      <w:tblPr>
        <w:tblW w:w="475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405"/>
        <w:gridCol w:w="2484"/>
        <w:gridCol w:w="1683"/>
        <w:gridCol w:w="2211"/>
        <w:gridCol w:w="1636"/>
        <w:gridCol w:w="2159"/>
        <w:gridCol w:w="1785"/>
      </w:tblGrid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Дата осмотра</w:t>
            </w: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детского игрового оборудования</w:t>
            </w: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Результат осмотра</w:t>
            </w: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Выявленные дефекты</w:t>
            </w: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Приняты меры</w:t>
            </w: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функциональный осмотр</w:t>
            </w: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Подпись проводившего осмотр</w:t>
            </w:r>
          </w:p>
        </w:tc>
      </w:tr>
      <w:tr w:rsidR="000561FF" w:rsidRPr="00B41AA6" w:rsidTr="00583A37">
        <w:trPr>
          <w:trHeight w:val="246"/>
        </w:trPr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</w:tbl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709"/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BF54EE">
        <w:rPr>
          <w:rFonts w:ascii="Times New Roman" w:eastAsia="Times New Roman" w:hAnsi="Times New Roman" w:cs="Calibri"/>
          <w:b/>
          <w:bCs/>
          <w:sz w:val="28"/>
          <w:szCs w:val="28"/>
        </w:rPr>
        <w:lastRenderedPageBreak/>
        <w:t xml:space="preserve">График ежегодного основного осмотра 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>оборудования</w:t>
      </w:r>
    </w:p>
    <w:p w:rsidR="000561FF" w:rsidRPr="00BF54EE" w:rsidRDefault="000561FF" w:rsidP="000561FF">
      <w:pPr>
        <w:tabs>
          <w:tab w:val="left" w:pos="709"/>
          <w:tab w:val="left" w:pos="9214"/>
          <w:tab w:val="left" w:pos="9356"/>
        </w:tabs>
        <w:spacing w:after="0" w:line="240" w:lineRule="atLeast"/>
        <w:ind w:left="709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детской игровой</w:t>
      </w:r>
      <w:r w:rsidRPr="00BF54EE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площадки</w:t>
      </w:r>
    </w:p>
    <w:p w:rsidR="000561FF" w:rsidRPr="00BF54EE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tbl>
      <w:tblPr>
        <w:tblW w:w="475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442"/>
        <w:gridCol w:w="2521"/>
        <w:gridCol w:w="1719"/>
        <w:gridCol w:w="2248"/>
        <w:gridCol w:w="1673"/>
        <w:gridCol w:w="1938"/>
        <w:gridCol w:w="1785"/>
      </w:tblGrid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Дата осмотра</w:t>
            </w: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детского игрового оборудования</w:t>
            </w: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Результат осмотра</w:t>
            </w: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Выявленные дефекты</w:t>
            </w: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Приняты меры</w:t>
            </w: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ежегодный осмотр</w:t>
            </w: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B41AA6">
              <w:rPr>
                <w:rFonts w:ascii="Times New Roman" w:hAnsi="Times New Roman"/>
                <w:b/>
                <w:sz w:val="24"/>
              </w:rPr>
              <w:t>Подпись проводившего осмотр</w:t>
            </w:r>
          </w:p>
        </w:tc>
      </w:tr>
      <w:tr w:rsidR="000561FF" w:rsidRPr="00B41AA6" w:rsidTr="00583A37">
        <w:trPr>
          <w:trHeight w:val="246"/>
        </w:trPr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  <w:tr w:rsidR="000561FF" w:rsidRPr="00B41AA6" w:rsidTr="00583A37">
        <w:tc>
          <w:tcPr>
            <w:tcW w:w="238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523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909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811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05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  <w:tc>
          <w:tcPr>
            <w:tcW w:w="670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ind w:right="-68"/>
              <w:rPr>
                <w:sz w:val="24"/>
              </w:rPr>
            </w:pPr>
          </w:p>
        </w:tc>
        <w:tc>
          <w:tcPr>
            <w:tcW w:w="622" w:type="pct"/>
          </w:tcPr>
          <w:p w:rsidR="000561FF" w:rsidRPr="00B41AA6" w:rsidRDefault="000561FF" w:rsidP="00583A37">
            <w:pPr>
              <w:tabs>
                <w:tab w:val="left" w:pos="9356"/>
              </w:tabs>
              <w:spacing w:after="0" w:line="240" w:lineRule="atLeast"/>
              <w:rPr>
                <w:sz w:val="24"/>
              </w:rPr>
            </w:pPr>
          </w:p>
        </w:tc>
      </w:tr>
    </w:tbl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  <w:sectPr w:rsidR="000561FF" w:rsidSect="0025071C">
          <w:footnotePr>
            <w:pos w:val="beneathText"/>
          </w:footnotePr>
          <w:pgSz w:w="16837" w:h="11905" w:orient="landscape"/>
          <w:pgMar w:top="1135" w:right="1134" w:bottom="851" w:left="992" w:header="720" w:footer="720" w:gutter="0"/>
          <w:cols w:space="720"/>
          <w:docGrid w:linePitch="360"/>
        </w:sectPr>
      </w:pP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lastRenderedPageBreak/>
        <w:t>ПРИЛОЖЕНИЕ №</w:t>
      </w:r>
      <w:r>
        <w:rPr>
          <w:rFonts w:ascii="Times New Roman" w:eastAsia="Arial Unicode MS" w:hAnsi="Times New Roman"/>
          <w:bCs/>
          <w:kern w:val="2"/>
          <w:sz w:val="24"/>
        </w:rPr>
        <w:t>5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к постановлению администрации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 xml:space="preserve"> Покровского сельсовета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ind w:firstLine="561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от 29.04.2022г. №4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/>
          <w:bCs/>
          <w:sz w:val="28"/>
          <w:szCs w:val="28"/>
        </w:rPr>
        <w:t>АКТ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осмотра и 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проверки оборудования </w:t>
      </w:r>
      <w:r w:rsidRPr="001D2580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площадок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 xml:space="preserve">от 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_________ 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N _____           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  <w:t>(наименование населенного пункта)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Владелец __________________________________________________________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 xml:space="preserve">Адрес установки 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Характеристика поверхности детской игровой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площадки: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Перечень оборудования: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2492"/>
        <w:gridCol w:w="2767"/>
        <w:gridCol w:w="2076"/>
        <w:gridCol w:w="968"/>
      </w:tblGrid>
      <w:tr w:rsidR="000561FF" w:rsidRPr="00AF2506" w:rsidTr="00583A37">
        <w:tc>
          <w:tcPr>
            <w:tcW w:w="385" w:type="pct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</w:rPr>
              <w:t>№ п/п</w:t>
            </w:r>
          </w:p>
        </w:tc>
        <w:tc>
          <w:tcPr>
            <w:tcW w:w="1385" w:type="pct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Наименование оборудования</w:t>
            </w:r>
          </w:p>
        </w:tc>
        <w:tc>
          <w:tcPr>
            <w:tcW w:w="1538" w:type="pct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Выявленный дефект</w:t>
            </w:r>
          </w:p>
        </w:tc>
        <w:tc>
          <w:tcPr>
            <w:tcW w:w="1154" w:type="pct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Результат осмотра</w:t>
            </w:r>
          </w:p>
        </w:tc>
        <w:tc>
          <w:tcPr>
            <w:tcW w:w="538" w:type="pct"/>
          </w:tcPr>
          <w:p w:rsidR="000561FF" w:rsidRPr="00AF2506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</w:rPr>
            </w:pPr>
            <w:r w:rsidRPr="00AF2506">
              <w:rPr>
                <w:rFonts w:ascii="Times New Roman" w:eastAsia="Times New Roman" w:hAnsi="Times New Roman" w:cs="Calibri"/>
                <w:b/>
                <w:bCs/>
                <w:sz w:val="24"/>
              </w:rPr>
              <w:t>Примечание</w:t>
            </w:r>
          </w:p>
        </w:tc>
      </w:tr>
      <w:tr w:rsidR="000561FF" w:rsidRPr="003C2AFF" w:rsidTr="00583A37">
        <w:tc>
          <w:tcPr>
            <w:tcW w:w="385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385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538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154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538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  <w:tr w:rsidR="000561FF" w:rsidRPr="003C2AFF" w:rsidTr="00583A37">
        <w:tc>
          <w:tcPr>
            <w:tcW w:w="385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385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538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154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538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  <w:tr w:rsidR="000561FF" w:rsidRPr="003C2AFF" w:rsidTr="00583A37">
        <w:tc>
          <w:tcPr>
            <w:tcW w:w="385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385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538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1154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  <w:tc>
          <w:tcPr>
            <w:tcW w:w="538" w:type="pct"/>
          </w:tcPr>
          <w:p w:rsidR="000561FF" w:rsidRPr="003C2AFF" w:rsidRDefault="000561FF" w:rsidP="00583A37">
            <w:pPr>
              <w:tabs>
                <w:tab w:val="left" w:pos="9214"/>
                <w:tab w:val="left" w:pos="9356"/>
              </w:tabs>
              <w:spacing w:after="0" w:line="240" w:lineRule="atLeast"/>
              <w:jc w:val="center"/>
              <w:rPr>
                <w:rFonts w:ascii="Times New Roman" w:eastAsia="Times New Roman" w:hAnsi="Times New Roman" w:cs="Calibri"/>
                <w:bCs/>
                <w:sz w:val="24"/>
              </w:rPr>
            </w:pPr>
          </w:p>
        </w:tc>
      </w:tr>
    </w:tbl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Проведенный осмотр и проверка работоспо</w:t>
      </w:r>
      <w:r>
        <w:rPr>
          <w:rFonts w:ascii="Times New Roman" w:eastAsia="Times New Roman" w:hAnsi="Times New Roman" w:cs="Calibri"/>
          <w:bCs/>
          <w:sz w:val="28"/>
          <w:szCs w:val="28"/>
        </w:rPr>
        <w:t>собности оборудования детской игровой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площадки свидетельствует о следующем: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Ответственный исполнитель: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>________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 ____________ ___________________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  <w:t xml:space="preserve">                                           </w:t>
      </w:r>
      <w:r w:rsidRPr="001D2580"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  <w:t xml:space="preserve">должность                                          </w:t>
      </w:r>
      <w:r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  <w:t xml:space="preserve">               </w:t>
      </w:r>
      <w:r w:rsidRPr="001D2580">
        <w:rPr>
          <w:rFonts w:ascii="Times New Roman" w:eastAsia="Times New Roman" w:hAnsi="Times New Roman" w:cs="Calibri"/>
          <w:bCs/>
          <w:sz w:val="28"/>
          <w:szCs w:val="28"/>
          <w:vertAlign w:val="superscript"/>
        </w:rPr>
        <w:t xml:space="preserve"> подпись                                            ФИО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Члены рабочей группы: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                 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                 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  <w:r w:rsidRPr="001D2580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                 </w:t>
      </w:r>
      <w:r w:rsidRPr="001D2580">
        <w:rPr>
          <w:rFonts w:ascii="Times New Roman" w:eastAsia="Times New Roman" w:hAnsi="Times New Roman" w:cs="Calibri"/>
          <w:bCs/>
          <w:sz w:val="28"/>
          <w:szCs w:val="28"/>
        </w:rPr>
        <w:t xml:space="preserve"> ______________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lastRenderedPageBreak/>
        <w:t>ПРИЛОЖЕНИЕ №6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к постановлению администрации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 xml:space="preserve"> Покровского сельсовета</w:t>
      </w:r>
    </w:p>
    <w:p w:rsidR="000561FF" w:rsidRPr="00200990" w:rsidRDefault="000561FF" w:rsidP="000561FF">
      <w:pPr>
        <w:tabs>
          <w:tab w:val="left" w:pos="9214"/>
          <w:tab w:val="left" w:pos="9356"/>
        </w:tabs>
        <w:spacing w:after="0" w:line="240" w:lineRule="atLeast"/>
        <w:ind w:firstLine="561"/>
        <w:jc w:val="right"/>
        <w:rPr>
          <w:rFonts w:ascii="Times New Roman" w:eastAsia="Arial Unicode MS" w:hAnsi="Times New Roman"/>
          <w:bCs/>
          <w:kern w:val="2"/>
          <w:sz w:val="24"/>
        </w:rPr>
      </w:pPr>
      <w:r w:rsidRPr="00200990">
        <w:rPr>
          <w:rFonts w:ascii="Times New Roman" w:eastAsia="Arial Unicode MS" w:hAnsi="Times New Roman"/>
          <w:bCs/>
          <w:kern w:val="2"/>
          <w:sz w:val="24"/>
        </w:rPr>
        <w:t>от 29.04.2022г. №4</w:t>
      </w:r>
    </w:p>
    <w:p w:rsidR="000561FF" w:rsidRPr="001D2580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0561FF" w:rsidRPr="001A2412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                                                            </w:t>
      </w:r>
      <w:r w:rsidRPr="001A2412">
        <w:rPr>
          <w:rFonts w:ascii="Times New Roman" w:eastAsia="Times New Roman" w:hAnsi="Times New Roman" w:cs="Calibri"/>
          <w:b/>
          <w:bCs/>
          <w:sz w:val="28"/>
          <w:szCs w:val="28"/>
        </w:rPr>
        <w:t>ПРАВИЛА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эксплуатации детской</w:t>
      </w:r>
      <w:r w:rsidRPr="001A2412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8"/>
          <w:szCs w:val="28"/>
        </w:rPr>
        <w:t>игровой площадки</w:t>
      </w:r>
    </w:p>
    <w:p w:rsidR="000561FF" w:rsidRPr="001A2412" w:rsidRDefault="000561FF" w:rsidP="000561FF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до 7 лет должны находиться на детской площадке под присмотром родителей, воспитателей или сопровождающих взрослых.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использованием игрового оборудования следует убедиться в его безопасности и отсутствии посторонних предметов.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спортивного оборудования: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1.Песочница (ИО-П21)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2.Домик-беседка (Б-7)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3.Мостик с качающимися перекладинами (Артикул 2225)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4.Вертолет (ИО-Л13)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5.Качалка Бэтмобиль (ИО-КП7)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6.Балансир (ИО-Б2)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7.Карусель детская (ИО-КР8)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8.Качели разноуровневые (Артикул 2022)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9.Спортивный комплекс (СО-21)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10.Качели (ИО-К1)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11.Игровой комплекс (ИК-3)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12.Уличные тренажеры 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561FF" w:rsidRPr="00824343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824343">
        <w:rPr>
          <w:b/>
          <w:color w:val="000000"/>
          <w:sz w:val="28"/>
          <w:szCs w:val="28"/>
        </w:rPr>
        <w:t>УВАЖАЕМЫЕ ПОСЕТИТЕЛИ!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4D6B4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детской площадке</w:t>
      </w:r>
      <w:r w:rsidRPr="004D6B44">
        <w:rPr>
          <w:rStyle w:val="apple-converted-space"/>
          <w:color w:val="000000"/>
        </w:rPr>
        <w:t> </w:t>
      </w:r>
      <w:r w:rsidRPr="004D6B44">
        <w:rPr>
          <w:b/>
          <w:bCs/>
          <w:color w:val="000000"/>
          <w:sz w:val="28"/>
          <w:szCs w:val="28"/>
        </w:rPr>
        <w:t>ЗАПРЕЩАЕТСЯ:</w:t>
      </w:r>
    </w:p>
    <w:p w:rsidR="000561FF" w:rsidRPr="004D6B44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Пользоваться игровым </w:t>
      </w:r>
      <w:r w:rsidRPr="004D6B44">
        <w:rPr>
          <w:color w:val="000000"/>
          <w:sz w:val="28"/>
          <w:szCs w:val="28"/>
        </w:rPr>
        <w:t>оборудованием</w:t>
      </w:r>
      <w:r>
        <w:rPr>
          <w:color w:val="000000"/>
          <w:sz w:val="28"/>
          <w:szCs w:val="28"/>
        </w:rPr>
        <w:t xml:space="preserve"> детям старше 14 лет и весом более 70 кг.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D6B4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Распитие спиртных напитков, мусорить, курить.</w:t>
      </w:r>
      <w:r w:rsidRPr="00515371">
        <w:rPr>
          <w:color w:val="000000"/>
          <w:sz w:val="28"/>
          <w:szCs w:val="28"/>
        </w:rPr>
        <w:t xml:space="preserve"> 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Выгуливать  домашних животных.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тренажеры не по назначению.</w:t>
      </w:r>
    </w:p>
    <w:p w:rsidR="000561FF" w:rsidRDefault="000561FF" w:rsidP="000561FF">
      <w:pPr>
        <w:pStyle w:val="a3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 w:rsidRPr="00A903F7">
        <w:rPr>
          <w:rFonts w:ascii="Times New Roman" w:eastAsia="Times New Roman" w:hAnsi="Times New Roman"/>
          <w:b/>
          <w:bCs/>
          <w:sz w:val="28"/>
          <w:szCs w:val="28"/>
        </w:rPr>
        <w:t>Номера телефонов для экстренных случаев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/>
          <w:bCs/>
          <w:sz w:val="28"/>
          <w:szCs w:val="28"/>
        </w:rPr>
      </w:pPr>
      <w:r w:rsidRPr="00824343">
        <w:rPr>
          <w:rFonts w:ascii="Times New Roman" w:eastAsia="Times New Roman" w:hAnsi="Times New Roman"/>
          <w:bCs/>
          <w:sz w:val="28"/>
          <w:szCs w:val="28"/>
        </w:rPr>
        <w:t>Единый номер экстренных служб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Pr="004D6B44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Pr="004D6B44">
        <w:rPr>
          <w:rFonts w:ascii="Times New Roman" w:eastAsia="Times New Roman" w:hAnsi="Times New Roman"/>
          <w:bCs/>
          <w:sz w:val="28"/>
          <w:szCs w:val="28"/>
        </w:rPr>
        <w:t>112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Медицинская служба                               103</w:t>
      </w:r>
    </w:p>
    <w:p w:rsidR="000561FF" w:rsidRDefault="000561FF" w:rsidP="000561FF">
      <w:pPr>
        <w:tabs>
          <w:tab w:val="left" w:pos="9214"/>
          <w:tab w:val="left" w:pos="9356"/>
        </w:tabs>
        <w:spacing w:after="0" w:line="240" w:lineRule="atLeas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Полиция                                                     102</w:t>
      </w:r>
    </w:p>
    <w:p w:rsidR="00AF132A" w:rsidRDefault="00AF132A">
      <w:bookmarkStart w:id="0" w:name="_GoBack"/>
      <w:bookmarkEnd w:id="0"/>
    </w:p>
    <w:sectPr w:rsidR="00AF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79"/>
    <w:rsid w:val="000561FF"/>
    <w:rsid w:val="001E2179"/>
    <w:rsid w:val="00A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811E3-B8FA-450A-8F94-FF409D5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1775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2022-11-08T08:05:00Z</dcterms:created>
  <dcterms:modified xsi:type="dcterms:W3CDTF">2022-11-08T08:06:00Z</dcterms:modified>
</cp:coreProperties>
</file>