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A" w:rsidRPr="00536184" w:rsidRDefault="00AE2EEC" w:rsidP="00C70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Петуховское сельское </w:t>
      </w:r>
      <w:r w:rsidRPr="00536184">
        <w:rPr>
          <w:sz w:val="28"/>
          <w:szCs w:val="28"/>
        </w:rPr>
        <w:t>Собрание депутатов</w:t>
      </w:r>
      <w:r w:rsidR="00C70E7A" w:rsidRPr="00AE2EEC">
        <w:rPr>
          <w:sz w:val="28"/>
          <w:szCs w:val="28"/>
        </w:rPr>
        <w:t xml:space="preserve"> </w:t>
      </w:r>
      <w:r w:rsidR="00C70E7A" w:rsidRPr="00536184">
        <w:rPr>
          <w:sz w:val="28"/>
          <w:szCs w:val="28"/>
        </w:rPr>
        <w:br/>
        <w:t>Ключевского  района Алтайского края</w:t>
      </w:r>
    </w:p>
    <w:p w:rsidR="00C70E7A" w:rsidRDefault="00C70E7A" w:rsidP="00C70E7A">
      <w:pPr>
        <w:jc w:val="center"/>
        <w:rPr>
          <w:b/>
          <w:sz w:val="28"/>
          <w:szCs w:val="28"/>
        </w:rPr>
      </w:pPr>
    </w:p>
    <w:p w:rsidR="00132BBD" w:rsidRPr="00536184" w:rsidRDefault="00132BBD" w:rsidP="00C70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Десятая сессия восьмого созыва</w:t>
      </w:r>
    </w:p>
    <w:p w:rsidR="00696E48" w:rsidRDefault="00696E48" w:rsidP="00BE5761">
      <w:pPr>
        <w:jc w:val="center"/>
        <w:rPr>
          <w:b/>
          <w:sz w:val="28"/>
          <w:szCs w:val="28"/>
        </w:rPr>
      </w:pPr>
    </w:p>
    <w:p w:rsidR="007C72C3" w:rsidRPr="00BE5761" w:rsidRDefault="007C72C3" w:rsidP="00BE5761">
      <w:pPr>
        <w:jc w:val="center"/>
        <w:rPr>
          <w:b/>
          <w:sz w:val="28"/>
          <w:szCs w:val="28"/>
        </w:rPr>
      </w:pPr>
    </w:p>
    <w:p w:rsidR="00685638" w:rsidRPr="002A0512" w:rsidRDefault="00696E48" w:rsidP="00BE5761">
      <w:pPr>
        <w:pStyle w:val="6"/>
        <w:ind w:left="0"/>
        <w:rPr>
          <w:sz w:val="40"/>
          <w:szCs w:val="40"/>
        </w:rPr>
      </w:pPr>
      <w:r w:rsidRPr="002A0512">
        <w:rPr>
          <w:sz w:val="40"/>
          <w:szCs w:val="40"/>
        </w:rPr>
        <w:t>РЕШЕНИ</w:t>
      </w:r>
      <w:r w:rsidR="00685638" w:rsidRPr="002A0512">
        <w:rPr>
          <w:sz w:val="40"/>
          <w:szCs w:val="40"/>
        </w:rPr>
        <w:t>Е</w:t>
      </w:r>
    </w:p>
    <w:p w:rsidR="002F3E89" w:rsidRPr="007C72C3" w:rsidRDefault="00132BBD" w:rsidP="007C72C3">
      <w:pPr>
        <w:pStyle w:val="4"/>
        <w:rPr>
          <w:szCs w:val="24"/>
        </w:rPr>
      </w:pPr>
      <w:r>
        <w:rPr>
          <w:sz w:val="28"/>
          <w:szCs w:val="28"/>
        </w:rPr>
        <w:t>24.10.2023</w:t>
      </w:r>
      <w:r w:rsidR="00A83404" w:rsidRPr="007C72C3">
        <w:rPr>
          <w:szCs w:val="24"/>
        </w:rPr>
        <w:t xml:space="preserve">    </w:t>
      </w:r>
      <w:r w:rsidR="00685638" w:rsidRPr="007C72C3">
        <w:rPr>
          <w:szCs w:val="24"/>
        </w:rPr>
        <w:t xml:space="preserve">                        </w:t>
      </w:r>
      <w:r w:rsidR="002F3E89" w:rsidRPr="007C72C3">
        <w:rPr>
          <w:szCs w:val="24"/>
        </w:rPr>
        <w:t xml:space="preserve">                            </w:t>
      </w:r>
      <w:r w:rsidR="007C72C3" w:rsidRPr="007C72C3">
        <w:rPr>
          <w:szCs w:val="24"/>
        </w:rPr>
        <w:t xml:space="preserve">                          </w:t>
      </w:r>
      <w:r w:rsidR="002F3E89" w:rsidRPr="007C72C3">
        <w:rPr>
          <w:szCs w:val="24"/>
        </w:rPr>
        <w:t xml:space="preserve">    </w:t>
      </w:r>
      <w:r w:rsidR="007C72C3" w:rsidRPr="007C72C3">
        <w:rPr>
          <w:szCs w:val="24"/>
        </w:rPr>
        <w:t xml:space="preserve">       </w:t>
      </w:r>
      <w:r w:rsidR="007C72C3">
        <w:rPr>
          <w:szCs w:val="24"/>
        </w:rPr>
        <w:t xml:space="preserve">                        </w:t>
      </w:r>
      <w:r w:rsidR="00685638" w:rsidRPr="007C72C3">
        <w:rPr>
          <w:szCs w:val="24"/>
        </w:rPr>
        <w:t>№</w:t>
      </w:r>
      <w:r w:rsidR="00A83404" w:rsidRPr="007C72C3">
        <w:rPr>
          <w:szCs w:val="24"/>
        </w:rPr>
        <w:t xml:space="preserve"> </w:t>
      </w:r>
      <w:r w:rsidR="00F5227E">
        <w:rPr>
          <w:szCs w:val="24"/>
        </w:rPr>
        <w:t>54</w:t>
      </w:r>
    </w:p>
    <w:p w:rsidR="007C72C3" w:rsidRPr="006029AF" w:rsidRDefault="006029AF" w:rsidP="007C72C3">
      <w:pPr>
        <w:jc w:val="center"/>
        <w:rPr>
          <w:color w:val="000000" w:themeColor="text1"/>
          <w:sz w:val="28"/>
          <w:szCs w:val="28"/>
        </w:rPr>
      </w:pPr>
      <w:r w:rsidRPr="006029AF">
        <w:rPr>
          <w:color w:val="000000" w:themeColor="text1"/>
          <w:sz w:val="28"/>
          <w:szCs w:val="28"/>
        </w:rPr>
        <w:t>с. Петухи</w:t>
      </w:r>
    </w:p>
    <w:p w:rsidR="00820565" w:rsidRPr="006029AF" w:rsidRDefault="00820565" w:rsidP="00BE5761">
      <w:pPr>
        <w:tabs>
          <w:tab w:val="left" w:pos="3544"/>
        </w:tabs>
        <w:ind w:right="6093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913E0E" w:rsidRPr="006029AF" w:rsidTr="00422197">
        <w:tc>
          <w:tcPr>
            <w:tcW w:w="4786" w:type="dxa"/>
            <w:hideMark/>
          </w:tcPr>
          <w:p w:rsidR="00913E0E" w:rsidRPr="006029AF" w:rsidRDefault="00DC305D" w:rsidP="00BE5761">
            <w:pPr>
              <w:tabs>
                <w:tab w:val="left" w:pos="354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029AF">
              <w:rPr>
                <w:color w:val="000000" w:themeColor="text1"/>
                <w:sz w:val="28"/>
                <w:szCs w:val="28"/>
              </w:rPr>
              <w:t>Об утверждении</w:t>
            </w:r>
            <w:r w:rsidR="00415638" w:rsidRPr="006029AF">
              <w:rPr>
                <w:color w:val="000000" w:themeColor="text1"/>
                <w:sz w:val="28"/>
                <w:szCs w:val="28"/>
              </w:rPr>
              <w:t xml:space="preserve"> Положения об оплате труда главы</w:t>
            </w:r>
            <w:r w:rsidRPr="006029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6E60" w:rsidRPr="006029AF">
              <w:rPr>
                <w:color w:val="000000" w:themeColor="text1"/>
                <w:sz w:val="28"/>
                <w:szCs w:val="28"/>
              </w:rPr>
              <w:t>муниципального образован</w:t>
            </w:r>
            <w:r w:rsidR="006E3266" w:rsidRPr="006029AF">
              <w:rPr>
                <w:color w:val="000000" w:themeColor="text1"/>
                <w:sz w:val="28"/>
                <w:szCs w:val="28"/>
              </w:rPr>
              <w:t xml:space="preserve">ия </w:t>
            </w:r>
            <w:r w:rsidR="00362211" w:rsidRPr="006029AF">
              <w:rPr>
                <w:color w:val="000000" w:themeColor="text1"/>
                <w:sz w:val="28"/>
                <w:szCs w:val="28"/>
              </w:rPr>
              <w:t>Петуховский</w:t>
            </w:r>
            <w:r w:rsidR="00726E60" w:rsidRPr="006029AF">
              <w:rPr>
                <w:color w:val="000000" w:themeColor="text1"/>
                <w:sz w:val="28"/>
                <w:szCs w:val="28"/>
              </w:rPr>
              <w:t xml:space="preserve"> сельсовет</w:t>
            </w:r>
            <w:r w:rsidR="007C72C3" w:rsidRPr="006029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3266" w:rsidRPr="006029AF">
              <w:rPr>
                <w:color w:val="000000" w:themeColor="text1"/>
                <w:sz w:val="28"/>
                <w:szCs w:val="28"/>
              </w:rPr>
              <w:t>Ключевского</w:t>
            </w:r>
            <w:r w:rsidRPr="006029AF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913E0E" w:rsidRPr="006029AF" w:rsidRDefault="00913E0E" w:rsidP="00BE5761">
            <w:pPr>
              <w:ind w:right="467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3059" w:rsidRPr="00BE5761" w:rsidRDefault="00441C78" w:rsidP="00BE5761">
      <w:pPr>
        <w:tabs>
          <w:tab w:val="left" w:pos="3544"/>
        </w:tabs>
        <w:ind w:right="4676"/>
        <w:jc w:val="both"/>
        <w:rPr>
          <w:sz w:val="28"/>
          <w:szCs w:val="28"/>
        </w:rPr>
      </w:pPr>
      <w:r w:rsidRPr="00BE5761">
        <w:rPr>
          <w:sz w:val="28"/>
          <w:szCs w:val="28"/>
        </w:rPr>
        <w:t xml:space="preserve"> </w:t>
      </w:r>
    </w:p>
    <w:p w:rsidR="004023C5" w:rsidRPr="007C72C3" w:rsidRDefault="004023C5" w:rsidP="00BE5761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761">
        <w:rPr>
          <w:sz w:val="28"/>
          <w:szCs w:val="28"/>
        </w:rPr>
        <w:t xml:space="preserve">В соответствии с Законом Алтайского края от 10.10.2011 № 130-ЗС </w:t>
      </w:r>
      <w:r w:rsidR="007C72C3">
        <w:rPr>
          <w:sz w:val="28"/>
          <w:szCs w:val="28"/>
        </w:rPr>
        <w:t xml:space="preserve">                </w:t>
      </w:r>
      <w:r w:rsidRPr="00BE5761">
        <w:rPr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Pr="00C554CC">
        <w:rPr>
          <w:sz w:val="28"/>
          <w:szCs w:val="28"/>
        </w:rPr>
        <w:t xml:space="preserve">постановлением </w:t>
      </w:r>
      <w:r w:rsidR="007C72C3" w:rsidRPr="00C554CC">
        <w:rPr>
          <w:sz w:val="28"/>
          <w:szCs w:val="28"/>
        </w:rPr>
        <w:t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554CC">
        <w:rPr>
          <w:sz w:val="28"/>
          <w:szCs w:val="28"/>
        </w:rPr>
        <w:t xml:space="preserve">, </w:t>
      </w:r>
      <w:r w:rsidRPr="007C72C3">
        <w:rPr>
          <w:sz w:val="28"/>
          <w:szCs w:val="28"/>
        </w:rPr>
        <w:t xml:space="preserve">руководствуясь Уставом </w:t>
      </w:r>
      <w:r w:rsidR="007C72C3" w:rsidRPr="007C72C3">
        <w:rPr>
          <w:sz w:val="28"/>
          <w:szCs w:val="28"/>
        </w:rPr>
        <w:t xml:space="preserve">муниципального </w:t>
      </w:r>
      <w:r w:rsidR="007C72C3" w:rsidRPr="00AE2EEC">
        <w:rPr>
          <w:sz w:val="28"/>
          <w:szCs w:val="28"/>
        </w:rPr>
        <w:t xml:space="preserve">образования </w:t>
      </w:r>
      <w:r w:rsidR="00362211" w:rsidRPr="00AE2EEC">
        <w:rPr>
          <w:sz w:val="28"/>
          <w:szCs w:val="28"/>
        </w:rPr>
        <w:t>Петуховского</w:t>
      </w:r>
      <w:r w:rsidR="007C72C3" w:rsidRPr="00AE2EEC">
        <w:rPr>
          <w:sz w:val="28"/>
          <w:szCs w:val="28"/>
        </w:rPr>
        <w:t xml:space="preserve"> сельсовета</w:t>
      </w:r>
      <w:r w:rsidR="006E3266">
        <w:rPr>
          <w:sz w:val="28"/>
          <w:szCs w:val="28"/>
        </w:rPr>
        <w:t xml:space="preserve"> Ключевского района Алтайского края, Собрание </w:t>
      </w:r>
      <w:r w:rsidR="007C72C3" w:rsidRPr="007C72C3">
        <w:rPr>
          <w:sz w:val="28"/>
          <w:szCs w:val="28"/>
        </w:rPr>
        <w:t>депутатов</w:t>
      </w:r>
      <w:r w:rsidRPr="007C72C3">
        <w:rPr>
          <w:sz w:val="28"/>
          <w:szCs w:val="28"/>
        </w:rPr>
        <w:t xml:space="preserve"> </w:t>
      </w:r>
      <w:r w:rsidRPr="007C72C3">
        <w:rPr>
          <w:b/>
          <w:sz w:val="28"/>
          <w:szCs w:val="28"/>
        </w:rPr>
        <w:t>решил</w:t>
      </w:r>
      <w:r w:rsidR="006E3266">
        <w:rPr>
          <w:b/>
          <w:sz w:val="28"/>
          <w:szCs w:val="28"/>
        </w:rPr>
        <w:t>о</w:t>
      </w:r>
      <w:r w:rsidRPr="007C72C3">
        <w:rPr>
          <w:b/>
          <w:sz w:val="28"/>
          <w:szCs w:val="28"/>
        </w:rPr>
        <w:t>:</w:t>
      </w:r>
      <w:r w:rsidRPr="007C72C3">
        <w:rPr>
          <w:sz w:val="28"/>
          <w:szCs w:val="28"/>
        </w:rPr>
        <w:t xml:space="preserve"> </w:t>
      </w:r>
    </w:p>
    <w:p w:rsidR="004023C5" w:rsidRPr="007B44FD" w:rsidRDefault="00BE5761" w:rsidP="00AE2E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3C5" w:rsidRPr="00BE5761">
        <w:rPr>
          <w:sz w:val="28"/>
          <w:szCs w:val="28"/>
        </w:rPr>
        <w:t>Утвердить прилагаемое</w:t>
      </w:r>
      <w:r w:rsidR="00415638">
        <w:rPr>
          <w:sz w:val="28"/>
          <w:szCs w:val="28"/>
        </w:rPr>
        <w:t xml:space="preserve"> Положение об оплате труда главы</w:t>
      </w:r>
      <w:r w:rsidR="004023C5" w:rsidRPr="00BE5761">
        <w:rPr>
          <w:sz w:val="28"/>
          <w:szCs w:val="28"/>
        </w:rPr>
        <w:t xml:space="preserve"> </w:t>
      </w:r>
      <w:r w:rsidR="002E4EDE" w:rsidRPr="007C72C3">
        <w:rPr>
          <w:sz w:val="28"/>
          <w:szCs w:val="28"/>
        </w:rPr>
        <w:t>муниципального образования</w:t>
      </w:r>
      <w:r w:rsidR="002E4EDE" w:rsidRPr="007C72C3">
        <w:rPr>
          <w:color w:val="FF0000"/>
          <w:sz w:val="28"/>
          <w:szCs w:val="28"/>
        </w:rPr>
        <w:t xml:space="preserve"> </w:t>
      </w:r>
      <w:r w:rsidR="00362211" w:rsidRPr="00AE2EEC">
        <w:rPr>
          <w:sz w:val="28"/>
          <w:szCs w:val="28"/>
        </w:rPr>
        <w:t>Петуховский</w:t>
      </w:r>
      <w:r w:rsidR="007C72C3" w:rsidRPr="00AE2EEC">
        <w:rPr>
          <w:sz w:val="28"/>
          <w:szCs w:val="28"/>
        </w:rPr>
        <w:t xml:space="preserve"> сельсовет</w:t>
      </w:r>
      <w:r w:rsidR="007C72C3">
        <w:rPr>
          <w:sz w:val="28"/>
          <w:szCs w:val="28"/>
        </w:rPr>
        <w:t xml:space="preserve"> </w:t>
      </w:r>
      <w:r w:rsidR="00D54082">
        <w:rPr>
          <w:sz w:val="28"/>
          <w:szCs w:val="28"/>
        </w:rPr>
        <w:t xml:space="preserve">Ключевского </w:t>
      </w:r>
      <w:r w:rsidR="004023C5" w:rsidRPr="00BE5761">
        <w:rPr>
          <w:sz w:val="28"/>
          <w:szCs w:val="28"/>
        </w:rPr>
        <w:t xml:space="preserve"> района Алтайского края.</w:t>
      </w:r>
    </w:p>
    <w:p w:rsidR="00611748" w:rsidRPr="007B44FD" w:rsidRDefault="00AE2EEC" w:rsidP="007B44FD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2</w:t>
      </w:r>
      <w:r w:rsidR="007B44FD" w:rsidRPr="007B44FD">
        <w:rPr>
          <w:rFonts w:eastAsia="Calibri"/>
          <w:bCs/>
          <w:sz w:val="28"/>
          <w:szCs w:val="28"/>
          <w:lang w:eastAsia="en-US"/>
        </w:rPr>
        <w:t xml:space="preserve">. </w:t>
      </w:r>
      <w:r w:rsidR="007B44FD" w:rsidRPr="007B44FD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422197" w:rsidRPr="007B44FD" w:rsidRDefault="00AE2EEC" w:rsidP="00611748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748" w:rsidRPr="007B44FD">
        <w:rPr>
          <w:sz w:val="28"/>
          <w:szCs w:val="28"/>
        </w:rPr>
        <w:t>. О</w:t>
      </w:r>
      <w:r w:rsidR="00785BD7" w:rsidRPr="007B44FD">
        <w:rPr>
          <w:sz w:val="28"/>
          <w:szCs w:val="28"/>
        </w:rPr>
        <w:t xml:space="preserve">публиковать </w:t>
      </w:r>
      <w:r w:rsidR="00611748" w:rsidRPr="007B44FD">
        <w:rPr>
          <w:sz w:val="28"/>
          <w:szCs w:val="28"/>
        </w:rPr>
        <w:t xml:space="preserve">решение </w:t>
      </w:r>
      <w:r w:rsidR="00785BD7" w:rsidRPr="007B44FD">
        <w:rPr>
          <w:sz w:val="28"/>
          <w:szCs w:val="28"/>
        </w:rPr>
        <w:t>в установленном порядке</w:t>
      </w:r>
      <w:r w:rsidR="00422197" w:rsidRPr="007B44FD">
        <w:rPr>
          <w:sz w:val="28"/>
          <w:szCs w:val="28"/>
        </w:rPr>
        <w:t>.</w:t>
      </w:r>
    </w:p>
    <w:p w:rsidR="00DA7FDA" w:rsidRPr="007B44FD" w:rsidRDefault="00AE2EEC" w:rsidP="00611748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AE2EEC">
        <w:rPr>
          <w:sz w:val="28"/>
          <w:szCs w:val="28"/>
        </w:rPr>
        <w:t>4</w:t>
      </w:r>
      <w:r w:rsidR="00BE5761" w:rsidRPr="00AE2EEC">
        <w:rPr>
          <w:sz w:val="28"/>
          <w:szCs w:val="28"/>
        </w:rPr>
        <w:t>. </w:t>
      </w:r>
      <w:r w:rsidR="006D2831" w:rsidRPr="00AE2EEC">
        <w:rPr>
          <w:sz w:val="28"/>
          <w:szCs w:val="28"/>
        </w:rPr>
        <w:t>Контроль за выполнением решения возложить на постоянную комиссию по</w:t>
      </w:r>
      <w:r w:rsidR="00F94228" w:rsidRPr="00AE2EEC">
        <w:rPr>
          <w:sz w:val="28"/>
          <w:szCs w:val="28"/>
        </w:rPr>
        <w:t xml:space="preserve"> экономике и </w:t>
      </w:r>
      <w:r w:rsidR="00C554CC" w:rsidRPr="00AE2EEC">
        <w:rPr>
          <w:sz w:val="28"/>
          <w:szCs w:val="28"/>
        </w:rPr>
        <w:t xml:space="preserve"> бюджету, и социальной политике С</w:t>
      </w:r>
      <w:r w:rsidRPr="00AE2EEC">
        <w:rPr>
          <w:sz w:val="28"/>
          <w:szCs w:val="28"/>
        </w:rPr>
        <w:t>обрания (Леванчук А.Ю.)</w:t>
      </w:r>
      <w:r w:rsidR="00C554CC" w:rsidRPr="00AE2EEC">
        <w:rPr>
          <w:sz w:val="28"/>
          <w:szCs w:val="28"/>
        </w:rPr>
        <w:t xml:space="preserve"> депутатов</w:t>
      </w:r>
      <w:r w:rsidR="006D2831" w:rsidRPr="007B44FD">
        <w:rPr>
          <w:color w:val="FF0000"/>
          <w:sz w:val="28"/>
          <w:szCs w:val="28"/>
        </w:rPr>
        <w:t>.</w:t>
      </w:r>
    </w:p>
    <w:p w:rsidR="00CE025E" w:rsidRPr="007B44FD" w:rsidRDefault="00CE025E" w:rsidP="00BE57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0565" w:rsidRPr="00BE5761" w:rsidRDefault="00820565" w:rsidP="00BE5761">
      <w:pPr>
        <w:shd w:val="clear" w:color="auto" w:fill="FFFFFF"/>
        <w:jc w:val="both"/>
        <w:rPr>
          <w:sz w:val="28"/>
          <w:szCs w:val="28"/>
        </w:rPr>
      </w:pPr>
    </w:p>
    <w:p w:rsidR="007C72C3" w:rsidRPr="00D20721" w:rsidRDefault="00AE2EEC" w:rsidP="007C7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7C72C3" w:rsidRPr="00E74EAC">
        <w:rPr>
          <w:sz w:val="28"/>
          <w:szCs w:val="28"/>
        </w:rPr>
        <w:t xml:space="preserve"> </w:t>
      </w:r>
      <w:r w:rsidR="007C72C3">
        <w:rPr>
          <w:sz w:val="28"/>
          <w:szCs w:val="28"/>
        </w:rPr>
        <w:t xml:space="preserve">       </w:t>
      </w:r>
      <w:r w:rsidR="00F94228">
        <w:rPr>
          <w:sz w:val="28"/>
          <w:szCs w:val="28"/>
        </w:rPr>
        <w:t xml:space="preserve">                            </w:t>
      </w:r>
      <w:r w:rsidR="007C72C3">
        <w:rPr>
          <w:sz w:val="28"/>
          <w:szCs w:val="28"/>
        </w:rPr>
        <w:t xml:space="preserve">          </w:t>
      </w:r>
      <w:r w:rsidR="00F94228">
        <w:rPr>
          <w:sz w:val="28"/>
          <w:szCs w:val="28"/>
        </w:rPr>
        <w:t>Тимошенко Н.Ю.</w:t>
      </w:r>
      <w:r w:rsidR="007C72C3">
        <w:rPr>
          <w:sz w:val="28"/>
          <w:szCs w:val="28"/>
        </w:rPr>
        <w:t xml:space="preserve">                                              </w:t>
      </w:r>
    </w:p>
    <w:p w:rsidR="00422197" w:rsidRDefault="00422197" w:rsidP="00BE5761">
      <w:pPr>
        <w:pStyle w:val="ConsPlusNormal"/>
        <w:jc w:val="both"/>
      </w:pPr>
    </w:p>
    <w:p w:rsidR="007C72C3" w:rsidRDefault="007C72C3" w:rsidP="00BE5761">
      <w:pPr>
        <w:pStyle w:val="ConsPlusNormal"/>
        <w:jc w:val="both"/>
      </w:pPr>
    </w:p>
    <w:p w:rsidR="007C72C3" w:rsidRDefault="007C72C3" w:rsidP="00BE5761">
      <w:pPr>
        <w:pStyle w:val="ConsPlusNormal"/>
        <w:jc w:val="both"/>
      </w:pPr>
    </w:p>
    <w:p w:rsidR="00785BD7" w:rsidRDefault="00785BD7" w:rsidP="00BE5761">
      <w:pPr>
        <w:pStyle w:val="ConsPlusNormal"/>
        <w:jc w:val="both"/>
      </w:pPr>
    </w:p>
    <w:p w:rsidR="00785BD7" w:rsidRDefault="00785BD7" w:rsidP="00BE5761">
      <w:pPr>
        <w:pStyle w:val="ConsPlusNormal"/>
        <w:jc w:val="both"/>
      </w:pPr>
    </w:p>
    <w:p w:rsidR="00C475C8" w:rsidRPr="00BE5761" w:rsidRDefault="00C475C8" w:rsidP="00BE5761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475C8" w:rsidRPr="00BE5761" w:rsidTr="00C475C8">
        <w:tc>
          <w:tcPr>
            <w:tcW w:w="4785" w:type="dxa"/>
          </w:tcPr>
          <w:p w:rsidR="00C475C8" w:rsidRPr="00BE5761" w:rsidRDefault="00C475C8" w:rsidP="00BE5761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475C8" w:rsidRPr="00613059" w:rsidRDefault="00DE339F" w:rsidP="00785BD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475C8" w:rsidRPr="00BE5761">
              <w:rPr>
                <w:sz w:val="24"/>
                <w:szCs w:val="24"/>
              </w:rPr>
              <w:t xml:space="preserve">                                                                </w:t>
            </w:r>
            <w:r w:rsidR="007B44FD">
              <w:rPr>
                <w:sz w:val="24"/>
                <w:szCs w:val="24"/>
              </w:rPr>
              <w:t xml:space="preserve">                к решению Собрания</w:t>
            </w:r>
            <w:r w:rsidR="00C475C8" w:rsidRPr="00BE5761">
              <w:rPr>
                <w:sz w:val="24"/>
                <w:szCs w:val="24"/>
              </w:rPr>
              <w:t xml:space="preserve"> депутатов                                                                                               от</w:t>
            </w:r>
            <w:r w:rsidR="00132BBD">
              <w:rPr>
                <w:sz w:val="24"/>
                <w:szCs w:val="24"/>
              </w:rPr>
              <w:t xml:space="preserve"> 24.10.2023</w:t>
            </w:r>
            <w:r w:rsidR="00C475C8" w:rsidRPr="00BE5761">
              <w:rPr>
                <w:sz w:val="24"/>
                <w:szCs w:val="24"/>
              </w:rPr>
              <w:t xml:space="preserve">  года №</w:t>
            </w:r>
            <w:r w:rsidR="00BC0A1C">
              <w:rPr>
                <w:sz w:val="24"/>
                <w:szCs w:val="24"/>
              </w:rPr>
              <w:t xml:space="preserve"> </w:t>
            </w:r>
          </w:p>
        </w:tc>
      </w:tr>
    </w:tbl>
    <w:p w:rsidR="00DE339F" w:rsidRDefault="00DE339F" w:rsidP="00DE339F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E339F" w:rsidRPr="00225259" w:rsidRDefault="00DE339F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25259">
        <w:rPr>
          <w:rFonts w:ascii="TimesNewRomanPSMT" w:hAnsi="TimesNewRomanPSMT" w:cs="TimesNewRomanPSMT"/>
          <w:b/>
          <w:sz w:val="28"/>
          <w:szCs w:val="28"/>
        </w:rPr>
        <w:t>ПОЛОЖЕНИЕ</w:t>
      </w:r>
    </w:p>
    <w:p w:rsidR="00DE339F" w:rsidRDefault="00DE339F" w:rsidP="00DE339F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225259">
        <w:rPr>
          <w:rFonts w:ascii="TimesNewRomanPSMT" w:hAnsi="TimesNewRomanPSMT" w:cs="TimesNewRomanPSMT"/>
          <w:b/>
          <w:sz w:val="28"/>
          <w:szCs w:val="28"/>
        </w:rPr>
        <w:t xml:space="preserve">об оплате труда главы </w:t>
      </w:r>
      <w:r w:rsidRPr="00225259"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муниципального образования </w:t>
      </w:r>
    </w:p>
    <w:p w:rsidR="00DE339F" w:rsidRPr="00225259" w:rsidRDefault="00362211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Петуховский </w:t>
      </w:r>
      <w:r w:rsidR="007B44FD"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сельсовет  Ключевского </w:t>
      </w:r>
      <w:r w:rsidR="00DE339F" w:rsidRPr="00225259">
        <w:rPr>
          <w:rFonts w:ascii="TimesNewRomanPS-ItalicMT" w:hAnsi="TimesNewRomanPS-ItalicMT" w:cs="TimesNewRomanPS-ItalicMT"/>
          <w:b/>
          <w:iCs/>
          <w:sz w:val="28"/>
          <w:szCs w:val="28"/>
        </w:rPr>
        <w:t>район</w:t>
      </w:r>
      <w:r w:rsidR="00A51B1A">
        <w:rPr>
          <w:rFonts w:ascii="TimesNewRomanPS-ItalicMT" w:hAnsi="TimesNewRomanPS-ItalicMT" w:cs="TimesNewRomanPS-ItalicMT"/>
          <w:b/>
          <w:iCs/>
          <w:sz w:val="28"/>
          <w:szCs w:val="28"/>
        </w:rPr>
        <w:t>а</w:t>
      </w:r>
      <w:r w:rsidR="00DE339F">
        <w:rPr>
          <w:rFonts w:ascii="TimesNewRomanPS-ItalicMT" w:hAnsi="TimesNewRomanPS-ItalicMT" w:cs="TimesNewRomanPS-ItalicMT"/>
          <w:b/>
          <w:iCs/>
          <w:sz w:val="28"/>
          <w:szCs w:val="28"/>
        </w:rPr>
        <w:t xml:space="preserve"> </w:t>
      </w:r>
      <w:r w:rsidR="00DE339F" w:rsidRPr="00225259">
        <w:rPr>
          <w:rFonts w:ascii="TimesNewRomanPSMT" w:hAnsi="TimesNewRomanPSMT" w:cs="TimesNewRomanPSMT"/>
          <w:b/>
          <w:sz w:val="28"/>
          <w:szCs w:val="28"/>
        </w:rPr>
        <w:t>Алтайского края</w:t>
      </w:r>
    </w:p>
    <w:p w:rsidR="00DE339F" w:rsidRDefault="00DE339F" w:rsidP="00DE339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DE339F" w:rsidRPr="007E19EE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25259">
        <w:rPr>
          <w:sz w:val="28"/>
          <w:szCs w:val="28"/>
        </w:rPr>
        <w:t xml:space="preserve">Настоящее Положение </w:t>
      </w:r>
      <w:r w:rsidR="008C48C8">
        <w:rPr>
          <w:sz w:val="28"/>
          <w:szCs w:val="28"/>
        </w:rPr>
        <w:t xml:space="preserve">разработано </w:t>
      </w:r>
      <w:r w:rsidRPr="00225259">
        <w:rPr>
          <w:sz w:val="28"/>
          <w:szCs w:val="28"/>
        </w:rPr>
        <w:t>на основании закона Алтайского края от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10.10.2011 №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130-ЗС «О гарантиях осуществления полномочий депутата,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члена выборного органа местного самоуправления, выборного должностного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лица местного самоуправления в Алтайском крае» и в соответствии с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Бюджетным кодексом Российской Федерации, Трудовым</w:t>
      </w:r>
      <w:r>
        <w:rPr>
          <w:sz w:val="28"/>
          <w:szCs w:val="28"/>
        </w:rPr>
        <w:t xml:space="preserve"> кодексом </w:t>
      </w:r>
      <w:r w:rsidRPr="00225259">
        <w:rPr>
          <w:sz w:val="28"/>
          <w:szCs w:val="28"/>
        </w:rPr>
        <w:t>Российской Федерации, постановлением Правительства Российской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Федерации от 18.09.2006 №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573 «О предоставлении социальных гарантий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гражданам, допущенным к государственно</w:t>
      </w:r>
      <w:r>
        <w:rPr>
          <w:sz w:val="28"/>
          <w:szCs w:val="28"/>
        </w:rPr>
        <w:t>й тайне на постоянной основе, и </w:t>
      </w:r>
      <w:r w:rsidRPr="00225259">
        <w:rPr>
          <w:sz w:val="28"/>
          <w:szCs w:val="28"/>
        </w:rPr>
        <w:t>сотрудникам структурных подразделений по защите государственной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тайны», постановлением </w:t>
      </w:r>
      <w:r w:rsidR="007E19EE" w:rsidRPr="007E19EE">
        <w:rPr>
          <w:sz w:val="28"/>
          <w:szCs w:val="28"/>
        </w:rPr>
        <w:t xml:space="preserve"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7E19EE">
        <w:rPr>
          <w:sz w:val="28"/>
          <w:szCs w:val="28"/>
        </w:rPr>
        <w:t xml:space="preserve">определяет размеры и условия оплаты труда главы муниципального образования </w:t>
      </w:r>
      <w:r w:rsidR="00362211" w:rsidRPr="00AE2EEC">
        <w:rPr>
          <w:sz w:val="28"/>
          <w:szCs w:val="28"/>
        </w:rPr>
        <w:t>Петуховский</w:t>
      </w:r>
      <w:r w:rsidR="007E19EE" w:rsidRPr="00AE2EEC">
        <w:rPr>
          <w:sz w:val="28"/>
          <w:szCs w:val="28"/>
        </w:rPr>
        <w:t xml:space="preserve"> сельсовет </w:t>
      </w:r>
      <w:r w:rsidR="00D068B9" w:rsidRPr="00AE2EEC">
        <w:rPr>
          <w:sz w:val="28"/>
          <w:szCs w:val="28"/>
        </w:rPr>
        <w:t>Ключевского</w:t>
      </w:r>
      <w:r w:rsidRPr="00AE2EEC">
        <w:rPr>
          <w:sz w:val="28"/>
          <w:szCs w:val="28"/>
        </w:rPr>
        <w:t xml:space="preserve"> район</w:t>
      </w:r>
      <w:r w:rsidR="007E19EE" w:rsidRPr="00AE2EEC">
        <w:rPr>
          <w:sz w:val="28"/>
          <w:szCs w:val="28"/>
        </w:rPr>
        <w:t>а</w:t>
      </w:r>
      <w:r w:rsidRPr="00AE2EEC">
        <w:rPr>
          <w:sz w:val="28"/>
          <w:szCs w:val="28"/>
        </w:rPr>
        <w:t xml:space="preserve"> Алтайского края, осуществляющему полномочия на</w:t>
      </w:r>
      <w:r w:rsidRPr="007E19EE">
        <w:rPr>
          <w:sz w:val="28"/>
          <w:szCs w:val="28"/>
        </w:rPr>
        <w:t xml:space="preserve"> постоянной основе.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25259">
        <w:rPr>
          <w:sz w:val="28"/>
          <w:szCs w:val="28"/>
        </w:rPr>
        <w:t xml:space="preserve">Оплата труда главы </w:t>
      </w:r>
      <w:r w:rsidR="008F12EE" w:rsidRPr="00C554CC">
        <w:rPr>
          <w:sz w:val="28"/>
          <w:szCs w:val="28"/>
        </w:rPr>
        <w:t>сельсовета</w:t>
      </w:r>
      <w:r w:rsidR="008F12EE" w:rsidRPr="008F12EE">
        <w:rPr>
          <w:color w:val="FF0000"/>
          <w:sz w:val="28"/>
          <w:szCs w:val="28"/>
        </w:rPr>
        <w:t xml:space="preserve"> </w:t>
      </w:r>
      <w:r w:rsidRPr="00225259">
        <w:rPr>
          <w:sz w:val="28"/>
          <w:szCs w:val="28"/>
        </w:rPr>
        <w:t>производится в виде денежного содержания.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Денежное содержание состоит из ежемесячного денежного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вознаграждения, ежемесячного денежного поощрения, а </w:t>
      </w:r>
      <w:r w:rsidRPr="004B1396">
        <w:rPr>
          <w:sz w:val="28"/>
          <w:szCs w:val="28"/>
        </w:rPr>
        <w:t>также дополнительных</w:t>
      </w:r>
      <w:r w:rsidRPr="00225259">
        <w:rPr>
          <w:sz w:val="28"/>
          <w:szCs w:val="28"/>
        </w:rPr>
        <w:t xml:space="preserve"> выплат.</w:t>
      </w:r>
    </w:p>
    <w:p w:rsidR="00DE339F" w:rsidRPr="004B1396" w:rsidRDefault="00DE339F" w:rsidP="00DE339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 </w:t>
      </w:r>
      <w:r w:rsidRPr="00225259">
        <w:rPr>
          <w:sz w:val="28"/>
          <w:szCs w:val="28"/>
        </w:rPr>
        <w:t>дополнительным выплатам относятся ежемесячная процентная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надбавка за работу со сведениями, составляющими государственную тайну,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ежемесячная надбавка за ученую степень, материальная помощь, премия</w:t>
      </w:r>
      <w:r w:rsidRPr="00225259">
        <w:rPr>
          <w:i/>
          <w:iCs/>
          <w:sz w:val="28"/>
          <w:szCs w:val="28"/>
        </w:rPr>
        <w:t>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 xml:space="preserve">К денежному содержанию главы </w:t>
      </w:r>
      <w:r w:rsidR="00A51B1A">
        <w:rPr>
          <w:sz w:val="28"/>
          <w:szCs w:val="28"/>
        </w:rPr>
        <w:t xml:space="preserve">сельсовета </w:t>
      </w:r>
      <w:r w:rsidRPr="00225259">
        <w:rPr>
          <w:sz w:val="28"/>
          <w:szCs w:val="28"/>
        </w:rPr>
        <w:t>применяется районный коэффициент.</w:t>
      </w:r>
    </w:p>
    <w:p w:rsidR="00DE339F" w:rsidRPr="004B1396" w:rsidRDefault="00DE339F" w:rsidP="00DE339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3. </w:t>
      </w:r>
      <w:r w:rsidRPr="00225259">
        <w:rPr>
          <w:sz w:val="28"/>
          <w:szCs w:val="28"/>
        </w:rPr>
        <w:t>Ежемесячное денежное вознаграждение главы</w:t>
      </w:r>
      <w:r w:rsidR="0066660C">
        <w:rPr>
          <w:sz w:val="28"/>
          <w:szCs w:val="28"/>
        </w:rPr>
        <w:t xml:space="preserve"> </w:t>
      </w:r>
      <w:r w:rsidR="0066660C" w:rsidRPr="00C554CC">
        <w:rPr>
          <w:sz w:val="28"/>
          <w:szCs w:val="28"/>
        </w:rPr>
        <w:t>сельсовета</w:t>
      </w:r>
      <w:r w:rsidRPr="00225259">
        <w:rPr>
          <w:sz w:val="28"/>
          <w:szCs w:val="28"/>
        </w:rPr>
        <w:t xml:space="preserve"> устанавливается </w:t>
      </w:r>
      <w:r w:rsidRPr="00AE2EEC">
        <w:rPr>
          <w:sz w:val="28"/>
          <w:szCs w:val="28"/>
        </w:rPr>
        <w:t>в размере</w:t>
      </w:r>
      <w:r w:rsidR="00362211" w:rsidRPr="00AE2EEC">
        <w:rPr>
          <w:sz w:val="28"/>
          <w:szCs w:val="28"/>
        </w:rPr>
        <w:t xml:space="preserve"> 25570</w:t>
      </w:r>
      <w:r w:rsidRPr="00AE2EEC">
        <w:rPr>
          <w:sz w:val="28"/>
          <w:szCs w:val="28"/>
        </w:rPr>
        <w:t>,00 рублей</w:t>
      </w:r>
      <w:r w:rsidRPr="00225259">
        <w:rPr>
          <w:sz w:val="28"/>
          <w:szCs w:val="28"/>
        </w:rPr>
        <w:t xml:space="preserve"> и подлежит индексации в связи с ростом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потребительских цен на товары и услуги. Решение об индексации размера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ежемесячного денежного вознаграждения принимается </w:t>
      </w:r>
      <w:r w:rsidR="00D068B9">
        <w:rPr>
          <w:iCs/>
          <w:sz w:val="28"/>
          <w:szCs w:val="28"/>
        </w:rPr>
        <w:t xml:space="preserve">Собранием </w:t>
      </w:r>
      <w:r w:rsidRPr="004B1396">
        <w:rPr>
          <w:iCs/>
          <w:sz w:val="28"/>
          <w:szCs w:val="28"/>
        </w:rPr>
        <w:t xml:space="preserve"> депутатов.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25259">
        <w:rPr>
          <w:sz w:val="28"/>
          <w:szCs w:val="28"/>
        </w:rPr>
        <w:t>Ежемесячное денежное поощрение является гарантированной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выплатой и не зависит от результатов работы. Ежемесячное денежное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по</w:t>
      </w:r>
      <w:r w:rsidR="00362211">
        <w:rPr>
          <w:sz w:val="28"/>
          <w:szCs w:val="28"/>
        </w:rPr>
        <w:t>ощрение выплачивается в размере 20</w:t>
      </w:r>
      <w:r w:rsidR="00A51B1A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процентов от ежемесячного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денежного вознаграждения.</w:t>
      </w:r>
    </w:p>
    <w:p w:rsidR="00DE339F" w:rsidRPr="00FB64CA" w:rsidRDefault="00DE339F" w:rsidP="00DE339F">
      <w:pPr>
        <w:ind w:firstLine="708"/>
        <w:jc w:val="both"/>
        <w:rPr>
          <w:sz w:val="28"/>
          <w:szCs w:val="28"/>
        </w:rPr>
      </w:pPr>
      <w:r w:rsidRPr="00FB64CA">
        <w:rPr>
          <w:sz w:val="28"/>
          <w:szCs w:val="28"/>
        </w:rPr>
        <w:t>5. Размер ежемесячной процентной надбавки за работу со сведениями,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>составляющими государственную тайну, устанавливается в соответствии  с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 xml:space="preserve"> постановлением Правительства Российской Федерации от 18.09.2006 </w:t>
      </w:r>
      <w:r>
        <w:rPr>
          <w:sz w:val="28"/>
          <w:szCs w:val="28"/>
        </w:rPr>
        <w:t xml:space="preserve">        </w:t>
      </w:r>
      <w:r w:rsidR="002A38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>№ 573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>«О предоставлении социальных гарантий гражданам, допущенным к государственной тайне на постоянной основе, и сотрудникам структурных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>подразделений по защите государственной тайны» в зависимости от степени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lastRenderedPageBreak/>
        <w:t xml:space="preserve">секретности сведений, к которым глава </w:t>
      </w:r>
      <w:r w:rsidR="00C554CC">
        <w:rPr>
          <w:sz w:val="28"/>
          <w:szCs w:val="28"/>
        </w:rPr>
        <w:t xml:space="preserve">сельсовета </w:t>
      </w:r>
      <w:r w:rsidRPr="00FB64C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FB64CA">
        <w:rPr>
          <w:sz w:val="28"/>
          <w:szCs w:val="28"/>
        </w:rPr>
        <w:t>документально подтверждаемый доступ.</w:t>
      </w:r>
    </w:p>
    <w:p w:rsidR="00DE339F" w:rsidRPr="00225259" w:rsidRDefault="00DE339F" w:rsidP="00693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 xml:space="preserve">6. Главе </w:t>
      </w:r>
      <w:r w:rsidR="00C554CC">
        <w:rPr>
          <w:sz w:val="28"/>
          <w:szCs w:val="28"/>
        </w:rPr>
        <w:t xml:space="preserve">сельсовета </w:t>
      </w:r>
      <w:r w:rsidRPr="00225259">
        <w:rPr>
          <w:sz w:val="28"/>
          <w:szCs w:val="28"/>
        </w:rPr>
        <w:t>устанавливаются следующие ежемесячные надбавки за ученую</w:t>
      </w:r>
      <w:r w:rsidR="00693063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степень: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25259">
        <w:rPr>
          <w:sz w:val="28"/>
          <w:szCs w:val="28"/>
        </w:rPr>
        <w:t xml:space="preserve">кандидата наук - в размере </w:t>
      </w:r>
      <w:r>
        <w:rPr>
          <w:sz w:val="28"/>
          <w:szCs w:val="28"/>
        </w:rPr>
        <w:t>10</w:t>
      </w:r>
      <w:r w:rsidRPr="00225259">
        <w:rPr>
          <w:sz w:val="28"/>
          <w:szCs w:val="28"/>
        </w:rPr>
        <w:t xml:space="preserve"> процентов от ежемесячного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денежного вознаграждения;</w:t>
      </w:r>
    </w:p>
    <w:p w:rsidR="00DE339F" w:rsidRPr="00225259" w:rsidRDefault="00DE339F" w:rsidP="006930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 xml:space="preserve">2) доктора наук - в размере </w:t>
      </w:r>
      <w:r w:rsidR="00D1395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25259">
        <w:rPr>
          <w:sz w:val="28"/>
          <w:szCs w:val="28"/>
        </w:rPr>
        <w:t xml:space="preserve"> процентов от ежемесячного денежного</w:t>
      </w:r>
      <w:r w:rsidR="00693063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вознаграждения.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>7. Главе</w:t>
      </w:r>
      <w:r w:rsidR="008F12EE">
        <w:rPr>
          <w:sz w:val="28"/>
          <w:szCs w:val="28"/>
        </w:rPr>
        <w:t xml:space="preserve"> </w:t>
      </w:r>
      <w:r w:rsidR="008F12EE" w:rsidRPr="008F12EE">
        <w:rPr>
          <w:sz w:val="28"/>
          <w:szCs w:val="28"/>
        </w:rPr>
        <w:t>сельсовета</w:t>
      </w:r>
      <w:r w:rsidRPr="00225259">
        <w:rPr>
          <w:sz w:val="28"/>
          <w:szCs w:val="28"/>
        </w:rPr>
        <w:t xml:space="preserve"> ежегодно производится выплата материальной помощи в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е</w:t>
      </w:r>
      <w:r w:rsidRPr="00225259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225259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225259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2252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Материальная помощь выплачивается при предоставлении ежегодного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оплачиваемого отпуска. Если материальная помощь не выплачивалась в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течение календарного года, она выплачи</w:t>
      </w:r>
      <w:r>
        <w:rPr>
          <w:sz w:val="28"/>
          <w:szCs w:val="28"/>
        </w:rPr>
        <w:t>вается в конце финансового года </w:t>
      </w:r>
      <w:r w:rsidRPr="00225259">
        <w:rPr>
          <w:sz w:val="28"/>
          <w:szCs w:val="28"/>
        </w:rPr>
        <w:t>пропорционально времени, от</w:t>
      </w:r>
      <w:r>
        <w:rPr>
          <w:sz w:val="28"/>
          <w:szCs w:val="28"/>
        </w:rPr>
        <w:t xml:space="preserve">работанному в текущем году.    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 </w:t>
      </w:r>
      <w:r w:rsidRPr="00225259">
        <w:rPr>
          <w:sz w:val="28"/>
          <w:szCs w:val="28"/>
        </w:rPr>
        <w:t xml:space="preserve">прекращении полномочий главы </w:t>
      </w:r>
      <w:r w:rsidR="008F12EE" w:rsidRPr="00C554CC">
        <w:rPr>
          <w:sz w:val="28"/>
          <w:szCs w:val="28"/>
        </w:rPr>
        <w:t>сельсовета</w:t>
      </w:r>
      <w:r w:rsidR="008F12EE"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материальная помощь выплачивается в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размере, пропорциональном времени, отработанному в текущем календарном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>году.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 xml:space="preserve">8. По результатам работы главе </w:t>
      </w:r>
      <w:r w:rsidR="008F12EE" w:rsidRPr="00C554CC">
        <w:rPr>
          <w:sz w:val="28"/>
          <w:szCs w:val="28"/>
        </w:rPr>
        <w:t xml:space="preserve">сельсовета </w:t>
      </w:r>
      <w:r w:rsidRPr="00225259">
        <w:rPr>
          <w:sz w:val="28"/>
          <w:szCs w:val="28"/>
        </w:rPr>
        <w:t>устанавливается ежеквартальная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 xml:space="preserve">премия в размере до </w:t>
      </w:r>
      <w:r w:rsidRPr="00AE2EE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% ежемесячного денежного вознаграждения.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>Размер премии рассчитывается исходя из фактически отработанного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>времени.</w:t>
      </w:r>
    </w:p>
    <w:p w:rsidR="00DE339F" w:rsidRPr="00C554CC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259">
        <w:rPr>
          <w:sz w:val="28"/>
          <w:szCs w:val="28"/>
        </w:rPr>
        <w:t>Премия выплачивается в полном объеме при выполнении следующих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 xml:space="preserve">показателей премирования </w:t>
      </w:r>
      <w:r w:rsidRPr="004C2604">
        <w:rPr>
          <w:sz w:val="28"/>
          <w:szCs w:val="28"/>
        </w:rPr>
        <w:t>главы</w:t>
      </w:r>
      <w:r w:rsidR="008F12EE">
        <w:rPr>
          <w:sz w:val="28"/>
          <w:szCs w:val="28"/>
        </w:rPr>
        <w:t xml:space="preserve"> </w:t>
      </w:r>
      <w:r w:rsidR="008F12EE" w:rsidRPr="00C554CC">
        <w:rPr>
          <w:sz w:val="28"/>
          <w:szCs w:val="28"/>
        </w:rPr>
        <w:t>сельсовета</w:t>
      </w:r>
      <w:r w:rsidRPr="00C554CC">
        <w:rPr>
          <w:sz w:val="28"/>
          <w:szCs w:val="28"/>
        </w:rPr>
        <w:t>: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2604">
        <w:rPr>
          <w:sz w:val="28"/>
          <w:szCs w:val="28"/>
        </w:rPr>
        <w:t>- эффективность расходо</w:t>
      </w:r>
      <w:r w:rsidRPr="00225259">
        <w:rPr>
          <w:sz w:val="28"/>
          <w:szCs w:val="28"/>
        </w:rPr>
        <w:t xml:space="preserve">вания бюджетных средств; </w:t>
      </w:r>
    </w:p>
    <w:p w:rsidR="00DE339F" w:rsidRDefault="00CD6AB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bookmarkStart w:id="0" w:name="_GoBack"/>
      <w:bookmarkEnd w:id="0"/>
      <w:r w:rsidR="00DE339F" w:rsidRPr="00225259">
        <w:rPr>
          <w:sz w:val="28"/>
          <w:szCs w:val="28"/>
        </w:rPr>
        <w:t>эффективность пополнения доходной части местного бюджета</w:t>
      </w:r>
      <w:r w:rsidR="00DE339F">
        <w:rPr>
          <w:sz w:val="28"/>
          <w:szCs w:val="28"/>
        </w:rPr>
        <w:t xml:space="preserve"> </w:t>
      </w:r>
      <w:r w:rsidR="00DE339F" w:rsidRPr="00225259">
        <w:rPr>
          <w:sz w:val="28"/>
          <w:szCs w:val="28"/>
        </w:rPr>
        <w:t xml:space="preserve">(налоговые и неналоговые поступления);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обеспечение финансирования и исполнения муниципальных</w:t>
      </w:r>
      <w:r>
        <w:rPr>
          <w:sz w:val="28"/>
          <w:szCs w:val="28"/>
        </w:rPr>
        <w:t xml:space="preserve"> </w:t>
      </w:r>
      <w:r w:rsidRPr="00225259">
        <w:rPr>
          <w:sz w:val="28"/>
          <w:szCs w:val="28"/>
        </w:rPr>
        <w:t xml:space="preserve">программ;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исполнение местного бюджета по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заключенным муниципальным контрактам; 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5259">
        <w:rPr>
          <w:sz w:val="28"/>
          <w:szCs w:val="28"/>
        </w:rPr>
        <w:t xml:space="preserve"> отсутствие задолженности по заработной плате перед работниками муниципальных учреждений и</w:t>
      </w:r>
      <w:r>
        <w:rPr>
          <w:sz w:val="28"/>
          <w:szCs w:val="28"/>
        </w:rPr>
        <w:t> </w:t>
      </w:r>
      <w:r w:rsidRPr="00225259">
        <w:rPr>
          <w:sz w:val="28"/>
          <w:szCs w:val="28"/>
        </w:rPr>
        <w:t xml:space="preserve">предприятий; </w:t>
      </w:r>
    </w:p>
    <w:p w:rsidR="00DE339F" w:rsidRPr="00225259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25259">
        <w:rPr>
          <w:sz w:val="28"/>
          <w:szCs w:val="28"/>
        </w:rPr>
        <w:t>проведение мероприятий, повышающих имидж муниципального образования.</w:t>
      </w:r>
    </w:p>
    <w:p w:rsidR="00DE339F" w:rsidRPr="00225259" w:rsidRDefault="00D068B9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DE339F">
        <w:rPr>
          <w:sz w:val="28"/>
          <w:szCs w:val="28"/>
        </w:rPr>
        <w:t xml:space="preserve"> депутатов </w:t>
      </w:r>
      <w:r w:rsidR="00DE339F" w:rsidRPr="00225259">
        <w:rPr>
          <w:sz w:val="28"/>
          <w:szCs w:val="28"/>
        </w:rPr>
        <w:t>принимает решение о выплате премиального вознаграждения и его размере с</w:t>
      </w:r>
      <w:r w:rsidR="00DE339F">
        <w:rPr>
          <w:sz w:val="28"/>
          <w:szCs w:val="28"/>
        </w:rPr>
        <w:t xml:space="preserve"> </w:t>
      </w:r>
      <w:r w:rsidR="00DE339F" w:rsidRPr="00225259">
        <w:rPr>
          <w:sz w:val="28"/>
          <w:szCs w:val="28"/>
        </w:rPr>
        <w:t>учетом достижения показателей премирования.</w:t>
      </w:r>
      <w:r w:rsidR="00DE339F">
        <w:rPr>
          <w:sz w:val="28"/>
          <w:szCs w:val="28"/>
        </w:rPr>
        <w:t> </w:t>
      </w:r>
      <w:r w:rsidR="00DE339F" w:rsidRPr="00225259">
        <w:rPr>
          <w:sz w:val="28"/>
          <w:szCs w:val="28"/>
        </w:rPr>
        <w:t>Премия выплачивается в пределах годового фонда оплаты труда.</w:t>
      </w:r>
    </w:p>
    <w:p w:rsidR="00DE339F" w:rsidRDefault="00DE339F" w:rsidP="00DE3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236CA5">
        <w:rPr>
          <w:sz w:val="28"/>
          <w:szCs w:val="28"/>
        </w:rPr>
        <w:t xml:space="preserve">Годовой фонд оплаты труда главе </w:t>
      </w:r>
      <w:r w:rsidR="008F12EE" w:rsidRPr="00C554CC">
        <w:rPr>
          <w:sz w:val="28"/>
          <w:szCs w:val="28"/>
        </w:rPr>
        <w:t>сельсовета</w:t>
      </w:r>
      <w:r w:rsidR="008F12EE">
        <w:rPr>
          <w:sz w:val="28"/>
          <w:szCs w:val="28"/>
        </w:rPr>
        <w:t xml:space="preserve"> </w:t>
      </w:r>
      <w:r w:rsidRPr="00236CA5">
        <w:rPr>
          <w:sz w:val="28"/>
          <w:szCs w:val="28"/>
        </w:rPr>
        <w:t>устанавливается с учетом предельного фонда оплаты труда выборных должностных лиц местного самоуправления, </w:t>
      </w:r>
      <w:r w:rsidRPr="008F12EE">
        <w:rPr>
          <w:sz w:val="28"/>
          <w:szCs w:val="28"/>
        </w:rPr>
        <w:t>установленного </w:t>
      </w:r>
      <w:r w:rsidR="008F12EE" w:rsidRPr="007E19EE">
        <w:rPr>
          <w:sz w:val="28"/>
          <w:szCs w:val="28"/>
        </w:rPr>
        <w:t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8F12EE">
        <w:rPr>
          <w:sz w:val="28"/>
          <w:szCs w:val="28"/>
        </w:rPr>
        <w:t>.</w:t>
      </w:r>
      <w:r w:rsidRPr="00236CA5">
        <w:rPr>
          <w:sz w:val="28"/>
          <w:szCs w:val="28"/>
        </w:rPr>
        <w:t xml:space="preserve"> </w:t>
      </w:r>
    </w:p>
    <w:p w:rsidR="00DE339F" w:rsidRPr="004C2604" w:rsidRDefault="00DE339F" w:rsidP="00DE339F">
      <w:pPr>
        <w:ind w:firstLine="709"/>
        <w:jc w:val="both"/>
        <w:rPr>
          <w:sz w:val="28"/>
          <w:szCs w:val="28"/>
        </w:rPr>
      </w:pPr>
      <w:r w:rsidRPr="004C2604">
        <w:rPr>
          <w:sz w:val="28"/>
          <w:szCs w:val="28"/>
        </w:rPr>
        <w:t xml:space="preserve">Финансирование расходов на оплату труда главы </w:t>
      </w:r>
      <w:r w:rsidR="008F12EE" w:rsidRPr="00C554CC">
        <w:rPr>
          <w:sz w:val="28"/>
          <w:szCs w:val="28"/>
        </w:rPr>
        <w:t xml:space="preserve">сельсовета </w:t>
      </w:r>
      <w:r w:rsidRPr="004C2604">
        <w:rPr>
          <w:sz w:val="28"/>
          <w:szCs w:val="28"/>
        </w:rPr>
        <w:t>осуществляется за</w:t>
      </w:r>
      <w:r>
        <w:rPr>
          <w:sz w:val="28"/>
          <w:szCs w:val="28"/>
        </w:rPr>
        <w:t xml:space="preserve"> </w:t>
      </w:r>
      <w:r w:rsidRPr="004C2604">
        <w:rPr>
          <w:sz w:val="28"/>
          <w:szCs w:val="28"/>
        </w:rPr>
        <w:t xml:space="preserve">счет средств бюджета </w:t>
      </w:r>
      <w:r w:rsidR="008F12EE">
        <w:rPr>
          <w:sz w:val="28"/>
          <w:szCs w:val="28"/>
        </w:rPr>
        <w:t xml:space="preserve">муниципального образования </w:t>
      </w:r>
      <w:r w:rsidR="00362211" w:rsidRPr="006029AF">
        <w:rPr>
          <w:color w:val="000000" w:themeColor="text1"/>
          <w:sz w:val="28"/>
          <w:szCs w:val="28"/>
        </w:rPr>
        <w:t xml:space="preserve">Петуховский </w:t>
      </w:r>
      <w:r w:rsidR="00A51B1A" w:rsidRPr="006029AF">
        <w:rPr>
          <w:color w:val="000000" w:themeColor="text1"/>
          <w:sz w:val="28"/>
          <w:szCs w:val="28"/>
        </w:rPr>
        <w:t xml:space="preserve"> </w:t>
      </w:r>
      <w:r w:rsidR="008F12EE" w:rsidRPr="006029AF">
        <w:rPr>
          <w:color w:val="000000" w:themeColor="text1"/>
          <w:sz w:val="28"/>
          <w:szCs w:val="28"/>
        </w:rPr>
        <w:t>сельсовет</w:t>
      </w:r>
      <w:r w:rsidR="008F12EE">
        <w:rPr>
          <w:sz w:val="28"/>
          <w:szCs w:val="28"/>
        </w:rPr>
        <w:t xml:space="preserve"> </w:t>
      </w:r>
      <w:r w:rsidR="00D04820">
        <w:rPr>
          <w:iCs/>
          <w:sz w:val="28"/>
          <w:szCs w:val="28"/>
        </w:rPr>
        <w:t xml:space="preserve"> Ключевского </w:t>
      </w:r>
      <w:r w:rsidRPr="004C2604">
        <w:rPr>
          <w:iCs/>
          <w:sz w:val="28"/>
          <w:szCs w:val="28"/>
        </w:rPr>
        <w:t>район</w:t>
      </w:r>
      <w:r>
        <w:rPr>
          <w:iCs/>
          <w:sz w:val="28"/>
          <w:szCs w:val="28"/>
        </w:rPr>
        <w:t>а</w:t>
      </w:r>
      <w:r w:rsidR="008F12EE">
        <w:rPr>
          <w:iCs/>
          <w:sz w:val="28"/>
          <w:szCs w:val="28"/>
        </w:rPr>
        <w:t xml:space="preserve"> Алтайского края</w:t>
      </w:r>
      <w:r w:rsidRPr="004C2604">
        <w:rPr>
          <w:iCs/>
          <w:sz w:val="28"/>
          <w:szCs w:val="28"/>
        </w:rPr>
        <w:t>.</w:t>
      </w: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39F" w:rsidRDefault="00DE339F" w:rsidP="00DE3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42A" w:rsidRPr="00BE5761" w:rsidRDefault="00AF542A" w:rsidP="00DE339F">
      <w:pPr>
        <w:pStyle w:val="ConsPlusNormal"/>
        <w:jc w:val="center"/>
      </w:pPr>
    </w:p>
    <w:sectPr w:rsidR="00AF542A" w:rsidRPr="00BE5761" w:rsidSect="007C72C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32" w:rsidRDefault="00F95332" w:rsidP="004C6841">
      <w:r>
        <w:separator/>
      </w:r>
    </w:p>
  </w:endnote>
  <w:endnote w:type="continuationSeparator" w:id="1">
    <w:p w:rsidR="00F95332" w:rsidRDefault="00F95332" w:rsidP="004C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32" w:rsidRDefault="00F95332" w:rsidP="004C6841">
      <w:r>
        <w:separator/>
      </w:r>
    </w:p>
  </w:footnote>
  <w:footnote w:type="continuationSeparator" w:id="1">
    <w:p w:rsidR="00F95332" w:rsidRDefault="00F95332" w:rsidP="004C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E80"/>
    <w:multiLevelType w:val="hybridMultilevel"/>
    <w:tmpl w:val="0B2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CA8"/>
    <w:multiLevelType w:val="hybridMultilevel"/>
    <w:tmpl w:val="D9E2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313"/>
    <w:multiLevelType w:val="multilevel"/>
    <w:tmpl w:val="A99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0D26"/>
    <w:multiLevelType w:val="hybridMultilevel"/>
    <w:tmpl w:val="3F4A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5679"/>
    <w:multiLevelType w:val="hybridMultilevel"/>
    <w:tmpl w:val="DE3A033E"/>
    <w:lvl w:ilvl="0" w:tplc="6AE2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47037"/>
    <w:multiLevelType w:val="hybridMultilevel"/>
    <w:tmpl w:val="306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B69"/>
    <w:multiLevelType w:val="hybridMultilevel"/>
    <w:tmpl w:val="0122D070"/>
    <w:lvl w:ilvl="0" w:tplc="1AE4EB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9FE74AE"/>
    <w:multiLevelType w:val="multilevel"/>
    <w:tmpl w:val="FA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C32E2"/>
    <w:multiLevelType w:val="hybridMultilevel"/>
    <w:tmpl w:val="33C0DD9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3B9D3BDC"/>
    <w:multiLevelType w:val="hybridMultilevel"/>
    <w:tmpl w:val="6116E458"/>
    <w:lvl w:ilvl="0" w:tplc="D312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521C0"/>
    <w:multiLevelType w:val="hybridMultilevel"/>
    <w:tmpl w:val="ACC203B0"/>
    <w:lvl w:ilvl="0" w:tplc="63B47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02B54"/>
    <w:multiLevelType w:val="hybridMultilevel"/>
    <w:tmpl w:val="82A2F64A"/>
    <w:lvl w:ilvl="0" w:tplc="EF506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AE5F7C"/>
    <w:multiLevelType w:val="hybridMultilevel"/>
    <w:tmpl w:val="65F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F280B"/>
    <w:multiLevelType w:val="multilevel"/>
    <w:tmpl w:val="DFE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817FD"/>
    <w:multiLevelType w:val="multilevel"/>
    <w:tmpl w:val="D18A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EB2565"/>
    <w:multiLevelType w:val="multilevel"/>
    <w:tmpl w:val="7C428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2A270CC"/>
    <w:multiLevelType w:val="multilevel"/>
    <w:tmpl w:val="24A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415"/>
    <w:rsid w:val="000233A7"/>
    <w:rsid w:val="000401E9"/>
    <w:rsid w:val="00050DEB"/>
    <w:rsid w:val="00074A92"/>
    <w:rsid w:val="00074AD2"/>
    <w:rsid w:val="00075926"/>
    <w:rsid w:val="00076D81"/>
    <w:rsid w:val="00077C39"/>
    <w:rsid w:val="0008060C"/>
    <w:rsid w:val="00083E60"/>
    <w:rsid w:val="000B3554"/>
    <w:rsid w:val="000D34F1"/>
    <w:rsid w:val="000D4C3F"/>
    <w:rsid w:val="000E39F6"/>
    <w:rsid w:val="000E6087"/>
    <w:rsid w:val="000F72A3"/>
    <w:rsid w:val="000F7C09"/>
    <w:rsid w:val="001012CE"/>
    <w:rsid w:val="00115761"/>
    <w:rsid w:val="00115A72"/>
    <w:rsid w:val="00124A6C"/>
    <w:rsid w:val="00130789"/>
    <w:rsid w:val="00132BBD"/>
    <w:rsid w:val="00147D54"/>
    <w:rsid w:val="00150C00"/>
    <w:rsid w:val="00151AAC"/>
    <w:rsid w:val="00151CFD"/>
    <w:rsid w:val="00151E19"/>
    <w:rsid w:val="001557A0"/>
    <w:rsid w:val="00156765"/>
    <w:rsid w:val="001651F8"/>
    <w:rsid w:val="00167FA3"/>
    <w:rsid w:val="00181BDE"/>
    <w:rsid w:val="001B0370"/>
    <w:rsid w:val="001D2DF4"/>
    <w:rsid w:val="001F5DE1"/>
    <w:rsid w:val="002029FE"/>
    <w:rsid w:val="0023148B"/>
    <w:rsid w:val="002361D3"/>
    <w:rsid w:val="002415C0"/>
    <w:rsid w:val="0026299B"/>
    <w:rsid w:val="00276A6C"/>
    <w:rsid w:val="00280583"/>
    <w:rsid w:val="002A0512"/>
    <w:rsid w:val="002A1309"/>
    <w:rsid w:val="002A3863"/>
    <w:rsid w:val="002B399F"/>
    <w:rsid w:val="002B7686"/>
    <w:rsid w:val="002C49FA"/>
    <w:rsid w:val="002C67CB"/>
    <w:rsid w:val="002C7654"/>
    <w:rsid w:val="002D05A8"/>
    <w:rsid w:val="002D0D7A"/>
    <w:rsid w:val="002D4729"/>
    <w:rsid w:val="002E4EDE"/>
    <w:rsid w:val="002E5023"/>
    <w:rsid w:val="002E709B"/>
    <w:rsid w:val="002F1D77"/>
    <w:rsid w:val="002F3E89"/>
    <w:rsid w:val="002F77F8"/>
    <w:rsid w:val="002F7ACD"/>
    <w:rsid w:val="00317183"/>
    <w:rsid w:val="00324F27"/>
    <w:rsid w:val="003349E1"/>
    <w:rsid w:val="00341D5A"/>
    <w:rsid w:val="003454F7"/>
    <w:rsid w:val="00362211"/>
    <w:rsid w:val="003641CE"/>
    <w:rsid w:val="003863ED"/>
    <w:rsid w:val="003965FA"/>
    <w:rsid w:val="003D719D"/>
    <w:rsid w:val="003F012E"/>
    <w:rsid w:val="003F21E1"/>
    <w:rsid w:val="004023C5"/>
    <w:rsid w:val="00405779"/>
    <w:rsid w:val="00406F57"/>
    <w:rsid w:val="00415638"/>
    <w:rsid w:val="00422197"/>
    <w:rsid w:val="0042275C"/>
    <w:rsid w:val="004257C4"/>
    <w:rsid w:val="00441C78"/>
    <w:rsid w:val="00457F52"/>
    <w:rsid w:val="00462A7B"/>
    <w:rsid w:val="004638FD"/>
    <w:rsid w:val="00465A21"/>
    <w:rsid w:val="00487274"/>
    <w:rsid w:val="004B03C5"/>
    <w:rsid w:val="004B5ED9"/>
    <w:rsid w:val="004B5F9D"/>
    <w:rsid w:val="004C6841"/>
    <w:rsid w:val="004D1375"/>
    <w:rsid w:val="004D60C1"/>
    <w:rsid w:val="004D736C"/>
    <w:rsid w:val="004F7D46"/>
    <w:rsid w:val="00504F21"/>
    <w:rsid w:val="0050654E"/>
    <w:rsid w:val="005109BE"/>
    <w:rsid w:val="00522CED"/>
    <w:rsid w:val="00526CB7"/>
    <w:rsid w:val="00540E84"/>
    <w:rsid w:val="00543564"/>
    <w:rsid w:val="00551997"/>
    <w:rsid w:val="00556345"/>
    <w:rsid w:val="00570C19"/>
    <w:rsid w:val="00587177"/>
    <w:rsid w:val="005A13F5"/>
    <w:rsid w:val="005E19A5"/>
    <w:rsid w:val="005E2303"/>
    <w:rsid w:val="005F03CE"/>
    <w:rsid w:val="006029AF"/>
    <w:rsid w:val="00604C68"/>
    <w:rsid w:val="00611748"/>
    <w:rsid w:val="00613059"/>
    <w:rsid w:val="00625415"/>
    <w:rsid w:val="0063660B"/>
    <w:rsid w:val="00645700"/>
    <w:rsid w:val="00654594"/>
    <w:rsid w:val="00662556"/>
    <w:rsid w:val="0066660C"/>
    <w:rsid w:val="00676CD6"/>
    <w:rsid w:val="0068367C"/>
    <w:rsid w:val="00685638"/>
    <w:rsid w:val="00686CBE"/>
    <w:rsid w:val="00693063"/>
    <w:rsid w:val="00695F09"/>
    <w:rsid w:val="00696E48"/>
    <w:rsid w:val="006B28FB"/>
    <w:rsid w:val="006B6289"/>
    <w:rsid w:val="006C1A97"/>
    <w:rsid w:val="006C4346"/>
    <w:rsid w:val="006D030E"/>
    <w:rsid w:val="006D2831"/>
    <w:rsid w:val="006D4C79"/>
    <w:rsid w:val="006E044D"/>
    <w:rsid w:val="006E3266"/>
    <w:rsid w:val="006E56E3"/>
    <w:rsid w:val="006F3FAF"/>
    <w:rsid w:val="00722261"/>
    <w:rsid w:val="00726AF0"/>
    <w:rsid w:val="00726E60"/>
    <w:rsid w:val="0073453C"/>
    <w:rsid w:val="00783830"/>
    <w:rsid w:val="00785BD7"/>
    <w:rsid w:val="00790D70"/>
    <w:rsid w:val="007A0DA0"/>
    <w:rsid w:val="007A354F"/>
    <w:rsid w:val="007B44FD"/>
    <w:rsid w:val="007C0664"/>
    <w:rsid w:val="007C72C3"/>
    <w:rsid w:val="007C76F0"/>
    <w:rsid w:val="007D3D99"/>
    <w:rsid w:val="007E19EE"/>
    <w:rsid w:val="007E6D4D"/>
    <w:rsid w:val="007E6E60"/>
    <w:rsid w:val="0080457E"/>
    <w:rsid w:val="00812B53"/>
    <w:rsid w:val="00813B8E"/>
    <w:rsid w:val="00816D76"/>
    <w:rsid w:val="00817EFC"/>
    <w:rsid w:val="00820565"/>
    <w:rsid w:val="00820B80"/>
    <w:rsid w:val="00825271"/>
    <w:rsid w:val="00825648"/>
    <w:rsid w:val="008425B9"/>
    <w:rsid w:val="00845CFC"/>
    <w:rsid w:val="00852422"/>
    <w:rsid w:val="00857572"/>
    <w:rsid w:val="0087540C"/>
    <w:rsid w:val="0087572E"/>
    <w:rsid w:val="00886175"/>
    <w:rsid w:val="0089286C"/>
    <w:rsid w:val="008A342F"/>
    <w:rsid w:val="008C48C8"/>
    <w:rsid w:val="008E24CF"/>
    <w:rsid w:val="008F12EE"/>
    <w:rsid w:val="008F54D9"/>
    <w:rsid w:val="00913E0E"/>
    <w:rsid w:val="00923E2A"/>
    <w:rsid w:val="009269C2"/>
    <w:rsid w:val="009319CD"/>
    <w:rsid w:val="00943CF6"/>
    <w:rsid w:val="00945391"/>
    <w:rsid w:val="00965EAE"/>
    <w:rsid w:val="00973381"/>
    <w:rsid w:val="0097547B"/>
    <w:rsid w:val="00976DDC"/>
    <w:rsid w:val="009806AC"/>
    <w:rsid w:val="00997734"/>
    <w:rsid w:val="009B0995"/>
    <w:rsid w:val="009C3D0C"/>
    <w:rsid w:val="009E1359"/>
    <w:rsid w:val="009E66F1"/>
    <w:rsid w:val="00A03665"/>
    <w:rsid w:val="00A06C8E"/>
    <w:rsid w:val="00A24E97"/>
    <w:rsid w:val="00A40098"/>
    <w:rsid w:val="00A439E5"/>
    <w:rsid w:val="00A43E3E"/>
    <w:rsid w:val="00A463A1"/>
    <w:rsid w:val="00A47E42"/>
    <w:rsid w:val="00A51B1A"/>
    <w:rsid w:val="00A524D3"/>
    <w:rsid w:val="00A757EC"/>
    <w:rsid w:val="00A771C9"/>
    <w:rsid w:val="00A83404"/>
    <w:rsid w:val="00A84724"/>
    <w:rsid w:val="00AB428F"/>
    <w:rsid w:val="00AD7EDF"/>
    <w:rsid w:val="00AE2EEC"/>
    <w:rsid w:val="00AF36F8"/>
    <w:rsid w:val="00AF542A"/>
    <w:rsid w:val="00B00A61"/>
    <w:rsid w:val="00B21E0D"/>
    <w:rsid w:val="00B23F06"/>
    <w:rsid w:val="00B414A8"/>
    <w:rsid w:val="00B434DC"/>
    <w:rsid w:val="00B672D9"/>
    <w:rsid w:val="00B67C77"/>
    <w:rsid w:val="00B71E79"/>
    <w:rsid w:val="00B806B6"/>
    <w:rsid w:val="00B84662"/>
    <w:rsid w:val="00B86DE5"/>
    <w:rsid w:val="00B94B1F"/>
    <w:rsid w:val="00BC0A1C"/>
    <w:rsid w:val="00BC0BA2"/>
    <w:rsid w:val="00BC0EF7"/>
    <w:rsid w:val="00BC2B0D"/>
    <w:rsid w:val="00BC56EF"/>
    <w:rsid w:val="00BD04D7"/>
    <w:rsid w:val="00BD2458"/>
    <w:rsid w:val="00BE1CA7"/>
    <w:rsid w:val="00BE5761"/>
    <w:rsid w:val="00BE7EAF"/>
    <w:rsid w:val="00BF0131"/>
    <w:rsid w:val="00C0024F"/>
    <w:rsid w:val="00C05CF1"/>
    <w:rsid w:val="00C07C24"/>
    <w:rsid w:val="00C30B0F"/>
    <w:rsid w:val="00C475C8"/>
    <w:rsid w:val="00C5027E"/>
    <w:rsid w:val="00C51AC5"/>
    <w:rsid w:val="00C51B04"/>
    <w:rsid w:val="00C55441"/>
    <w:rsid w:val="00C554CC"/>
    <w:rsid w:val="00C66B5D"/>
    <w:rsid w:val="00C70E7A"/>
    <w:rsid w:val="00C72F06"/>
    <w:rsid w:val="00C76B24"/>
    <w:rsid w:val="00C87A51"/>
    <w:rsid w:val="00CA0854"/>
    <w:rsid w:val="00CA2D39"/>
    <w:rsid w:val="00CB7BDA"/>
    <w:rsid w:val="00CC051B"/>
    <w:rsid w:val="00CC3158"/>
    <w:rsid w:val="00CC45A5"/>
    <w:rsid w:val="00CD1595"/>
    <w:rsid w:val="00CD44E1"/>
    <w:rsid w:val="00CD6ABF"/>
    <w:rsid w:val="00CE025E"/>
    <w:rsid w:val="00CF2000"/>
    <w:rsid w:val="00D04820"/>
    <w:rsid w:val="00D068B9"/>
    <w:rsid w:val="00D1395B"/>
    <w:rsid w:val="00D14ACA"/>
    <w:rsid w:val="00D226C0"/>
    <w:rsid w:val="00D306C1"/>
    <w:rsid w:val="00D328E3"/>
    <w:rsid w:val="00D36C62"/>
    <w:rsid w:val="00D54082"/>
    <w:rsid w:val="00D64A8E"/>
    <w:rsid w:val="00D669D1"/>
    <w:rsid w:val="00D66FC4"/>
    <w:rsid w:val="00D772AF"/>
    <w:rsid w:val="00D82A9D"/>
    <w:rsid w:val="00D8386E"/>
    <w:rsid w:val="00D87874"/>
    <w:rsid w:val="00D9404F"/>
    <w:rsid w:val="00D94183"/>
    <w:rsid w:val="00DA1064"/>
    <w:rsid w:val="00DA7FDA"/>
    <w:rsid w:val="00DB43F1"/>
    <w:rsid w:val="00DB627D"/>
    <w:rsid w:val="00DB7DD5"/>
    <w:rsid w:val="00DC1AB5"/>
    <w:rsid w:val="00DC305D"/>
    <w:rsid w:val="00DC712D"/>
    <w:rsid w:val="00DE2065"/>
    <w:rsid w:val="00DE339F"/>
    <w:rsid w:val="00DF13A2"/>
    <w:rsid w:val="00DF4B9E"/>
    <w:rsid w:val="00E02443"/>
    <w:rsid w:val="00E0550A"/>
    <w:rsid w:val="00E20BB0"/>
    <w:rsid w:val="00E303C4"/>
    <w:rsid w:val="00E541D4"/>
    <w:rsid w:val="00E57742"/>
    <w:rsid w:val="00E62243"/>
    <w:rsid w:val="00E76C2D"/>
    <w:rsid w:val="00E77033"/>
    <w:rsid w:val="00E844F5"/>
    <w:rsid w:val="00EA1195"/>
    <w:rsid w:val="00EC507B"/>
    <w:rsid w:val="00EC590B"/>
    <w:rsid w:val="00EC7BD7"/>
    <w:rsid w:val="00ED02FE"/>
    <w:rsid w:val="00EF103B"/>
    <w:rsid w:val="00EF5ACC"/>
    <w:rsid w:val="00EF738B"/>
    <w:rsid w:val="00F2427D"/>
    <w:rsid w:val="00F24316"/>
    <w:rsid w:val="00F34B6A"/>
    <w:rsid w:val="00F4025A"/>
    <w:rsid w:val="00F43489"/>
    <w:rsid w:val="00F5227E"/>
    <w:rsid w:val="00F5752A"/>
    <w:rsid w:val="00F6271A"/>
    <w:rsid w:val="00F6381A"/>
    <w:rsid w:val="00F65293"/>
    <w:rsid w:val="00F778CF"/>
    <w:rsid w:val="00F87330"/>
    <w:rsid w:val="00F94228"/>
    <w:rsid w:val="00F95332"/>
    <w:rsid w:val="00FA7884"/>
    <w:rsid w:val="00FB103D"/>
    <w:rsid w:val="00FC7C4A"/>
    <w:rsid w:val="00FE6727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8"/>
  </w:style>
  <w:style w:type="paragraph" w:styleId="4">
    <w:name w:val="heading 4"/>
    <w:basedOn w:val="a"/>
    <w:next w:val="a"/>
    <w:qFormat/>
    <w:rsid w:val="0068563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85638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68563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254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25415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625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3453C"/>
    <w:pPr>
      <w:ind w:left="720"/>
      <w:contextualSpacing/>
    </w:pPr>
  </w:style>
  <w:style w:type="paragraph" w:customStyle="1" w:styleId="p1">
    <w:name w:val="p1"/>
    <w:basedOn w:val="a"/>
    <w:rsid w:val="00676C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76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67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C31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4C6841"/>
  </w:style>
  <w:style w:type="character" w:customStyle="1" w:styleId="a8">
    <w:name w:val="Текст сноски Знак"/>
    <w:basedOn w:val="a0"/>
    <w:link w:val="a7"/>
    <w:uiPriority w:val="99"/>
    <w:rsid w:val="004C6841"/>
  </w:style>
  <w:style w:type="character" w:styleId="a9">
    <w:name w:val="footnote reference"/>
    <w:uiPriority w:val="99"/>
    <w:unhideWhenUsed/>
    <w:rsid w:val="004C6841"/>
    <w:rPr>
      <w:vertAlign w:val="superscript"/>
    </w:rPr>
  </w:style>
  <w:style w:type="character" w:customStyle="1" w:styleId="spfo1">
    <w:name w:val="spfo1"/>
    <w:basedOn w:val="a0"/>
    <w:rsid w:val="00BC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5A5C-A13A-43D1-95FD-A6F694DB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7375</CharactersWithSpaces>
  <SharedDoc>false</SharedDoc>
  <HLinks>
    <vt:vector size="108" baseType="variant"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consultantplus://offline/ref=EEE4356E4928299A343A6DFD6E36F51D766E254FD1864F72996867675D089BCA6BA91746A5F0V7jFG</vt:lpwstr>
      </vt:variant>
      <vt:variant>
        <vt:lpwstr/>
      </vt:variant>
      <vt:variant>
        <vt:i4>917518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consultantplus://offline/ref=EEE4356E4928299A343A6DFD6E36F51D766E254FD1864F72996867675D089BCA6BA91742A4VFjAG</vt:lpwstr>
      </vt:variant>
      <vt:variant>
        <vt:lpwstr/>
      </vt:variant>
      <vt:variant>
        <vt:i4>5701712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consultantplus://offline/ref=EEE4356E4928299A343A6DFD6E36F51D766E234ED4864F72996867675DV0j8G</vt:lpwstr>
      </vt:variant>
      <vt:variant>
        <vt:lpwstr/>
      </vt:variant>
      <vt:variant>
        <vt:i4>5701712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5701712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consultantplus://offline/ref=EEE4356E4928299A343A6DFD6E36F51D766E254FD1864F72996867675D089BCA6BA91741A5FA79C7V3jAG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consultantplus://offline/ref=EEE4356E4928299A343A6DFD6E36F51D766E254FD1864F72996867675D089BCA6BA91741A5FA79C5V3jCG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consultantplus://offline/ref=EEE4356E4928299A343A6DFD6E36F51D766E254FD1864F72996867675D089BCA6BA91741A5F972C0V3j8G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consultantplus://offline/ref=EEE4356E4928299A343A6DFD6E36F51D766E254FD1864F72996867675D089BCA6BA91741A5FA7DC6V3j8G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consultantplus://offline/ref=EEE4356E4928299A343A73F0785AAB1172657C47D68E4620C6373C3A0A01919DV2jCG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consultantplus://offline/ref=EEE4356E4928299A343A6DFD6E36F51D766E254FD1864F72996867675D089BCA6BA91741A5F87BC3V3jEG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consultantplus://offline/ref=EEE4356E4928299A343A6DFD6E36F51D7666254FDBD91870C83D69V6j2G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consultantplus://offline/ref=EEE4356E4928299A343A73F0785AAB1172657C47D4884127C0373C3A0A01919D2CE64E03E1F57BC53EE3DFVFj0G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consultantplus://offline/ref=EEE4356E4928299A343A6DFD6E36F51D766E2242D28B4F72996867675DV0j8G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Credo</cp:lastModifiedBy>
  <cp:revision>119</cp:revision>
  <cp:lastPrinted>2023-10-23T09:07:00Z</cp:lastPrinted>
  <dcterms:created xsi:type="dcterms:W3CDTF">2020-02-20T03:56:00Z</dcterms:created>
  <dcterms:modified xsi:type="dcterms:W3CDTF">2023-10-25T08:27:00Z</dcterms:modified>
</cp:coreProperties>
</file>