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F4" w:rsidRPr="00695049" w:rsidRDefault="00D172F4" w:rsidP="00B33ED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95049">
        <w:rPr>
          <w:rFonts w:ascii="Times New Roman" w:hAnsi="Times New Roman" w:cs="Times New Roman"/>
          <w:sz w:val="28"/>
          <w:szCs w:val="28"/>
        </w:rPr>
        <w:t>РЕШЕНИЕ</w:t>
      </w:r>
    </w:p>
    <w:p w:rsidR="00D172F4" w:rsidRPr="00695049" w:rsidRDefault="00D172F4" w:rsidP="00B33ED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95049">
        <w:rPr>
          <w:rFonts w:ascii="Times New Roman" w:hAnsi="Times New Roman" w:cs="Times New Roman"/>
          <w:b w:val="0"/>
          <w:sz w:val="28"/>
          <w:szCs w:val="28"/>
        </w:rPr>
        <w:t xml:space="preserve">о бюджете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Новоцелинный</w:t>
      </w:r>
      <w:r w:rsidRPr="00695049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</w:p>
    <w:p w:rsidR="00D172F4" w:rsidRPr="00A956D0" w:rsidRDefault="00D172F4" w:rsidP="00A956D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95049">
        <w:rPr>
          <w:rFonts w:ascii="Times New Roman" w:hAnsi="Times New Roman" w:cs="Times New Roman"/>
          <w:b w:val="0"/>
          <w:sz w:val="28"/>
          <w:szCs w:val="28"/>
        </w:rPr>
        <w:t>Ключевского района Алтайского края на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695049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D172F4" w:rsidRPr="00695049" w:rsidRDefault="00D172F4" w:rsidP="00B33EDB">
      <w:pPr>
        <w:jc w:val="center"/>
        <w:rPr>
          <w:rFonts w:ascii="Times New Roman" w:hAnsi="Times New Roman"/>
          <w:sz w:val="28"/>
          <w:szCs w:val="28"/>
        </w:rPr>
      </w:pPr>
    </w:p>
    <w:p w:rsidR="00D172F4" w:rsidRPr="00A956D0" w:rsidRDefault="00D172F4" w:rsidP="00A956D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956D0">
        <w:rPr>
          <w:rFonts w:ascii="Times New Roman" w:hAnsi="Times New Roman"/>
          <w:b/>
          <w:sz w:val="24"/>
          <w:szCs w:val="24"/>
        </w:rPr>
        <w:t>Статья 1. Основные характеристики бюджета муниципального образования Новоцелинный сельсовет (далее – местный бюджет) на 201</w:t>
      </w:r>
      <w:r>
        <w:rPr>
          <w:rFonts w:ascii="Times New Roman" w:hAnsi="Times New Roman"/>
          <w:b/>
          <w:sz w:val="24"/>
          <w:szCs w:val="24"/>
        </w:rPr>
        <w:t>7</w:t>
      </w:r>
      <w:r w:rsidRPr="00A956D0">
        <w:rPr>
          <w:rFonts w:ascii="Times New Roman" w:hAnsi="Times New Roman"/>
          <w:b/>
          <w:sz w:val="24"/>
          <w:szCs w:val="24"/>
        </w:rPr>
        <w:t>год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>1. Утвердить основные характеристики бюджета поселения</w:t>
      </w:r>
      <w:r w:rsidRPr="00A956D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A956D0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7</w:t>
      </w:r>
      <w:r w:rsidRPr="00A956D0">
        <w:rPr>
          <w:rFonts w:ascii="Times New Roman" w:hAnsi="Times New Roman"/>
          <w:sz w:val="24"/>
          <w:szCs w:val="24"/>
        </w:rPr>
        <w:t>год: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>1) прогнозируемый общий объем доходов бюджета поселения</w:t>
      </w:r>
      <w:r w:rsidRPr="00A956D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A956D0">
        <w:rPr>
          <w:rFonts w:ascii="Times New Roman" w:hAnsi="Times New Roman"/>
          <w:color w:val="0000FF"/>
          <w:sz w:val="24"/>
          <w:szCs w:val="24"/>
        </w:rPr>
        <w:br/>
      </w:r>
      <w:r w:rsidRPr="00A956D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1139530</w:t>
      </w:r>
      <w:r w:rsidRPr="00A956D0">
        <w:rPr>
          <w:rFonts w:ascii="Times New Roman" w:hAnsi="Times New Roman"/>
          <w:sz w:val="24"/>
          <w:szCs w:val="24"/>
        </w:rPr>
        <w:t xml:space="preserve"> рублей, в том числе объем межбюджетных трансфертов, получаемых из других бюджетов, в сумме </w:t>
      </w:r>
      <w:r>
        <w:rPr>
          <w:rFonts w:ascii="Times New Roman" w:hAnsi="Times New Roman"/>
          <w:sz w:val="24"/>
          <w:szCs w:val="24"/>
        </w:rPr>
        <w:t xml:space="preserve">982530 </w:t>
      </w:r>
      <w:r w:rsidRPr="00A956D0">
        <w:rPr>
          <w:rFonts w:ascii="Times New Roman" w:hAnsi="Times New Roman"/>
          <w:sz w:val="24"/>
          <w:szCs w:val="24"/>
        </w:rPr>
        <w:t>рублей согласно приложения №1 к настоящему Решению;</w:t>
      </w:r>
    </w:p>
    <w:p w:rsidR="00D172F4" w:rsidRPr="00A956D0" w:rsidRDefault="00D172F4" w:rsidP="00A956D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 xml:space="preserve">2) общий объем расходов бюджета поселения в сумме </w:t>
      </w:r>
      <w:r>
        <w:rPr>
          <w:rFonts w:ascii="Times New Roman" w:hAnsi="Times New Roman"/>
          <w:sz w:val="24"/>
          <w:szCs w:val="24"/>
        </w:rPr>
        <w:t>1139530</w:t>
      </w:r>
      <w:r w:rsidRPr="00A956D0">
        <w:rPr>
          <w:rFonts w:ascii="Times New Roman" w:hAnsi="Times New Roman"/>
          <w:sz w:val="24"/>
          <w:szCs w:val="24"/>
        </w:rPr>
        <w:t xml:space="preserve">  рублей;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b/>
          <w:sz w:val="24"/>
          <w:szCs w:val="24"/>
        </w:rPr>
        <w:t xml:space="preserve">Статья 2. Нормативы отчислений налогов и </w:t>
      </w:r>
      <w:r w:rsidRPr="00A956D0">
        <w:rPr>
          <w:rFonts w:ascii="Times New Roman" w:hAnsi="Times New Roman"/>
          <w:b/>
          <w:bCs/>
          <w:sz w:val="24"/>
          <w:szCs w:val="24"/>
        </w:rPr>
        <w:t>доходов поступающих в местный бюджет Новоц</w:t>
      </w:r>
      <w:r w:rsidRPr="00A956D0">
        <w:rPr>
          <w:rFonts w:ascii="Times New Roman" w:hAnsi="Times New Roman"/>
          <w:b/>
          <w:sz w:val="24"/>
          <w:szCs w:val="24"/>
        </w:rPr>
        <w:t>елинного сельсовета на 201</w:t>
      </w:r>
      <w:r>
        <w:rPr>
          <w:rFonts w:ascii="Times New Roman" w:hAnsi="Times New Roman"/>
          <w:b/>
          <w:sz w:val="24"/>
          <w:szCs w:val="24"/>
        </w:rPr>
        <w:t>7</w:t>
      </w:r>
      <w:r w:rsidRPr="00A956D0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D172F4" w:rsidRPr="00A956D0" w:rsidRDefault="00D172F4" w:rsidP="00A956D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 xml:space="preserve">Утвердить нормативы отчислений неналоговых доходов и источников внутреннего финансирования дефицита местного бюджета </w:t>
      </w:r>
      <w:r w:rsidRPr="00A956D0">
        <w:rPr>
          <w:rFonts w:ascii="Times New Roman" w:hAnsi="Times New Roman"/>
          <w:bCs/>
          <w:sz w:val="24"/>
          <w:szCs w:val="24"/>
        </w:rPr>
        <w:t xml:space="preserve"> </w:t>
      </w:r>
      <w:r w:rsidRPr="00A956D0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7</w:t>
      </w:r>
      <w:r w:rsidRPr="00A956D0">
        <w:rPr>
          <w:rFonts w:ascii="Times New Roman" w:hAnsi="Times New Roman"/>
          <w:sz w:val="24"/>
          <w:szCs w:val="24"/>
        </w:rPr>
        <w:t xml:space="preserve"> год согласно приложению № 2 к настоящему Решению. 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b/>
          <w:sz w:val="24"/>
          <w:szCs w:val="24"/>
        </w:rPr>
        <w:t>Статья 3. Администраторы доходов и источников финансирования дефицита.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>1. Утвердить перечень администраторов доходов  и источников внутреннего финансирования дефицита бюджета муниципального образования Целинный сельсовет Ключевского района Алтайского края – органов местного самоуправления  муниципального образования Целинный сельсовет согласно приложению № 3  к настоящему Решению.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56D0">
        <w:rPr>
          <w:rFonts w:ascii="Times New Roman" w:hAnsi="Times New Roman"/>
          <w:sz w:val="24"/>
          <w:szCs w:val="24"/>
        </w:rPr>
        <w:t>2. В случае изменения состава и (или) функций администраторов доходов или источников финансирования дефицита бю</w:t>
      </w:r>
      <w:r>
        <w:rPr>
          <w:rFonts w:ascii="Times New Roman" w:hAnsi="Times New Roman"/>
          <w:sz w:val="24"/>
          <w:szCs w:val="24"/>
        </w:rPr>
        <w:t>джета, администрация Новоцелинного</w:t>
      </w:r>
      <w:r w:rsidRPr="00A956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сельсовета вправе в течение 2017</w:t>
      </w:r>
      <w:r w:rsidRPr="00A956D0">
        <w:rPr>
          <w:rFonts w:ascii="Times New Roman" w:hAnsi="Times New Roman"/>
          <w:sz w:val="24"/>
          <w:szCs w:val="24"/>
        </w:rPr>
        <w:t xml:space="preserve"> года вносить изменения в перечень администраторов доходов и источников финансирования дефицита бюджета,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настоящее Решение</w:t>
      </w:r>
    </w:p>
    <w:p w:rsidR="00D172F4" w:rsidRPr="00A956D0" w:rsidRDefault="00D172F4" w:rsidP="00A956D0">
      <w:pPr>
        <w:ind w:firstLine="708"/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A956D0">
        <w:rPr>
          <w:rFonts w:ascii="Times New Roman" w:hAnsi="Times New Roman"/>
          <w:b/>
          <w:spacing w:val="2"/>
          <w:sz w:val="24"/>
          <w:szCs w:val="24"/>
        </w:rPr>
        <w:t>Статья 4. Особенности использования средств, получаемых бюджетными учреждениями, находящимися в ведении органов местного самоуправления муниципального образования и финансируемыми за счет средств местного бюджета.</w:t>
      </w:r>
    </w:p>
    <w:p w:rsidR="00D172F4" w:rsidRPr="00A956D0" w:rsidRDefault="00D172F4" w:rsidP="00A956D0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  1. Доходы от сдачи в аренду имущества, находящегося в </w:t>
      </w:r>
      <w:r>
        <w:rPr>
          <w:rFonts w:ascii="Times New Roman" w:hAnsi="Times New Roman"/>
          <w:spacing w:val="2"/>
          <w:sz w:val="24"/>
          <w:szCs w:val="24"/>
        </w:rPr>
        <w:t>с</w:t>
      </w:r>
      <w:r w:rsidRPr="00A956D0">
        <w:rPr>
          <w:rFonts w:ascii="Times New Roman" w:hAnsi="Times New Roman"/>
          <w:spacing w:val="2"/>
          <w:sz w:val="24"/>
          <w:szCs w:val="24"/>
        </w:rPr>
        <w:t>об</w:t>
      </w:r>
      <w:r>
        <w:rPr>
          <w:rFonts w:ascii="Times New Roman" w:hAnsi="Times New Roman"/>
          <w:spacing w:val="2"/>
          <w:sz w:val="24"/>
          <w:szCs w:val="24"/>
        </w:rPr>
        <w:t>стве</w:t>
      </w:r>
      <w:r w:rsidRPr="00A956D0">
        <w:rPr>
          <w:rFonts w:ascii="Times New Roman" w:hAnsi="Times New Roman"/>
          <w:spacing w:val="2"/>
          <w:sz w:val="24"/>
          <w:szCs w:val="24"/>
        </w:rPr>
        <w:t>нности муниципального образования Новоцелинный сельсовет и переданного в оперативное управление бюджетным учреждениям культуры, здравоохранения, образования, финансируемым за счет средств местного бюджета на основании смет доходов и расходов, в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году в полном объеме зачисляются в доходы местного бюджета и отражаются в сметах доходов и расходов указанных учреждений.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2. Средства, указанные в пункте первом настоящей статьи поступившие в местный бюджет в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году, перечисляются на лицевые счета указанных учреждений, открытые в органах Федерального казначейства, и используются а качестве дополнительных бюджетных ассигнований на содержание учреждений сверх сумм, предусмотренных  частью второй статьи 5 настоящего Закона.</w:t>
      </w:r>
    </w:p>
    <w:p w:rsidR="00D172F4" w:rsidRPr="00A956D0" w:rsidRDefault="00D172F4" w:rsidP="00B33EDB">
      <w:pPr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>3. Установить, что в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году осуществляется поэтапный переход по зачислению в доход местного бюджета средств, полученных бюджетными учреждениями, находящимися в ведении органов местного самоуправления муниципального образования от оказания платных услуг, после уплаты налогов и сборов, предусмотренных законодательством о налогах и сборах. </w:t>
      </w:r>
    </w:p>
    <w:p w:rsidR="00D172F4" w:rsidRPr="00A956D0" w:rsidRDefault="00D172F4" w:rsidP="007642E0">
      <w:pPr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>Средства от предпринимательской и иной приносящей доход деятельности, полученные бюджетными учреждениями, находящимися в ведении местного самоуправления муниципального образования не перешедшими на порядок зачисления, установленный абзацем первым настоящей части, в 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году учитываются на лицевых счетах, открытых в органах Федерального казначейства, и расходуются в соответствии с утвержденными сметами доходов и расходов по предпринимательской деятельности в пределах остатков средств на счетах на обеспечении деятельности этих учреждений сверх сумм, предусмотренных частью второй статьи 5 настоящего Решения. </w:t>
      </w:r>
    </w:p>
    <w:p w:rsidR="00D172F4" w:rsidRPr="00A956D0" w:rsidRDefault="00D172F4" w:rsidP="00A956D0">
      <w:pPr>
        <w:ind w:firstLine="708"/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A956D0">
        <w:rPr>
          <w:rFonts w:ascii="Times New Roman" w:hAnsi="Times New Roman"/>
          <w:b/>
          <w:spacing w:val="2"/>
          <w:sz w:val="24"/>
          <w:szCs w:val="24"/>
        </w:rPr>
        <w:t>Статья 5.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>Бюджетные ассигнования местного бюджета 201</w:t>
      </w:r>
      <w:r>
        <w:rPr>
          <w:rFonts w:ascii="Times New Roman" w:hAnsi="Times New Roman"/>
          <w:b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 xml:space="preserve"> год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   1.Утвердить в пределах общего объема расходов, установленного статьей 1 настоящего Решения, распределения бюджетных ассигнований по разделам и подразделам классификации расходов бюджетов согласно приложению 4 к настоящему Решению; 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  2. 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согласно приложению 5 к настоящему Решению; 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 3. Утвердить в пределах общего объема расходов, установленного статьей 1 настоящего Закона, распределение бюджетных ассигнований по разделам и подразделам, целевым статьям и видам расходов классификации  расходов бюджетов согласно приложению 6 к настоящему Решению.</w:t>
      </w:r>
    </w:p>
    <w:p w:rsidR="00D172F4" w:rsidRPr="00A956D0" w:rsidRDefault="00D172F4" w:rsidP="00B33EDB">
      <w:pPr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   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>Статья 6.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>Особенности исполнения местного бюджета</w:t>
      </w: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b/>
          <w:spacing w:val="2"/>
          <w:sz w:val="24"/>
          <w:szCs w:val="24"/>
        </w:rPr>
        <w:t xml:space="preserve">        </w:t>
      </w:r>
      <w:r w:rsidRPr="00A956D0">
        <w:rPr>
          <w:rFonts w:ascii="Times New Roman" w:hAnsi="Times New Roman"/>
          <w:spacing w:val="2"/>
          <w:sz w:val="24"/>
          <w:szCs w:val="24"/>
        </w:rPr>
        <w:t>1.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A956D0">
        <w:rPr>
          <w:rFonts w:ascii="Times New Roman" w:hAnsi="Times New Roman"/>
          <w:spacing w:val="2"/>
          <w:sz w:val="24"/>
          <w:szCs w:val="24"/>
        </w:rPr>
        <w:t>Администрация Новоцелинного сельсовета вправе в ходе исполнения настоящего решения по представлению главных распорядителей средств местного бюджета без внесения изменений в настоящее Решение вносить изменения в распределение бюджетных ассигнований, предусмотренное  приложениями 4,5.6, к настоящему Решению: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1) 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2) в случае вступления в силу законов, предусматривающих осуществление полномочий органами местного самоуправления за счет субвенций из краевого бюджета, - в пределах объема бюджетных ассигнований;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3) в случае изменения состава или полномочий (функций) главных распорядителей бюджетных средств (подведомственных им бюджетных учреждений), - в пределах объема бюджетных ассигнований;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4) в случае распределения бюджетных ассигнований между получателями средств местного бюджета на конкурсной основе и по иным основаниям, связанным с особенностями исполнения местного бюджета – в пределах объема бюджетных ассигнований;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5)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 6)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государственных услуг при условии, что увеличение бюджетных ассигнований по соответствующему виду расходов не превышает 10 процентов;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7) в случае получения субсидий и субвенций сверх объемов, утвержденных настоящим Решением;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 2. При изменении распределения бюджетных ассигнований, предусмотренного  приложениями 4,5,6, к настоящему Решению, уменьшение бюджетных ассигнований на исполнение публичных нормативных обязательств, для увеличения иных бюджетных ассигнований без внесения изменений в настоящее Решение не допускается.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3. Субсидии и субвенции, фактически полученные при исполнении бюджета сверх утвержденных статьей 1 настоящего Решения доходов, направляются на увеличение расходов соответственно целям предоставления субсидий и субвенций без внесения изменений в настоящее Решение 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4. Установить, что с 1 января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года заключение и оплата раннее заключенных получателями средств местного бюджета договоров, исполнение которых осуществляется за счет средств местного бюджета, производятся в пределах бюджетных ассигнований, утвержденных бюджетной росписью местного бюджета и с учетом принятых обязательств.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5. Обязательства, вытекающие из договоров, исполнение которых осуществляется за счет средств местного бюджета, и принятые к исполнению получателями средств местного бюджета сверх бюджетных ассигнований, утвержденных бюджетной росписью, не подлежат оплате за счет средств местного бюджета на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год.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 xml:space="preserve">    6. Направить настоящее решение главе сельсовета Н.Б.Оганесян для подписания и обнародования в установленном порядке. 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7642E0">
        <w:rPr>
          <w:rFonts w:ascii="Times New Roman" w:hAnsi="Times New Roman"/>
          <w:b/>
          <w:spacing w:val="2"/>
          <w:sz w:val="24"/>
          <w:szCs w:val="24"/>
        </w:rPr>
        <w:t>Статья 7.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    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>Резервный фонд.</w:t>
      </w:r>
    </w:p>
    <w:p w:rsidR="00D172F4" w:rsidRPr="00A956D0" w:rsidRDefault="00D172F4" w:rsidP="00B33EDB">
      <w:pPr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7642E0">
        <w:rPr>
          <w:rFonts w:ascii="Times New Roman" w:hAnsi="Times New Roman"/>
          <w:b/>
          <w:spacing w:val="2"/>
          <w:sz w:val="24"/>
          <w:szCs w:val="24"/>
        </w:rPr>
        <w:t>Статья 8.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     </w:t>
      </w:r>
      <w:r w:rsidRPr="00A956D0">
        <w:rPr>
          <w:rFonts w:ascii="Times New Roman" w:hAnsi="Times New Roman"/>
          <w:b/>
          <w:spacing w:val="2"/>
          <w:sz w:val="24"/>
          <w:szCs w:val="24"/>
        </w:rPr>
        <w:t>Вступление в силу настоящего Решения.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>Настоящее решение вступает в силу с 1 января 201</w:t>
      </w:r>
      <w:r>
        <w:rPr>
          <w:rFonts w:ascii="Times New Roman" w:hAnsi="Times New Roman"/>
          <w:spacing w:val="2"/>
          <w:sz w:val="24"/>
          <w:szCs w:val="24"/>
        </w:rPr>
        <w:t>7</w:t>
      </w:r>
      <w:r w:rsidRPr="00A956D0">
        <w:rPr>
          <w:rFonts w:ascii="Times New Roman" w:hAnsi="Times New Roman"/>
          <w:spacing w:val="2"/>
          <w:sz w:val="24"/>
          <w:szCs w:val="24"/>
        </w:rPr>
        <w:t xml:space="preserve"> года.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  <w:r w:rsidRPr="00A956D0">
        <w:rPr>
          <w:rFonts w:ascii="Times New Roman" w:hAnsi="Times New Roman"/>
          <w:spacing w:val="2"/>
          <w:sz w:val="24"/>
          <w:szCs w:val="24"/>
        </w:rPr>
        <w:t>Глава Новоцелинного сельсовета                                                Н.Б.Оганесян</w:t>
      </w: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Pr="00A956D0" w:rsidRDefault="00D172F4" w:rsidP="00B33EDB">
      <w:pPr>
        <w:jc w:val="both"/>
        <w:rPr>
          <w:rFonts w:ascii="Times New Roman" w:hAnsi="Times New Roman"/>
          <w:spacing w:val="2"/>
          <w:sz w:val="24"/>
          <w:szCs w:val="24"/>
        </w:rPr>
      </w:pPr>
    </w:p>
    <w:p w:rsidR="00D172F4" w:rsidRPr="00BB3FC6" w:rsidRDefault="00D172F4" w:rsidP="00BB3FC6">
      <w:pPr>
        <w:tabs>
          <w:tab w:val="center" w:pos="4677"/>
          <w:tab w:val="left" w:pos="65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 xml:space="preserve">                                                Российская Федерация</w:t>
      </w:r>
      <w:r w:rsidRPr="00BB3FC6">
        <w:rPr>
          <w:rFonts w:ascii="Arial" w:hAnsi="Arial" w:cs="Arial"/>
          <w:sz w:val="24"/>
          <w:szCs w:val="24"/>
        </w:rPr>
        <w:tab/>
      </w:r>
    </w:p>
    <w:p w:rsidR="00D172F4" w:rsidRPr="00BB3FC6" w:rsidRDefault="00D172F4" w:rsidP="00BB3F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Новоцелинное сельское Собрание депутатов</w:t>
      </w:r>
    </w:p>
    <w:p w:rsidR="00D172F4" w:rsidRPr="00BB3FC6" w:rsidRDefault="00D172F4" w:rsidP="00BB3F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Ключевского района Алтайского края</w:t>
      </w:r>
    </w:p>
    <w:p w:rsidR="00D172F4" w:rsidRPr="00BB3FC6" w:rsidRDefault="00D172F4" w:rsidP="00BB3F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Двадцать девятая сессия шестого созыва</w:t>
      </w:r>
    </w:p>
    <w:p w:rsidR="00D172F4" w:rsidRDefault="00D172F4" w:rsidP="00DF02B0">
      <w:pPr>
        <w:jc w:val="center"/>
        <w:rPr>
          <w:rFonts w:ascii="Arial" w:hAnsi="Arial" w:cs="Arial"/>
          <w:sz w:val="24"/>
          <w:szCs w:val="24"/>
        </w:rPr>
      </w:pPr>
    </w:p>
    <w:p w:rsidR="00D172F4" w:rsidRDefault="00D172F4" w:rsidP="00DF02B0">
      <w:pPr>
        <w:jc w:val="center"/>
        <w:rPr>
          <w:rFonts w:ascii="Arial" w:hAnsi="Arial" w:cs="Arial"/>
          <w:sz w:val="24"/>
          <w:szCs w:val="24"/>
        </w:rPr>
      </w:pPr>
    </w:p>
    <w:p w:rsidR="00D172F4" w:rsidRDefault="00D172F4" w:rsidP="00DF02B0">
      <w:pPr>
        <w:jc w:val="center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Р Е Ш Е Н И Е</w:t>
      </w:r>
    </w:p>
    <w:p w:rsidR="00D172F4" w:rsidRPr="00BB3FC6" w:rsidRDefault="00D172F4" w:rsidP="00DF02B0">
      <w:pPr>
        <w:jc w:val="center"/>
        <w:rPr>
          <w:rFonts w:ascii="Arial" w:hAnsi="Arial" w:cs="Arial"/>
          <w:sz w:val="24"/>
          <w:szCs w:val="24"/>
        </w:rPr>
      </w:pPr>
    </w:p>
    <w:p w:rsidR="00D172F4" w:rsidRPr="00BB3FC6" w:rsidRDefault="00D172F4" w:rsidP="00DF02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Pr="00BB3FC6">
        <w:rPr>
          <w:rFonts w:ascii="Arial" w:hAnsi="Arial" w:cs="Arial"/>
          <w:sz w:val="24"/>
          <w:szCs w:val="24"/>
        </w:rPr>
        <w:t>.12.2016                                                                                                    №</w:t>
      </w:r>
      <w:r>
        <w:rPr>
          <w:rFonts w:ascii="Arial" w:hAnsi="Arial" w:cs="Arial"/>
          <w:sz w:val="24"/>
          <w:szCs w:val="24"/>
        </w:rPr>
        <w:t>135</w:t>
      </w:r>
      <w:r w:rsidRPr="00BB3FC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п.Целинный</w:t>
      </w:r>
    </w:p>
    <w:p w:rsidR="00D172F4" w:rsidRPr="00BB3FC6" w:rsidRDefault="00D172F4" w:rsidP="00BB3F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 xml:space="preserve">О местном бюджете  сельского </w:t>
      </w:r>
    </w:p>
    <w:p w:rsidR="00D172F4" w:rsidRPr="00BB3FC6" w:rsidRDefault="00D172F4" w:rsidP="00BB3F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поселения «Новоцелинный  сельсовет»</w:t>
      </w:r>
    </w:p>
    <w:p w:rsidR="00D172F4" w:rsidRPr="00BB3FC6" w:rsidRDefault="00D172F4" w:rsidP="00BB3F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на 2017 год</w:t>
      </w:r>
    </w:p>
    <w:p w:rsidR="00D172F4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Сельское Собрание депутатов  Р Е Ш И Л О:</w:t>
      </w: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1.Утвердить Решение о Бюджет сельского поселения «Новоцелинный сельсовет» на 2017 год .</w:t>
      </w: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2.Направить решение «О местном бюджете  сельского поселения «Новоцелинный  сельсовет» на 2017год» главе сельсовета для подписания и опубликования в установленном порядке.</w:t>
      </w: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 xml:space="preserve">3. Контроль за исполнением настоящего решения возложить на постоянную комиссию (планово-бюджетная и по социальным вопросам ,председатель Войцеховская И.Н.) </w:t>
      </w:r>
    </w:p>
    <w:p w:rsidR="00D172F4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Pr="00BB3FC6" w:rsidRDefault="00D172F4" w:rsidP="00DF02B0">
      <w:pPr>
        <w:rPr>
          <w:rFonts w:ascii="Arial" w:hAnsi="Arial" w:cs="Arial"/>
          <w:sz w:val="24"/>
          <w:szCs w:val="24"/>
        </w:rPr>
      </w:pPr>
    </w:p>
    <w:p w:rsidR="00D172F4" w:rsidRPr="00BB3FC6" w:rsidRDefault="00D172F4" w:rsidP="00BB3FC6">
      <w:pPr>
        <w:rPr>
          <w:rFonts w:ascii="Arial" w:hAnsi="Arial" w:cs="Arial"/>
          <w:sz w:val="24"/>
          <w:szCs w:val="24"/>
        </w:rPr>
      </w:pPr>
      <w:r w:rsidRPr="00BB3FC6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  </w:t>
      </w:r>
      <w:r w:rsidRPr="00BB3FC6">
        <w:rPr>
          <w:rFonts w:ascii="Arial" w:hAnsi="Arial" w:cs="Arial"/>
          <w:sz w:val="24"/>
          <w:szCs w:val="24"/>
        </w:rPr>
        <w:t xml:space="preserve">  сельсовета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BB3FC6">
        <w:rPr>
          <w:rFonts w:ascii="Arial" w:hAnsi="Arial" w:cs="Arial"/>
          <w:sz w:val="24"/>
          <w:szCs w:val="24"/>
        </w:rPr>
        <w:t xml:space="preserve">  </w:t>
      </w:r>
      <w:r w:rsidRPr="00BB3FC6">
        <w:rPr>
          <w:rFonts w:ascii="Arial" w:hAnsi="Arial" w:cs="Arial"/>
          <w:spacing w:val="2"/>
          <w:sz w:val="24"/>
          <w:szCs w:val="24"/>
        </w:rPr>
        <w:t>Н.Б.Оганесян</w:t>
      </w:r>
    </w:p>
    <w:p w:rsidR="00D172F4" w:rsidRPr="00A956D0" w:rsidRDefault="00D172F4">
      <w:pPr>
        <w:rPr>
          <w:sz w:val="24"/>
          <w:szCs w:val="24"/>
        </w:rPr>
      </w:pPr>
    </w:p>
    <w:sectPr w:rsidR="00D172F4" w:rsidRPr="00A956D0" w:rsidSect="00012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EDB"/>
    <w:rsid w:val="00012EE2"/>
    <w:rsid w:val="00087128"/>
    <w:rsid w:val="000950B3"/>
    <w:rsid w:val="0014428F"/>
    <w:rsid w:val="001D015C"/>
    <w:rsid w:val="00247F28"/>
    <w:rsid w:val="002E009E"/>
    <w:rsid w:val="00360546"/>
    <w:rsid w:val="0038764C"/>
    <w:rsid w:val="003B3D9D"/>
    <w:rsid w:val="005823BA"/>
    <w:rsid w:val="005F11DF"/>
    <w:rsid w:val="00617748"/>
    <w:rsid w:val="0066279F"/>
    <w:rsid w:val="00695049"/>
    <w:rsid w:val="006E5144"/>
    <w:rsid w:val="0073194A"/>
    <w:rsid w:val="007642E0"/>
    <w:rsid w:val="007A69A4"/>
    <w:rsid w:val="0081272F"/>
    <w:rsid w:val="008249E5"/>
    <w:rsid w:val="00873FA8"/>
    <w:rsid w:val="00A10CE6"/>
    <w:rsid w:val="00A36F3F"/>
    <w:rsid w:val="00A54D36"/>
    <w:rsid w:val="00A956D0"/>
    <w:rsid w:val="00A96C52"/>
    <w:rsid w:val="00B06DEA"/>
    <w:rsid w:val="00B155CC"/>
    <w:rsid w:val="00B33EDB"/>
    <w:rsid w:val="00B977E7"/>
    <w:rsid w:val="00BB3FC6"/>
    <w:rsid w:val="00CB1E75"/>
    <w:rsid w:val="00D172F4"/>
    <w:rsid w:val="00D5538D"/>
    <w:rsid w:val="00DF02B0"/>
    <w:rsid w:val="00E1431B"/>
    <w:rsid w:val="00EF037F"/>
    <w:rsid w:val="00EF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B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B33E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90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5</Pages>
  <Words>1392</Words>
  <Characters>7935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20</cp:revision>
  <cp:lastPrinted>2014-12-26T04:51:00Z</cp:lastPrinted>
  <dcterms:created xsi:type="dcterms:W3CDTF">2014-12-23T09:43:00Z</dcterms:created>
  <dcterms:modified xsi:type="dcterms:W3CDTF">2016-12-28T04:32:00Z</dcterms:modified>
</cp:coreProperties>
</file>