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38E52" w14:textId="77777777" w:rsidR="004F488F" w:rsidRPr="005B40B9" w:rsidRDefault="004F488F" w:rsidP="005B40B9">
      <w:pPr>
        <w:spacing w:after="0" w:line="240" w:lineRule="auto"/>
        <w:jc w:val="center"/>
        <w:rPr>
          <w:rFonts w:ascii="PT Astra Serif" w:hAnsi="PT Astra Serif" w:cs="Times New Roman"/>
          <w:b/>
          <w:sz w:val="32"/>
          <w:szCs w:val="36"/>
        </w:rPr>
      </w:pPr>
      <w:bookmarkStart w:id="0" w:name="_GoBack"/>
      <w:bookmarkEnd w:id="0"/>
      <w:r w:rsidRPr="005B40B9">
        <w:rPr>
          <w:rFonts w:ascii="PT Astra Serif" w:hAnsi="PT Astra Serif" w:cs="Times New Roman"/>
          <w:b/>
          <w:sz w:val="32"/>
          <w:szCs w:val="36"/>
        </w:rPr>
        <w:t>Администрация Ключевского района</w:t>
      </w:r>
    </w:p>
    <w:p w14:paraId="5737CBAF" w14:textId="77777777" w:rsidR="004F488F" w:rsidRPr="005B40B9" w:rsidRDefault="004F488F" w:rsidP="005B40B9">
      <w:pPr>
        <w:pStyle w:val="a3"/>
        <w:jc w:val="center"/>
        <w:rPr>
          <w:rFonts w:ascii="PT Astra Serif" w:hAnsi="PT Astra Serif" w:cs="Times New Roman"/>
          <w:b/>
          <w:sz w:val="32"/>
          <w:szCs w:val="36"/>
        </w:rPr>
      </w:pPr>
      <w:r w:rsidRPr="005B40B9">
        <w:rPr>
          <w:rFonts w:ascii="PT Astra Serif" w:hAnsi="PT Astra Serif" w:cs="Times New Roman"/>
          <w:b/>
          <w:sz w:val="32"/>
          <w:szCs w:val="36"/>
        </w:rPr>
        <w:t>Алтайского края</w:t>
      </w:r>
    </w:p>
    <w:p w14:paraId="128DE7FF" w14:textId="77777777" w:rsidR="004F488F" w:rsidRPr="005B40B9" w:rsidRDefault="004F488F" w:rsidP="005B40B9">
      <w:pPr>
        <w:pStyle w:val="a3"/>
        <w:jc w:val="center"/>
        <w:rPr>
          <w:rFonts w:ascii="PT Astra Sans" w:hAnsi="PT Astra Sans" w:cs="Times New Roman"/>
          <w:b/>
          <w:spacing w:val="100"/>
          <w:sz w:val="36"/>
          <w:szCs w:val="28"/>
        </w:rPr>
      </w:pPr>
    </w:p>
    <w:p w14:paraId="6909D8EE" w14:textId="77CC79EB" w:rsidR="004F488F" w:rsidRPr="005B40B9" w:rsidRDefault="005B40B9" w:rsidP="005B40B9">
      <w:pPr>
        <w:pStyle w:val="a3"/>
        <w:jc w:val="center"/>
        <w:rPr>
          <w:rFonts w:ascii="PT Astra Sans" w:hAnsi="PT Astra Sans" w:cs="Times New Roman"/>
          <w:b/>
          <w:spacing w:val="100"/>
          <w:sz w:val="36"/>
          <w:szCs w:val="36"/>
        </w:rPr>
      </w:pPr>
      <w:r w:rsidRPr="005B40B9">
        <w:rPr>
          <w:rFonts w:ascii="PT Astra Sans" w:hAnsi="PT Astra Sans" w:cs="Times New Roman"/>
          <w:b/>
          <w:spacing w:val="100"/>
          <w:sz w:val="36"/>
          <w:szCs w:val="36"/>
        </w:rPr>
        <w:t>ПОСТАНОВЛЕНИЕ</w:t>
      </w:r>
    </w:p>
    <w:p w14:paraId="39D4249D" w14:textId="77777777" w:rsidR="004F488F" w:rsidRPr="005B40B9" w:rsidRDefault="004F488F" w:rsidP="005B40B9">
      <w:pPr>
        <w:pStyle w:val="a3"/>
        <w:jc w:val="center"/>
        <w:rPr>
          <w:rFonts w:ascii="PT Astra Sans" w:hAnsi="PT Astra Sans" w:cs="Times New Roman"/>
          <w:b/>
          <w:spacing w:val="100"/>
          <w:sz w:val="36"/>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5"/>
      </w:tblGrid>
      <w:tr w:rsidR="005B40B9" w:rsidRPr="005B40B9" w14:paraId="30BA0777" w14:textId="77777777" w:rsidTr="005B40B9">
        <w:tc>
          <w:tcPr>
            <w:tcW w:w="4785" w:type="dxa"/>
            <w:shd w:val="clear" w:color="auto" w:fill="auto"/>
            <w:vAlign w:val="center"/>
          </w:tcPr>
          <w:p w14:paraId="5E5E3228" w14:textId="77777777" w:rsidR="005B40B9" w:rsidRPr="005B40B9" w:rsidRDefault="005B40B9" w:rsidP="005B40B9">
            <w:pPr>
              <w:pStyle w:val="a3"/>
              <w:rPr>
                <w:rFonts w:ascii="PT Astra Serif" w:hAnsi="PT Astra Serif" w:cs="Times New Roman"/>
                <w:sz w:val="28"/>
                <w:szCs w:val="28"/>
              </w:rPr>
            </w:pPr>
            <w:r w:rsidRPr="005B40B9">
              <w:rPr>
                <w:rFonts w:ascii="PT Astra Serif" w:hAnsi="PT Astra Serif" w:cs="Times New Roman"/>
                <w:sz w:val="28"/>
                <w:szCs w:val="28"/>
              </w:rPr>
              <w:t>«06» июня 2023 года</w:t>
            </w:r>
          </w:p>
        </w:tc>
        <w:tc>
          <w:tcPr>
            <w:tcW w:w="4785" w:type="dxa"/>
            <w:shd w:val="clear" w:color="auto" w:fill="auto"/>
            <w:vAlign w:val="center"/>
          </w:tcPr>
          <w:p w14:paraId="5EB71553" w14:textId="755860AB" w:rsidR="005B40B9" w:rsidRPr="005B40B9" w:rsidRDefault="005B40B9" w:rsidP="005B40B9">
            <w:pPr>
              <w:pStyle w:val="a3"/>
              <w:jc w:val="right"/>
              <w:rPr>
                <w:rFonts w:ascii="PT Astra Serif" w:hAnsi="PT Astra Serif" w:cs="Times New Roman"/>
                <w:sz w:val="28"/>
                <w:szCs w:val="28"/>
              </w:rPr>
            </w:pPr>
            <w:r>
              <w:rPr>
                <w:rFonts w:ascii="PT Astra Serif" w:hAnsi="PT Astra Serif" w:cs="Times New Roman"/>
                <w:sz w:val="28"/>
                <w:szCs w:val="28"/>
              </w:rPr>
              <w:t xml:space="preserve">№ </w:t>
            </w:r>
            <w:r w:rsidRPr="005B40B9">
              <w:rPr>
                <w:rFonts w:ascii="PT Astra Serif" w:hAnsi="PT Astra Serif" w:cs="Times New Roman"/>
                <w:sz w:val="28"/>
                <w:szCs w:val="28"/>
              </w:rPr>
              <w:t>265</w:t>
            </w:r>
          </w:p>
        </w:tc>
      </w:tr>
      <w:tr w:rsidR="005B40B9" w:rsidRPr="001E2E25" w14:paraId="06064FB1" w14:textId="77777777" w:rsidTr="005B40B9">
        <w:tc>
          <w:tcPr>
            <w:tcW w:w="9570" w:type="dxa"/>
            <w:gridSpan w:val="2"/>
            <w:shd w:val="clear" w:color="auto" w:fill="auto"/>
            <w:vAlign w:val="center"/>
          </w:tcPr>
          <w:p w14:paraId="5452C2C1" w14:textId="57D73C3F" w:rsidR="005B40B9" w:rsidRPr="001E2E25" w:rsidRDefault="005B40B9" w:rsidP="005B40B9">
            <w:pPr>
              <w:pStyle w:val="a3"/>
              <w:jc w:val="center"/>
              <w:rPr>
                <w:rFonts w:ascii="PT Astra Serif" w:hAnsi="PT Astra Serif" w:cs="Times New Roman"/>
                <w:sz w:val="24"/>
                <w:szCs w:val="24"/>
              </w:rPr>
            </w:pPr>
            <w:r w:rsidRPr="001E2E25">
              <w:rPr>
                <w:rFonts w:ascii="PT Astra Serif" w:hAnsi="PT Astra Serif" w:cs="Times New Roman"/>
                <w:sz w:val="24"/>
                <w:szCs w:val="24"/>
              </w:rPr>
              <w:t>с. Ключи</w:t>
            </w:r>
          </w:p>
        </w:tc>
      </w:tr>
    </w:tbl>
    <w:p w14:paraId="1244DE32" w14:textId="77777777" w:rsidR="004F488F" w:rsidRPr="00B65E76" w:rsidRDefault="004F488F" w:rsidP="004F488F">
      <w:pPr>
        <w:pStyle w:val="a3"/>
        <w:jc w:val="center"/>
        <w:rPr>
          <w:rFonts w:ascii="PT Astra Serif" w:hAnsi="PT Astra Serif" w:cs="Times New Roman"/>
          <w:sz w:val="28"/>
          <w:szCs w:val="28"/>
        </w:rPr>
      </w:pPr>
    </w:p>
    <w:p w14:paraId="663D5814" w14:textId="35CB7A66" w:rsidR="004F488F" w:rsidRPr="00B65E76" w:rsidRDefault="004F488F" w:rsidP="00E75609">
      <w:pPr>
        <w:pStyle w:val="a3"/>
        <w:spacing w:line="276" w:lineRule="auto"/>
        <w:ind w:right="4677"/>
        <w:jc w:val="both"/>
        <w:rPr>
          <w:rFonts w:ascii="PT Astra Serif" w:hAnsi="PT Astra Serif" w:cs="Times New Roman"/>
          <w:sz w:val="28"/>
          <w:szCs w:val="28"/>
        </w:rPr>
      </w:pPr>
      <w:r w:rsidRPr="00B65E76">
        <w:rPr>
          <w:rFonts w:ascii="PT Astra Serif" w:hAnsi="PT Astra Serif" w:cs="Times New Roman"/>
          <w:sz w:val="28"/>
          <w:szCs w:val="28"/>
        </w:rPr>
        <w:t>О</w:t>
      </w:r>
      <w:r w:rsidR="00E75609" w:rsidRPr="00B65E76">
        <w:rPr>
          <w:rFonts w:ascii="PT Astra Serif" w:hAnsi="PT Astra Serif" w:cs="Times New Roman"/>
          <w:sz w:val="28"/>
          <w:szCs w:val="28"/>
        </w:rPr>
        <w:t xml:space="preserve"> внесении изменений в </w:t>
      </w:r>
      <w:r w:rsidR="00CD3144" w:rsidRPr="00B65E76">
        <w:rPr>
          <w:rFonts w:ascii="PT Astra Serif" w:hAnsi="PT Astra Serif" w:cs="Times New Roman"/>
          <w:sz w:val="28"/>
          <w:szCs w:val="28"/>
        </w:rPr>
        <w:t>административн</w:t>
      </w:r>
      <w:r w:rsidR="00E75609" w:rsidRPr="00B65E76">
        <w:rPr>
          <w:rFonts w:ascii="PT Astra Serif" w:hAnsi="PT Astra Serif" w:cs="Times New Roman"/>
          <w:sz w:val="28"/>
          <w:szCs w:val="28"/>
        </w:rPr>
        <w:t xml:space="preserve">ый </w:t>
      </w:r>
      <w:r w:rsidR="00CD3144" w:rsidRPr="00B65E76">
        <w:rPr>
          <w:rFonts w:ascii="PT Astra Serif" w:hAnsi="PT Astra Serif" w:cs="Times New Roman"/>
          <w:sz w:val="28"/>
          <w:szCs w:val="28"/>
        </w:rPr>
        <w:t>регламент</w:t>
      </w:r>
      <w:r w:rsidR="00E75609" w:rsidRPr="00B65E76">
        <w:rPr>
          <w:rFonts w:ascii="PT Astra Serif" w:hAnsi="PT Astra Serif" w:cs="Times New Roman"/>
          <w:sz w:val="28"/>
          <w:szCs w:val="28"/>
        </w:rPr>
        <w:t xml:space="preserve"> </w:t>
      </w:r>
      <w:r w:rsidR="00CD3144" w:rsidRPr="00B65E76">
        <w:rPr>
          <w:rFonts w:ascii="PT Astra Serif" w:hAnsi="PT Astra Serif" w:cs="Times New Roman"/>
          <w:sz w:val="28"/>
          <w:szCs w:val="28"/>
        </w:rPr>
        <w:t>предоставления муниципальной</w:t>
      </w:r>
      <w:r w:rsidR="00E75609" w:rsidRPr="00B65E76">
        <w:rPr>
          <w:rFonts w:ascii="PT Astra Serif" w:hAnsi="PT Astra Serif" w:cs="Times New Roman"/>
          <w:sz w:val="28"/>
          <w:szCs w:val="28"/>
        </w:rPr>
        <w:t xml:space="preserve"> </w:t>
      </w:r>
      <w:r w:rsidR="00CD3144" w:rsidRPr="00B65E76">
        <w:rPr>
          <w:rFonts w:ascii="PT Astra Serif" w:hAnsi="PT Astra Serif" w:cs="Times New Roman"/>
          <w:sz w:val="28"/>
          <w:szCs w:val="28"/>
        </w:rPr>
        <w:t>услуги «</w:t>
      </w:r>
      <w:r w:rsidR="002F3A55" w:rsidRPr="00B65E76">
        <w:rPr>
          <w:rFonts w:ascii="PT Astra Serif" w:hAnsi="PT Astra Serif" w:cs="Times New Roman"/>
          <w:sz w:val="28"/>
          <w:szCs w:val="28"/>
        </w:rPr>
        <w:t>Выдача разрешений на строительство,</w:t>
      </w:r>
      <w:r w:rsidR="00E75609" w:rsidRPr="00B65E76">
        <w:rPr>
          <w:rFonts w:ascii="PT Astra Serif" w:hAnsi="PT Astra Serif" w:cs="Times New Roman"/>
          <w:sz w:val="28"/>
          <w:szCs w:val="28"/>
        </w:rPr>
        <w:t xml:space="preserve"> </w:t>
      </w:r>
      <w:r w:rsidR="002F3A55" w:rsidRPr="00B65E76">
        <w:rPr>
          <w:rFonts w:ascii="PT Astra Serif" w:hAnsi="PT Astra Serif" w:cs="Times New Roman"/>
          <w:sz w:val="28"/>
          <w:szCs w:val="28"/>
        </w:rPr>
        <w:t>и ввод объектов</w:t>
      </w:r>
      <w:r w:rsidR="00B67D9B" w:rsidRPr="00B65E76">
        <w:rPr>
          <w:rFonts w:ascii="PT Astra Serif" w:hAnsi="PT Astra Serif" w:cs="Times New Roman"/>
          <w:sz w:val="28"/>
          <w:szCs w:val="28"/>
        </w:rPr>
        <w:t xml:space="preserve"> в эксплуатацию</w:t>
      </w:r>
      <w:r w:rsidR="00CC4EDE" w:rsidRPr="00B65E76">
        <w:rPr>
          <w:rFonts w:ascii="PT Astra Serif" w:hAnsi="PT Astra Serif" w:cs="Times New Roman"/>
          <w:sz w:val="28"/>
          <w:szCs w:val="28"/>
        </w:rPr>
        <w:t>»</w:t>
      </w:r>
      <w:r w:rsidR="00E75609" w:rsidRPr="00B65E76">
        <w:rPr>
          <w:rFonts w:ascii="PT Astra Serif" w:hAnsi="PT Astra Serif" w:cs="Times New Roman"/>
          <w:sz w:val="28"/>
          <w:szCs w:val="28"/>
        </w:rPr>
        <w:t xml:space="preserve"> </w:t>
      </w:r>
      <w:r w:rsidR="005B40B9">
        <w:rPr>
          <w:rFonts w:ascii="PT Astra Serif" w:hAnsi="PT Astra Serif" w:cs="Times New Roman"/>
          <w:sz w:val="28"/>
          <w:szCs w:val="28"/>
        </w:rPr>
        <w:t xml:space="preserve">№ </w:t>
      </w:r>
      <w:r w:rsidR="00E75609" w:rsidRPr="00B65E76">
        <w:rPr>
          <w:rFonts w:ascii="PT Astra Serif" w:hAnsi="PT Astra Serif" w:cs="Times New Roman"/>
          <w:sz w:val="28"/>
          <w:szCs w:val="28"/>
        </w:rPr>
        <w:t>128 от 31.03.2022</w:t>
      </w:r>
    </w:p>
    <w:p w14:paraId="25D85C00" w14:textId="77777777" w:rsidR="00E75609" w:rsidRPr="00B65E76" w:rsidRDefault="00E75609" w:rsidP="00E75609">
      <w:pPr>
        <w:pStyle w:val="a3"/>
        <w:spacing w:line="276" w:lineRule="auto"/>
        <w:ind w:right="4960"/>
        <w:jc w:val="both"/>
        <w:rPr>
          <w:rFonts w:ascii="PT Astra Serif" w:hAnsi="PT Astra Serif" w:cs="Times New Roman"/>
          <w:sz w:val="28"/>
          <w:szCs w:val="28"/>
        </w:rPr>
      </w:pPr>
    </w:p>
    <w:p w14:paraId="5A68F60B" w14:textId="35B85156" w:rsidR="004F488F" w:rsidRPr="00B65E76" w:rsidRDefault="004F488F" w:rsidP="006426A8">
      <w:pPr>
        <w:pStyle w:val="a3"/>
        <w:spacing w:line="276" w:lineRule="auto"/>
        <w:ind w:firstLine="708"/>
        <w:jc w:val="both"/>
        <w:rPr>
          <w:rFonts w:ascii="PT Astra Serif" w:hAnsi="PT Astra Serif" w:cs="Times New Roman"/>
          <w:sz w:val="28"/>
          <w:szCs w:val="28"/>
        </w:rPr>
      </w:pPr>
      <w:r w:rsidRPr="00B65E76">
        <w:rPr>
          <w:rFonts w:ascii="PT Astra Serif" w:hAnsi="PT Astra Serif" w:cs="Times New Roman"/>
          <w:sz w:val="28"/>
          <w:szCs w:val="28"/>
        </w:rPr>
        <w:t>В соответствии с</w:t>
      </w:r>
      <w:r w:rsidR="00CC4EDE" w:rsidRPr="00B65E76">
        <w:rPr>
          <w:rFonts w:ascii="PT Astra Serif" w:hAnsi="PT Astra Serif" w:cs="Times New Roman"/>
          <w:sz w:val="28"/>
          <w:szCs w:val="28"/>
        </w:rPr>
        <w:t xml:space="preserve"> ч.4 ст.7 Федерального закона </w:t>
      </w:r>
      <w:r w:rsidR="005B40B9">
        <w:rPr>
          <w:rFonts w:ascii="PT Astra Serif" w:hAnsi="PT Astra Serif" w:cs="Times New Roman"/>
          <w:sz w:val="28"/>
          <w:szCs w:val="28"/>
        </w:rPr>
        <w:t xml:space="preserve">№ </w:t>
      </w:r>
      <w:r w:rsidR="00CC4EDE" w:rsidRPr="00B65E76">
        <w:rPr>
          <w:rFonts w:ascii="PT Astra Serif" w:hAnsi="PT Astra Serif" w:cs="Times New Roman"/>
          <w:sz w:val="28"/>
          <w:szCs w:val="28"/>
        </w:rPr>
        <w:t xml:space="preserve">131-ФЗ от 06.10.2003 «Об общих принципах организации местного самоуправления в Российской Федерации, с </w:t>
      </w:r>
      <w:r w:rsidRPr="00B65E76">
        <w:rPr>
          <w:rFonts w:ascii="PT Astra Serif" w:hAnsi="PT Astra Serif" w:cs="Times New Roman"/>
          <w:sz w:val="28"/>
          <w:szCs w:val="28"/>
        </w:rPr>
        <w:t xml:space="preserve">Федеральным законом от 27.07.2010 г. </w:t>
      </w:r>
      <w:r w:rsidR="005B40B9">
        <w:rPr>
          <w:rFonts w:ascii="PT Astra Serif" w:hAnsi="PT Astra Serif" w:cs="Times New Roman"/>
          <w:sz w:val="28"/>
          <w:szCs w:val="28"/>
        </w:rPr>
        <w:t xml:space="preserve">№ </w:t>
      </w:r>
      <w:r w:rsidRPr="00B65E76">
        <w:rPr>
          <w:rFonts w:ascii="PT Astra Serif" w:hAnsi="PT Astra Serif" w:cs="Times New Roman"/>
          <w:sz w:val="28"/>
          <w:szCs w:val="28"/>
        </w:rPr>
        <w:t>210</w:t>
      </w:r>
      <w:r w:rsidR="00461192">
        <w:rPr>
          <w:rFonts w:ascii="PT Astra Serif" w:hAnsi="PT Astra Serif" w:cs="Times New Roman"/>
          <w:sz w:val="28"/>
          <w:szCs w:val="28"/>
        </w:rPr>
        <w:t>-</w:t>
      </w:r>
      <w:r w:rsidRPr="00B65E76">
        <w:rPr>
          <w:rFonts w:ascii="PT Astra Serif" w:hAnsi="PT Astra Serif" w:cs="Times New Roman"/>
          <w:sz w:val="28"/>
          <w:szCs w:val="28"/>
        </w:rPr>
        <w:t>ФЗ «Об организации предоставления государственных и муниципальных услуг»</w:t>
      </w:r>
      <w:r w:rsidR="00B65E76">
        <w:rPr>
          <w:rFonts w:ascii="PT Astra Serif" w:hAnsi="PT Astra Serif" w:cs="Times New Roman"/>
          <w:sz w:val="28"/>
          <w:szCs w:val="28"/>
        </w:rPr>
        <w:t xml:space="preserve"> </w:t>
      </w:r>
      <w:r w:rsidR="00CC4EDE" w:rsidRPr="00B65E76">
        <w:rPr>
          <w:rFonts w:ascii="PT Astra Serif" w:hAnsi="PT Astra Serif" w:cs="Times New Roman"/>
          <w:sz w:val="28"/>
          <w:szCs w:val="28"/>
        </w:rPr>
        <w:t xml:space="preserve">(в редакции </w:t>
      </w:r>
      <w:r w:rsidR="00394F5A" w:rsidRPr="00B65E76">
        <w:rPr>
          <w:rFonts w:ascii="PT Astra Serif" w:hAnsi="PT Astra Serif" w:cs="Times New Roman"/>
          <w:sz w:val="28"/>
          <w:szCs w:val="28"/>
        </w:rPr>
        <w:t xml:space="preserve">Федерального закона </w:t>
      </w:r>
      <w:r w:rsidR="005B40B9">
        <w:rPr>
          <w:rFonts w:ascii="PT Astra Serif" w:hAnsi="PT Astra Serif" w:cs="Times New Roman"/>
          <w:sz w:val="28"/>
          <w:szCs w:val="28"/>
        </w:rPr>
        <w:t xml:space="preserve">№ </w:t>
      </w:r>
      <w:r w:rsidR="00394F5A" w:rsidRPr="00B65E76">
        <w:rPr>
          <w:rFonts w:ascii="PT Astra Serif" w:hAnsi="PT Astra Serif" w:cs="Times New Roman"/>
          <w:sz w:val="28"/>
          <w:szCs w:val="28"/>
        </w:rPr>
        <w:t>479 от 29.12.2017)</w:t>
      </w:r>
      <w:r w:rsidR="00F95016" w:rsidRPr="00B65E76">
        <w:rPr>
          <w:rFonts w:ascii="PT Astra Serif" w:hAnsi="PT Astra Serif" w:cs="Times New Roman"/>
          <w:sz w:val="28"/>
          <w:szCs w:val="28"/>
        </w:rPr>
        <w:t>,</w:t>
      </w:r>
      <w:r w:rsidR="00B65E76">
        <w:rPr>
          <w:rFonts w:ascii="PT Astra Serif" w:hAnsi="PT Astra Serif" w:cs="Times New Roman"/>
          <w:sz w:val="28"/>
          <w:szCs w:val="28"/>
        </w:rPr>
        <w:t xml:space="preserve"> </w:t>
      </w:r>
      <w:r w:rsidR="00F95016" w:rsidRPr="00B65E76">
        <w:rPr>
          <w:rFonts w:ascii="PT Astra Serif" w:hAnsi="PT Astra Serif" w:cs="Times New Roman"/>
          <w:sz w:val="28"/>
          <w:szCs w:val="28"/>
        </w:rPr>
        <w:t xml:space="preserve">федеральным законами от 04.06.2018 </w:t>
      </w:r>
      <w:r w:rsidR="005B40B9">
        <w:rPr>
          <w:rFonts w:ascii="PT Astra Serif" w:hAnsi="PT Astra Serif" w:cs="Times New Roman"/>
          <w:sz w:val="28"/>
          <w:szCs w:val="28"/>
        </w:rPr>
        <w:t xml:space="preserve">№ </w:t>
      </w:r>
      <w:r w:rsidR="00F95016" w:rsidRPr="00B65E76">
        <w:rPr>
          <w:rFonts w:ascii="PT Astra Serif" w:hAnsi="PT Astra Serif" w:cs="Times New Roman"/>
          <w:sz w:val="28"/>
          <w:szCs w:val="28"/>
        </w:rPr>
        <w:t xml:space="preserve">146-ФЗ и от 19.07.2018 </w:t>
      </w:r>
      <w:r w:rsidR="005B40B9">
        <w:rPr>
          <w:rFonts w:ascii="PT Astra Serif" w:hAnsi="PT Astra Serif" w:cs="Times New Roman"/>
          <w:sz w:val="28"/>
          <w:szCs w:val="28"/>
        </w:rPr>
        <w:t xml:space="preserve">№ </w:t>
      </w:r>
      <w:r w:rsidR="00F95016" w:rsidRPr="00B65E76">
        <w:rPr>
          <w:rFonts w:ascii="PT Astra Serif" w:hAnsi="PT Astra Serif" w:cs="Times New Roman"/>
          <w:sz w:val="28"/>
          <w:szCs w:val="28"/>
        </w:rPr>
        <w:t>204-ФЗ</w:t>
      </w:r>
    </w:p>
    <w:p w14:paraId="07B3EABA" w14:textId="77777777" w:rsidR="004F488F" w:rsidRPr="005B40B9" w:rsidRDefault="004F488F" w:rsidP="005B40B9">
      <w:pPr>
        <w:pStyle w:val="a3"/>
        <w:jc w:val="center"/>
        <w:rPr>
          <w:rFonts w:ascii="PT Astra Serif" w:hAnsi="PT Astra Serif" w:cs="Times New Roman"/>
          <w:spacing w:val="100"/>
          <w:sz w:val="28"/>
          <w:szCs w:val="28"/>
        </w:rPr>
      </w:pPr>
    </w:p>
    <w:p w14:paraId="1C40962C" w14:textId="396F9E25" w:rsidR="00AC76F9" w:rsidRPr="005B40B9" w:rsidRDefault="005B40B9" w:rsidP="005B40B9">
      <w:pPr>
        <w:pStyle w:val="a3"/>
        <w:jc w:val="center"/>
        <w:rPr>
          <w:rFonts w:ascii="PT Astra Serif" w:hAnsi="PT Astra Serif" w:cs="Times New Roman"/>
          <w:spacing w:val="100"/>
          <w:sz w:val="28"/>
          <w:szCs w:val="28"/>
        </w:rPr>
      </w:pPr>
      <w:r w:rsidRPr="005B40B9">
        <w:rPr>
          <w:rFonts w:ascii="PT Astra Serif" w:hAnsi="PT Astra Serif" w:cs="Times New Roman"/>
          <w:spacing w:val="100"/>
          <w:sz w:val="28"/>
          <w:szCs w:val="28"/>
        </w:rPr>
        <w:t>ПОСТАНОВЛЯЮ:</w:t>
      </w:r>
    </w:p>
    <w:p w14:paraId="74CDDD17" w14:textId="77777777" w:rsidR="00F95016" w:rsidRPr="005B40B9" w:rsidRDefault="00F95016" w:rsidP="005B40B9">
      <w:pPr>
        <w:pStyle w:val="a3"/>
        <w:jc w:val="center"/>
        <w:rPr>
          <w:rFonts w:ascii="PT Astra Serif" w:hAnsi="PT Astra Serif" w:cs="Times New Roman"/>
          <w:spacing w:val="100"/>
          <w:sz w:val="28"/>
          <w:szCs w:val="28"/>
        </w:rPr>
      </w:pPr>
    </w:p>
    <w:p w14:paraId="65EF0F07" w14:textId="6A95916B" w:rsidR="00E75609" w:rsidRPr="001E2E25" w:rsidRDefault="00E75609" w:rsidP="001E2E25">
      <w:pPr>
        <w:pStyle w:val="a3"/>
        <w:numPr>
          <w:ilvl w:val="0"/>
          <w:numId w:val="2"/>
        </w:numPr>
        <w:ind w:left="0" w:firstLine="709"/>
        <w:jc w:val="both"/>
        <w:rPr>
          <w:rFonts w:ascii="PT Astra Serif" w:hAnsi="PT Astra Serif" w:cs="Times New Roman"/>
          <w:sz w:val="28"/>
          <w:szCs w:val="28"/>
        </w:rPr>
      </w:pPr>
      <w:r w:rsidRPr="001E2E25">
        <w:rPr>
          <w:rFonts w:ascii="PT Astra Serif" w:hAnsi="PT Astra Serif" w:cs="Times New Roman"/>
          <w:sz w:val="28"/>
          <w:szCs w:val="28"/>
        </w:rPr>
        <w:t>п. 2.7.2 читать в следующей редакции:</w:t>
      </w:r>
    </w:p>
    <w:p w14:paraId="712F8A5D" w14:textId="2958416C"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«В целях строительства, реконструкции объекта капитального строительства к заявлению о выдаче разрешения на строительство (приложение 5) заявителем или его уполномоченным представителем прилагаются следующие документы:</w:t>
      </w:r>
    </w:p>
    <w:p w14:paraId="47DC0F71"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51 ГрК РФ; </w:t>
      </w:r>
    </w:p>
    <w:p w14:paraId="60492D0D"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w:t>
      </w:r>
      <w:r w:rsidRPr="001E2E25">
        <w:rPr>
          <w:rFonts w:ascii="PT Astra Serif" w:hAnsi="PT Astra Serif" w:cs="Times New Roman"/>
          <w:sz w:val="28"/>
          <w:szCs w:val="28"/>
        </w:rP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252451B"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14:paraId="59320089"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а) пояснительная записка;</w:t>
      </w:r>
    </w:p>
    <w:p w14:paraId="6E4B7EFA"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1533CA5"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14A81A6"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25C92E0"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14:paraId="247B5F7D"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 xml:space="preserve">4.1) подтверждение соответствия вносимых в проектную документацию изменений требованиям, указанным в части 3.8 статьи 49 </w:t>
      </w:r>
      <w:r w:rsidRPr="001E2E25">
        <w:rPr>
          <w:rFonts w:ascii="PT Astra Serif" w:hAnsi="PT Astra Serif" w:cs="Times New Roman"/>
          <w:sz w:val="28"/>
          <w:szCs w:val="28"/>
        </w:rPr>
        <w:lastRenderedPageBreak/>
        <w:t>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14:paraId="2C0AF629"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4.2)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14:paraId="3B923BC4"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14:paraId="740BA2DF"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D742897"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C461221"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57325DC5" w14:textId="49B696B0"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lastRenderedPageBreak/>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42442A0E"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4C0E2C9C"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9)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56D22820"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10) согласование архитектурно-строительного облика объекта капитального строительства в случае, если такое согласование предусмотрено ст.40.1 Градостроительного кодекса РФ.</w:t>
      </w:r>
    </w:p>
    <w:p w14:paraId="2FC28E0C" w14:textId="398D992C"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управление государственной охраны объектов культурного наследия Алтайского края о соответствии предусмотренного пунктом 3 части 12 статьи 48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E7FB2C2" w14:textId="77777777" w:rsidR="006426A8" w:rsidRPr="001E2E25" w:rsidRDefault="006426A8" w:rsidP="001E2E25">
      <w:pPr>
        <w:pStyle w:val="a3"/>
        <w:ind w:firstLine="709"/>
        <w:jc w:val="both"/>
        <w:rPr>
          <w:rFonts w:ascii="PT Astra Serif" w:hAnsi="PT Astra Serif" w:cs="Times New Roman"/>
          <w:sz w:val="28"/>
          <w:szCs w:val="28"/>
        </w:rPr>
      </w:pPr>
    </w:p>
    <w:p w14:paraId="18A7A3A9" w14:textId="2B9D5983" w:rsidR="00AC76F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п 2.7.6.1. читать в следующей редакции:</w:t>
      </w:r>
    </w:p>
    <w:p w14:paraId="25D412DE" w14:textId="2BB91E96"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 xml:space="preserve">«Документы, указанные в пунктах 1, 3 и 4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w:t>
      </w:r>
      <w:r w:rsidRPr="001E2E25">
        <w:rPr>
          <w:rFonts w:ascii="PT Astra Serif" w:hAnsi="PT Astra Serif" w:cs="Times New Roman"/>
          <w:sz w:val="28"/>
          <w:szCs w:val="28"/>
        </w:rPr>
        <w:lastRenderedPageBreak/>
        <w:t>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местного самоуправления в порядке межведомственного взаимодействия, если застройщик не представил указанные документы самостоятельно».</w:t>
      </w:r>
    </w:p>
    <w:p w14:paraId="68369C89" w14:textId="77777777" w:rsidR="006426A8" w:rsidRPr="001E2E25" w:rsidRDefault="006426A8" w:rsidP="001E2E25">
      <w:pPr>
        <w:pStyle w:val="a3"/>
        <w:ind w:firstLine="709"/>
        <w:jc w:val="both"/>
        <w:rPr>
          <w:rFonts w:ascii="PT Astra Serif" w:hAnsi="PT Astra Serif" w:cs="Times New Roman"/>
          <w:sz w:val="28"/>
          <w:szCs w:val="28"/>
        </w:rPr>
      </w:pPr>
    </w:p>
    <w:p w14:paraId="16DD00F1" w14:textId="13F990D9"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п 2.7.6.2 читать в следующей редакции:</w:t>
      </w:r>
    </w:p>
    <w:p w14:paraId="22E0E6F6"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«Перечень документов (сведений), запрашиваемых органом местного самоуправления в порядке межведомственного взаимодействия:</w:t>
      </w:r>
    </w:p>
    <w:p w14:paraId="29092AC2"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1) правоустанавливающие документы на земельный участок, в том числе соглашение об установлении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Кодекса,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Кодекса, при наличии указанных документов (их копий или сведений, содержащихся в них) в ЕГРН;</w:t>
      </w:r>
    </w:p>
    <w:p w14:paraId="5FBA2193"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2) разрешение на строительство;</w:t>
      </w:r>
    </w:p>
    <w:p w14:paraId="02A70116"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3)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если указанные документы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363FD9F4" w14:textId="77777777" w:rsidR="00526972" w:rsidRDefault="00E75609" w:rsidP="001E2E25">
      <w:pPr>
        <w:pStyle w:val="a3"/>
        <w:ind w:firstLine="709"/>
        <w:jc w:val="both"/>
        <w:rPr>
          <w:rFonts w:ascii="PT Astra Serif" w:hAnsi="PT Astra Serif" w:cs="Times New Roman"/>
          <w:sz w:val="28"/>
          <w:szCs w:val="28"/>
        </w:rPr>
        <w:sectPr w:rsidR="00526972" w:rsidSect="00FB46E1">
          <w:pgSz w:w="11906" w:h="16838"/>
          <w:pgMar w:top="1134" w:right="851" w:bottom="1134" w:left="1701" w:header="709" w:footer="709" w:gutter="0"/>
          <w:cols w:space="708"/>
          <w:docGrid w:linePitch="360"/>
        </w:sectPr>
      </w:pPr>
      <w:r w:rsidRPr="001E2E25">
        <w:rPr>
          <w:rFonts w:ascii="PT Astra Serif" w:hAnsi="PT Astra Serif" w:cs="Times New Roman"/>
          <w:sz w:val="28"/>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Кодекса), в том числе требованиям энергетической эффективности и требованиям оснащенности объекта капитального строительства </w:t>
      </w:r>
    </w:p>
    <w:p w14:paraId="5BE1660F" w14:textId="4689F9C5" w:rsidR="00E75609" w:rsidRPr="001E2E25" w:rsidRDefault="00E75609" w:rsidP="00526972">
      <w:pPr>
        <w:pStyle w:val="a3"/>
        <w:jc w:val="both"/>
        <w:rPr>
          <w:rFonts w:ascii="PT Astra Serif" w:hAnsi="PT Astra Serif" w:cs="Times New Roman"/>
          <w:sz w:val="28"/>
          <w:szCs w:val="28"/>
        </w:rPr>
      </w:pPr>
      <w:r w:rsidRPr="001E2E25">
        <w:rPr>
          <w:rFonts w:ascii="PT Astra Serif" w:hAnsi="PT Astra Serif" w:cs="Times New Roman"/>
          <w:sz w:val="28"/>
          <w:szCs w:val="28"/>
        </w:rPr>
        <w:lastRenderedPageBreak/>
        <w:t>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Кодекса);</w:t>
      </w:r>
    </w:p>
    <w:p w14:paraId="711528B6" w14:textId="77777777"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5)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5324749C" w14:textId="75F17741" w:rsidR="00E75609" w:rsidRPr="001E2E25" w:rsidRDefault="00E75609" w:rsidP="001E2E25">
      <w:pPr>
        <w:pStyle w:val="a3"/>
        <w:ind w:firstLine="709"/>
        <w:jc w:val="both"/>
        <w:rPr>
          <w:rFonts w:ascii="PT Astra Serif" w:hAnsi="PT Astra Serif" w:cs="Times New Roman"/>
          <w:sz w:val="28"/>
          <w:szCs w:val="28"/>
        </w:rPr>
      </w:pPr>
      <w:r w:rsidRPr="001E2E25">
        <w:rPr>
          <w:rFonts w:ascii="PT Astra Serif" w:hAnsi="PT Astra Serif" w:cs="Times New Roman"/>
          <w:sz w:val="28"/>
          <w:szCs w:val="28"/>
        </w:rPr>
        <w:t>Документы (их копии или сведения, содержащиеся в них), указанные в пункте, 2.7.2.1, 2.7.4.1, 2.7.6.2 Административного регламента, запрашиваются органом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или его уполномоченный представитель не представил указанные документы самостоятельно».</w:t>
      </w:r>
    </w:p>
    <w:p w14:paraId="723E37E0" w14:textId="7A0C8ABD" w:rsidR="00AC76F9" w:rsidRPr="001E2E25" w:rsidRDefault="000E550C" w:rsidP="001E2E25">
      <w:pPr>
        <w:pStyle w:val="a3"/>
        <w:numPr>
          <w:ilvl w:val="0"/>
          <w:numId w:val="2"/>
        </w:numPr>
        <w:ind w:left="0" w:firstLine="709"/>
        <w:jc w:val="both"/>
        <w:rPr>
          <w:rFonts w:ascii="PT Astra Serif" w:hAnsi="PT Astra Serif" w:cs="Times New Roman"/>
          <w:sz w:val="28"/>
          <w:szCs w:val="28"/>
        </w:rPr>
      </w:pPr>
      <w:r w:rsidRPr="001E2E25">
        <w:rPr>
          <w:rFonts w:ascii="PT Astra Serif" w:hAnsi="PT Astra Serif" w:cs="Times New Roman"/>
          <w:sz w:val="28"/>
          <w:szCs w:val="28"/>
        </w:rPr>
        <w:t>Настоящее постановление</w:t>
      </w:r>
      <w:r w:rsidR="00394F5A" w:rsidRPr="001E2E25">
        <w:rPr>
          <w:rFonts w:ascii="PT Astra Serif" w:hAnsi="PT Astra Serif" w:cs="Times New Roman"/>
          <w:sz w:val="28"/>
          <w:szCs w:val="28"/>
        </w:rPr>
        <w:t xml:space="preserve"> опубликовать в установленном порядке и </w:t>
      </w:r>
      <w:r w:rsidRPr="001E2E25">
        <w:rPr>
          <w:rFonts w:ascii="PT Astra Serif" w:hAnsi="PT Astra Serif" w:cs="Times New Roman"/>
          <w:sz w:val="28"/>
          <w:szCs w:val="28"/>
        </w:rPr>
        <w:t>разместить на официальном интернет-сайте администра</w:t>
      </w:r>
      <w:r w:rsidR="005218BE" w:rsidRPr="001E2E25">
        <w:rPr>
          <w:rFonts w:ascii="PT Astra Serif" w:hAnsi="PT Astra Serif" w:cs="Times New Roman"/>
          <w:sz w:val="28"/>
          <w:szCs w:val="28"/>
        </w:rPr>
        <w:t>ции Ключевского района</w:t>
      </w:r>
      <w:r w:rsidR="00394F5A" w:rsidRPr="001E2E25">
        <w:rPr>
          <w:rFonts w:ascii="PT Astra Serif" w:hAnsi="PT Astra Serif" w:cs="Times New Roman"/>
          <w:sz w:val="28"/>
          <w:szCs w:val="28"/>
        </w:rPr>
        <w:t>.</w:t>
      </w:r>
    </w:p>
    <w:p w14:paraId="0AC0ACDD" w14:textId="21014041" w:rsidR="000E550C" w:rsidRPr="001E2E25" w:rsidRDefault="000E550C" w:rsidP="001E2E25">
      <w:pPr>
        <w:pStyle w:val="a3"/>
        <w:numPr>
          <w:ilvl w:val="0"/>
          <w:numId w:val="2"/>
        </w:numPr>
        <w:ind w:left="0" w:firstLine="709"/>
        <w:jc w:val="both"/>
        <w:rPr>
          <w:rFonts w:ascii="PT Astra Serif" w:hAnsi="PT Astra Serif" w:cs="Times New Roman"/>
          <w:sz w:val="28"/>
          <w:szCs w:val="28"/>
        </w:rPr>
      </w:pPr>
      <w:r w:rsidRPr="001E2E25">
        <w:rPr>
          <w:rFonts w:ascii="PT Astra Serif" w:hAnsi="PT Astra Serif" w:cs="Times New Roman"/>
          <w:sz w:val="28"/>
          <w:szCs w:val="28"/>
        </w:rPr>
        <w:t>Контроль за исполнением настоящего постановления возложить на заместителя</w:t>
      </w:r>
      <w:r w:rsidR="00B65E76" w:rsidRPr="001E2E25">
        <w:rPr>
          <w:rFonts w:ascii="PT Astra Serif" w:hAnsi="PT Astra Serif" w:cs="Times New Roman"/>
          <w:sz w:val="28"/>
          <w:szCs w:val="28"/>
        </w:rPr>
        <w:t xml:space="preserve"> </w:t>
      </w:r>
      <w:r w:rsidR="00EE538A" w:rsidRPr="001E2E25">
        <w:rPr>
          <w:rFonts w:ascii="PT Astra Serif" w:hAnsi="PT Astra Serif" w:cs="Times New Roman"/>
          <w:sz w:val="28"/>
          <w:szCs w:val="28"/>
        </w:rPr>
        <w:t>Главы</w:t>
      </w:r>
      <w:r w:rsidRPr="001E2E25">
        <w:rPr>
          <w:rFonts w:ascii="PT Astra Serif" w:hAnsi="PT Astra Serif" w:cs="Times New Roman"/>
          <w:sz w:val="28"/>
          <w:szCs w:val="28"/>
        </w:rPr>
        <w:t xml:space="preserve"> района по оперативному управлению, жилищно-коммунальному хозяйству, строительству и транспорту </w:t>
      </w:r>
      <w:r w:rsidR="005218BE" w:rsidRPr="001E2E25">
        <w:rPr>
          <w:rFonts w:ascii="PT Astra Serif" w:hAnsi="PT Astra Serif" w:cs="Times New Roman"/>
          <w:sz w:val="28"/>
          <w:szCs w:val="28"/>
        </w:rPr>
        <w:t>Кушнерева И.И.</w:t>
      </w:r>
    </w:p>
    <w:p w14:paraId="1CB4587A" w14:textId="77777777" w:rsidR="000E550C" w:rsidRPr="001E2E25" w:rsidRDefault="000E550C" w:rsidP="001E2E25">
      <w:pPr>
        <w:pStyle w:val="a3"/>
        <w:ind w:firstLine="709"/>
        <w:jc w:val="both"/>
        <w:rPr>
          <w:rFonts w:ascii="PT Astra Serif" w:hAnsi="PT Astra Serif" w:cs="Times New Roman"/>
          <w:sz w:val="28"/>
          <w:szCs w:val="28"/>
        </w:rPr>
      </w:pPr>
    </w:p>
    <w:p w14:paraId="7C93CEE0" w14:textId="296DECEB" w:rsidR="00E75609" w:rsidRPr="001E2E25" w:rsidRDefault="00E75609" w:rsidP="001E2E25">
      <w:pPr>
        <w:pStyle w:val="a3"/>
        <w:ind w:firstLine="709"/>
        <w:jc w:val="both"/>
        <w:rPr>
          <w:rFonts w:ascii="PT Astra Serif" w:hAnsi="PT Astra Serif" w:cs="Times New Roman"/>
          <w:sz w:val="28"/>
          <w:szCs w:val="28"/>
        </w:rPr>
      </w:pPr>
    </w:p>
    <w:p w14:paraId="7926BE85" w14:textId="77777777" w:rsidR="00EE70EE" w:rsidRPr="001E2E25" w:rsidRDefault="00EE70EE" w:rsidP="001E2E25">
      <w:pPr>
        <w:pStyle w:val="a3"/>
        <w:ind w:firstLine="709"/>
        <w:jc w:val="both"/>
        <w:rPr>
          <w:rFonts w:ascii="PT Astra Serif" w:hAnsi="PT Astra Serif" w:cs="Times New Roman"/>
          <w:sz w:val="28"/>
          <w:szCs w:val="28"/>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E2E25" w:rsidRPr="001E2E25" w14:paraId="19692107" w14:textId="77777777" w:rsidTr="001E2E25">
        <w:tc>
          <w:tcPr>
            <w:tcW w:w="2500" w:type="pct"/>
            <w:shd w:val="clear" w:color="auto" w:fill="auto"/>
            <w:vAlign w:val="center"/>
          </w:tcPr>
          <w:p w14:paraId="1A611136" w14:textId="77777777" w:rsidR="001E2E25" w:rsidRPr="001E2E25" w:rsidRDefault="001E2E25" w:rsidP="001E2E25">
            <w:pPr>
              <w:pStyle w:val="a3"/>
              <w:rPr>
                <w:rFonts w:ascii="PT Astra Serif" w:hAnsi="PT Astra Serif" w:cs="Times New Roman"/>
                <w:sz w:val="28"/>
                <w:szCs w:val="28"/>
              </w:rPr>
            </w:pPr>
            <w:r w:rsidRPr="001E2E25">
              <w:rPr>
                <w:rFonts w:ascii="PT Astra Serif" w:hAnsi="PT Astra Serif" w:cs="Times New Roman"/>
                <w:sz w:val="28"/>
                <w:szCs w:val="28"/>
              </w:rPr>
              <w:t>Глава района</w:t>
            </w:r>
          </w:p>
        </w:tc>
        <w:tc>
          <w:tcPr>
            <w:tcW w:w="2500" w:type="pct"/>
            <w:shd w:val="clear" w:color="auto" w:fill="auto"/>
            <w:vAlign w:val="center"/>
          </w:tcPr>
          <w:p w14:paraId="18DE0B6D" w14:textId="5F023E38" w:rsidR="001E2E25" w:rsidRPr="001E2E25" w:rsidRDefault="001E2E25" w:rsidP="001E2E25">
            <w:pPr>
              <w:pStyle w:val="a3"/>
              <w:jc w:val="right"/>
              <w:rPr>
                <w:rFonts w:ascii="PT Astra Serif" w:hAnsi="PT Astra Serif" w:cs="Times New Roman"/>
                <w:sz w:val="28"/>
                <w:szCs w:val="28"/>
              </w:rPr>
            </w:pPr>
            <w:r w:rsidRPr="001E2E25">
              <w:rPr>
                <w:rFonts w:ascii="PT Astra Serif" w:hAnsi="PT Astra Serif" w:cs="Times New Roman"/>
                <w:sz w:val="28"/>
                <w:szCs w:val="28"/>
              </w:rPr>
              <w:t>Д.А. Леснов</w:t>
            </w:r>
          </w:p>
        </w:tc>
      </w:tr>
    </w:tbl>
    <w:p w14:paraId="3EDE00B2" w14:textId="38BD38AB" w:rsidR="00955246" w:rsidRPr="00526972" w:rsidRDefault="00955246" w:rsidP="00526972">
      <w:pPr>
        <w:pStyle w:val="a3"/>
        <w:jc w:val="both"/>
        <w:rPr>
          <w:rFonts w:ascii="PT Astra Serif" w:hAnsi="PT Astra Serif" w:cs="Times New Roman"/>
          <w:sz w:val="20"/>
          <w:szCs w:val="20"/>
        </w:rPr>
      </w:pPr>
    </w:p>
    <w:sectPr w:rsidR="00955246" w:rsidRPr="00526972" w:rsidSect="00FB46E1">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A770A" w14:textId="77777777" w:rsidR="00673624" w:rsidRDefault="00673624" w:rsidP="001E2E25">
      <w:pPr>
        <w:spacing w:after="0" w:line="240" w:lineRule="auto"/>
      </w:pPr>
      <w:r>
        <w:separator/>
      </w:r>
    </w:p>
  </w:endnote>
  <w:endnote w:type="continuationSeparator" w:id="0">
    <w:p w14:paraId="0893370F" w14:textId="77777777" w:rsidR="00673624" w:rsidRDefault="00673624" w:rsidP="001E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Astra Sans">
    <w:altName w:val="Trebuchet MS"/>
    <w:charset w:val="CC"/>
    <w:family w:val="swiss"/>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FAF80" w14:textId="65C459FD" w:rsidR="00526972" w:rsidRPr="00526972" w:rsidRDefault="00526972" w:rsidP="00526972">
    <w:pPr>
      <w:pStyle w:val="a3"/>
      <w:jc w:val="both"/>
      <w:rPr>
        <w:rFonts w:ascii="PT Astra Serif" w:hAnsi="PT Astra Serif" w:cs="Times New Roman"/>
        <w:sz w:val="20"/>
        <w:szCs w:val="20"/>
      </w:rPr>
    </w:pPr>
    <w:r w:rsidRPr="00B65E76">
      <w:rPr>
        <w:rFonts w:ascii="PT Astra Serif" w:hAnsi="PT Astra Serif" w:cs="Times New Roman"/>
        <w:sz w:val="20"/>
        <w:szCs w:val="20"/>
      </w:rPr>
      <w:t>Подласова Ольга Гавриловна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8DF74" w14:textId="77777777" w:rsidR="00673624" w:rsidRDefault="00673624" w:rsidP="001E2E25">
      <w:pPr>
        <w:spacing w:after="0" w:line="240" w:lineRule="auto"/>
      </w:pPr>
      <w:r>
        <w:separator/>
      </w:r>
    </w:p>
  </w:footnote>
  <w:footnote w:type="continuationSeparator" w:id="0">
    <w:p w14:paraId="4415C535" w14:textId="77777777" w:rsidR="00673624" w:rsidRDefault="00673624" w:rsidP="001E2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C298C"/>
    <w:multiLevelType w:val="hybridMultilevel"/>
    <w:tmpl w:val="A756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2C77BA"/>
    <w:multiLevelType w:val="hybridMultilevel"/>
    <w:tmpl w:val="A73AD93A"/>
    <w:lvl w:ilvl="0" w:tplc="5CF48F36">
      <w:start w:val="1"/>
      <w:numFmt w:val="decimal"/>
      <w:lvlText w:val="%1."/>
      <w:lvlJc w:val="left"/>
      <w:pPr>
        <w:ind w:left="405" w:hanging="40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8F"/>
    <w:rsid w:val="00055DD5"/>
    <w:rsid w:val="000B1A86"/>
    <w:rsid w:val="000E550C"/>
    <w:rsid w:val="001401EA"/>
    <w:rsid w:val="001A5028"/>
    <w:rsid w:val="001E2E25"/>
    <w:rsid w:val="00222C31"/>
    <w:rsid w:val="002F3A55"/>
    <w:rsid w:val="003111F5"/>
    <w:rsid w:val="00364E54"/>
    <w:rsid w:val="0037744E"/>
    <w:rsid w:val="00394F5A"/>
    <w:rsid w:val="003A0857"/>
    <w:rsid w:val="00434D03"/>
    <w:rsid w:val="00461192"/>
    <w:rsid w:val="004F488F"/>
    <w:rsid w:val="00501B58"/>
    <w:rsid w:val="005218BE"/>
    <w:rsid w:val="00526972"/>
    <w:rsid w:val="005677AD"/>
    <w:rsid w:val="00583825"/>
    <w:rsid w:val="005B40B9"/>
    <w:rsid w:val="00641C67"/>
    <w:rsid w:val="006426A8"/>
    <w:rsid w:val="00673624"/>
    <w:rsid w:val="006E6BDC"/>
    <w:rsid w:val="007D4771"/>
    <w:rsid w:val="008476EC"/>
    <w:rsid w:val="00881B87"/>
    <w:rsid w:val="008E7B9E"/>
    <w:rsid w:val="00955246"/>
    <w:rsid w:val="009C695A"/>
    <w:rsid w:val="00AC76F9"/>
    <w:rsid w:val="00AE6902"/>
    <w:rsid w:val="00B56E5D"/>
    <w:rsid w:val="00B6325C"/>
    <w:rsid w:val="00B65E76"/>
    <w:rsid w:val="00B67D9B"/>
    <w:rsid w:val="00B90E9E"/>
    <w:rsid w:val="00C75C34"/>
    <w:rsid w:val="00C85C99"/>
    <w:rsid w:val="00CC4EDE"/>
    <w:rsid w:val="00CD3144"/>
    <w:rsid w:val="00DD161A"/>
    <w:rsid w:val="00E11528"/>
    <w:rsid w:val="00E75609"/>
    <w:rsid w:val="00E8457F"/>
    <w:rsid w:val="00EA7AFD"/>
    <w:rsid w:val="00EE538A"/>
    <w:rsid w:val="00EE70EE"/>
    <w:rsid w:val="00F017FF"/>
    <w:rsid w:val="00F043F9"/>
    <w:rsid w:val="00F24C42"/>
    <w:rsid w:val="00F75391"/>
    <w:rsid w:val="00F95016"/>
    <w:rsid w:val="00FB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D593"/>
  <w15:docId w15:val="{B35BEB9D-2DB3-4C69-BF95-AAC355A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B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488F"/>
    <w:pPr>
      <w:spacing w:after="0" w:line="240" w:lineRule="auto"/>
    </w:pPr>
  </w:style>
  <w:style w:type="paragraph" w:styleId="a4">
    <w:name w:val="List Paragraph"/>
    <w:basedOn w:val="a"/>
    <w:uiPriority w:val="34"/>
    <w:qFormat/>
    <w:rsid w:val="000E550C"/>
    <w:pPr>
      <w:ind w:left="720"/>
      <w:contextualSpacing/>
    </w:pPr>
  </w:style>
  <w:style w:type="table" w:styleId="a5">
    <w:name w:val="Table Grid"/>
    <w:basedOn w:val="a1"/>
    <w:uiPriority w:val="59"/>
    <w:rsid w:val="005B4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E2E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2E25"/>
  </w:style>
  <w:style w:type="paragraph" w:styleId="a8">
    <w:name w:val="footer"/>
    <w:basedOn w:val="a"/>
    <w:link w:val="a9"/>
    <w:uiPriority w:val="99"/>
    <w:unhideWhenUsed/>
    <w:rsid w:val="001E2E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Urist1</cp:lastModifiedBy>
  <cp:revision>2</cp:revision>
  <cp:lastPrinted>2023-06-14T08:26:00Z</cp:lastPrinted>
  <dcterms:created xsi:type="dcterms:W3CDTF">2023-08-08T03:49:00Z</dcterms:created>
  <dcterms:modified xsi:type="dcterms:W3CDTF">2023-08-08T03:49:00Z</dcterms:modified>
</cp:coreProperties>
</file>