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09" w:rsidRDefault="00854B09" w:rsidP="00854B09">
      <w:pPr>
        <w:widowControl w:val="0"/>
        <w:jc w:val="center"/>
        <w:rPr>
          <w:sz w:val="28"/>
          <w:szCs w:val="28"/>
        </w:rPr>
      </w:pPr>
    </w:p>
    <w:p w:rsidR="00FD0227" w:rsidRPr="00EB24BA" w:rsidRDefault="00FD0227" w:rsidP="00FD022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EB24BA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FD0227" w:rsidRDefault="00FD0227" w:rsidP="00FD022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EB24B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FD0227" w:rsidRDefault="00FD0227" w:rsidP="00FD022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D0227" w:rsidRDefault="00FD0227" w:rsidP="00FD0227">
      <w:pPr>
        <w:pStyle w:val="a6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FD0227" w:rsidRDefault="00FD0227" w:rsidP="00FD0227">
      <w:pPr>
        <w:pStyle w:val="a6"/>
        <w:rPr>
          <w:rFonts w:ascii="Arial" w:hAnsi="Arial" w:cs="Arial"/>
          <w:b/>
          <w:spacing w:val="100"/>
          <w:sz w:val="28"/>
          <w:szCs w:val="28"/>
        </w:rPr>
      </w:pPr>
    </w:p>
    <w:p w:rsidR="00FD0227" w:rsidRDefault="009C33B2" w:rsidP="00FD0227">
      <w:pPr>
        <w:rPr>
          <w:sz w:val="28"/>
          <w:szCs w:val="28"/>
        </w:rPr>
      </w:pPr>
      <w:r>
        <w:rPr>
          <w:sz w:val="28"/>
          <w:szCs w:val="28"/>
        </w:rPr>
        <w:t>30.12.</w:t>
      </w:r>
      <w:bookmarkStart w:id="0" w:name="_GoBack"/>
      <w:bookmarkEnd w:id="0"/>
      <w:r w:rsidR="00FD0227">
        <w:rPr>
          <w:sz w:val="28"/>
          <w:szCs w:val="28"/>
        </w:rPr>
        <w:t xml:space="preserve">2022                                                                        </w:t>
      </w:r>
      <w:r>
        <w:rPr>
          <w:sz w:val="28"/>
          <w:szCs w:val="28"/>
        </w:rPr>
        <w:t xml:space="preserve">                          № 536</w:t>
      </w:r>
    </w:p>
    <w:p w:rsidR="00FD0227" w:rsidRDefault="00FD0227" w:rsidP="00FD0227">
      <w:pPr>
        <w:jc w:val="center"/>
      </w:pPr>
      <w:r>
        <w:t>с. Ключи</w:t>
      </w:r>
    </w:p>
    <w:p w:rsidR="00FD0227" w:rsidRDefault="00FD0227" w:rsidP="00FD0227">
      <w:pPr>
        <w:ind w:right="4676"/>
        <w:jc w:val="both"/>
        <w:rPr>
          <w:sz w:val="28"/>
          <w:szCs w:val="28"/>
        </w:rPr>
      </w:pPr>
    </w:p>
    <w:p w:rsidR="00854B09" w:rsidRDefault="00854B09" w:rsidP="00854B0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4D5278" w:rsidRPr="004D5278" w:rsidRDefault="004D5278" w:rsidP="004D5278">
      <w:pPr>
        <w:ind w:right="4676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Об утверждении ведомственного стандарта «Порядок рассмотрения жалобы и принятия решения председателем комитета по финансам, налоговой и кредитной политике администрации Ключевского района Алтайского края</w:t>
      </w:r>
      <w:r w:rsidRPr="004D5278">
        <w:rPr>
          <w:noProof/>
          <w:sz w:val="28"/>
          <w:szCs w:val="28"/>
        </w:rPr>
        <w:t xml:space="preserve"> </w:t>
      </w:r>
      <w:r w:rsidRPr="004D5278">
        <w:rPr>
          <w:sz w:val="28"/>
          <w:szCs w:val="28"/>
        </w:rPr>
        <w:t>по результатам ее рассмотрения»</w:t>
      </w:r>
    </w:p>
    <w:p w:rsidR="004D5278" w:rsidRPr="004D5278" w:rsidRDefault="004D5278" w:rsidP="004D5278">
      <w:pPr>
        <w:ind w:left="14"/>
        <w:jc w:val="both"/>
        <w:rPr>
          <w:noProof/>
          <w:sz w:val="28"/>
          <w:szCs w:val="28"/>
        </w:rPr>
      </w:pPr>
    </w:p>
    <w:p w:rsidR="004D5278" w:rsidRPr="004D5278" w:rsidRDefault="004D5278" w:rsidP="00FD6881">
      <w:pPr>
        <w:spacing w:line="276" w:lineRule="auto"/>
        <w:ind w:firstLine="708"/>
        <w:jc w:val="both"/>
        <w:rPr>
          <w:sz w:val="28"/>
          <w:szCs w:val="28"/>
        </w:rPr>
      </w:pPr>
      <w:r w:rsidRPr="004D5278">
        <w:rPr>
          <w:sz w:val="28"/>
          <w:szCs w:val="28"/>
        </w:rPr>
        <w:t xml:space="preserve">В соответствии с пунктами 8, 9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Российской Федерации от 17.08.2020 № 1237, и в целях реализации полномочий </w:t>
      </w:r>
      <w:r>
        <w:rPr>
          <w:sz w:val="28"/>
          <w:szCs w:val="28"/>
        </w:rPr>
        <w:t>Комитета</w:t>
      </w:r>
      <w:r w:rsidRPr="004D5278">
        <w:rPr>
          <w:sz w:val="28"/>
          <w:szCs w:val="28"/>
        </w:rPr>
        <w:t xml:space="preserve"> финансово-экономического контроля и контроля в сфере закупок Алтайского края по внутреннему государственному</w:t>
      </w:r>
      <w:r w:rsidR="00FD6881">
        <w:rPr>
          <w:sz w:val="28"/>
          <w:szCs w:val="28"/>
        </w:rPr>
        <w:t xml:space="preserve"> </w:t>
      </w:r>
      <w:r w:rsidR="00A938FD">
        <w:rPr>
          <w:sz w:val="28"/>
          <w:szCs w:val="28"/>
        </w:rPr>
        <w:t>(муниципальному)</w:t>
      </w:r>
      <w:r w:rsidR="00FD6881">
        <w:rPr>
          <w:sz w:val="28"/>
          <w:szCs w:val="28"/>
        </w:rPr>
        <w:t xml:space="preserve"> финансовому контролю</w:t>
      </w:r>
      <w:r w:rsidR="00FD6881" w:rsidRPr="00FD6881">
        <w:rPr>
          <w:sz w:val="28"/>
          <w:szCs w:val="28"/>
        </w:rPr>
        <w:t xml:space="preserve"> </w:t>
      </w:r>
      <w:r w:rsidR="00402B7E">
        <w:rPr>
          <w:sz w:val="28"/>
          <w:szCs w:val="28"/>
        </w:rPr>
        <w:t>а</w:t>
      </w:r>
      <w:r w:rsidR="00FD6881" w:rsidRPr="00FD0227">
        <w:rPr>
          <w:sz w:val="28"/>
          <w:szCs w:val="28"/>
        </w:rPr>
        <w:t xml:space="preserve">дминистрация </w:t>
      </w:r>
      <w:r w:rsidR="00FD6881">
        <w:rPr>
          <w:sz w:val="28"/>
          <w:szCs w:val="28"/>
        </w:rPr>
        <w:t xml:space="preserve">Ключевского </w:t>
      </w:r>
      <w:r w:rsidR="00FD6881" w:rsidRPr="00FD0227">
        <w:rPr>
          <w:sz w:val="28"/>
          <w:szCs w:val="28"/>
        </w:rPr>
        <w:t xml:space="preserve">района </w:t>
      </w:r>
    </w:p>
    <w:p w:rsidR="00FD6881" w:rsidRPr="004D5278" w:rsidRDefault="004D5278" w:rsidP="00F3264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</w:t>
      </w:r>
      <w:r w:rsidR="00FD6881">
        <w:rPr>
          <w:sz w:val="28"/>
          <w:szCs w:val="28"/>
        </w:rPr>
        <w:t>ЯЕТ</w:t>
      </w:r>
      <w:r w:rsidRPr="006025EE">
        <w:rPr>
          <w:sz w:val="28"/>
          <w:szCs w:val="28"/>
        </w:rPr>
        <w:t>:</w:t>
      </w:r>
    </w:p>
    <w:p w:rsidR="004D5278" w:rsidRDefault="004D5278" w:rsidP="00402B7E">
      <w:pPr>
        <w:pStyle w:val="a9"/>
        <w:numPr>
          <w:ilvl w:val="0"/>
          <w:numId w:val="3"/>
        </w:numPr>
        <w:ind w:right="14"/>
        <w:jc w:val="both"/>
        <w:rPr>
          <w:sz w:val="28"/>
          <w:szCs w:val="28"/>
        </w:rPr>
      </w:pPr>
      <w:r w:rsidRPr="00402B7E">
        <w:rPr>
          <w:sz w:val="28"/>
          <w:szCs w:val="28"/>
        </w:rPr>
        <w:t xml:space="preserve">Утвердить ведомственный стандарт «Порядок рассмотрения жалобы и принятия решения председателем </w:t>
      </w:r>
      <w:r w:rsidR="004F03A6" w:rsidRPr="00402B7E">
        <w:rPr>
          <w:sz w:val="28"/>
          <w:szCs w:val="28"/>
        </w:rPr>
        <w:t>К</w:t>
      </w:r>
      <w:r w:rsidRPr="00402B7E">
        <w:rPr>
          <w:sz w:val="28"/>
          <w:szCs w:val="28"/>
        </w:rPr>
        <w:t>омитета по финансам, налоговой и кредитной политике администрации Ключевского района Алтайского края по результатам ее рассмотрения» (приложение</w:t>
      </w:r>
      <w:r w:rsidR="00201988">
        <w:rPr>
          <w:sz w:val="28"/>
          <w:szCs w:val="28"/>
        </w:rPr>
        <w:t xml:space="preserve"> 1</w:t>
      </w:r>
      <w:r w:rsidRPr="00402B7E">
        <w:rPr>
          <w:sz w:val="28"/>
          <w:szCs w:val="28"/>
        </w:rPr>
        <w:t>).</w:t>
      </w:r>
    </w:p>
    <w:p w:rsidR="004D5278" w:rsidRPr="00201988" w:rsidRDefault="00402B7E" w:rsidP="00201988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02B7E">
        <w:rPr>
          <w:sz w:val="28"/>
          <w:szCs w:val="28"/>
        </w:rPr>
        <w:t xml:space="preserve"> Контроль за исполнением настоящего постановления возложить на председателя комитета по финансам, налоговой и кредитной политике администрации Ключевского района Алтайского края Котяеву Е.А.</w:t>
      </w:r>
    </w:p>
    <w:p w:rsidR="00CE399F" w:rsidRPr="00CE399F" w:rsidRDefault="00CE399F" w:rsidP="00CE399F">
      <w:pPr>
        <w:pStyle w:val="a9"/>
        <w:numPr>
          <w:ilvl w:val="0"/>
          <w:numId w:val="3"/>
        </w:numPr>
        <w:spacing w:after="3" w:line="252" w:lineRule="auto"/>
        <w:jc w:val="both"/>
        <w:rPr>
          <w:sz w:val="28"/>
          <w:szCs w:val="28"/>
        </w:rPr>
      </w:pPr>
      <w:r w:rsidRPr="00CE399F">
        <w:rPr>
          <w:sz w:val="28"/>
          <w:szCs w:val="28"/>
        </w:rPr>
        <w:t>Настоящи</w:t>
      </w:r>
      <w:r w:rsidR="00EC00C2">
        <w:rPr>
          <w:sz w:val="28"/>
          <w:szCs w:val="28"/>
        </w:rPr>
        <w:t>е</w:t>
      </w:r>
      <w:r w:rsidRPr="00CE399F">
        <w:rPr>
          <w:sz w:val="28"/>
          <w:szCs w:val="28"/>
        </w:rPr>
        <w:t xml:space="preserve"> </w:t>
      </w:r>
      <w:r w:rsidR="00EC00C2">
        <w:rPr>
          <w:sz w:val="28"/>
          <w:szCs w:val="28"/>
        </w:rPr>
        <w:t>постановление</w:t>
      </w:r>
      <w:r w:rsidRPr="00CE399F">
        <w:rPr>
          <w:sz w:val="28"/>
          <w:szCs w:val="28"/>
        </w:rPr>
        <w:t xml:space="preserve"> вступает в силу со дня его подписания и распространяет свое действие на правоотношения, возникшие с 01.01.2022 г.</w:t>
      </w:r>
    </w:p>
    <w:p w:rsidR="004D5278" w:rsidRPr="00CE399F" w:rsidRDefault="004D5278" w:rsidP="00F3264A">
      <w:pPr>
        <w:spacing w:after="100"/>
        <w:ind w:right="1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D5278" w:rsidRPr="004D5278" w:rsidTr="004D5278">
        <w:tc>
          <w:tcPr>
            <w:tcW w:w="4785" w:type="dxa"/>
          </w:tcPr>
          <w:p w:rsidR="004D5278" w:rsidRPr="004D5278" w:rsidRDefault="004D5278" w:rsidP="004D5278">
            <w:pPr>
              <w:jc w:val="both"/>
              <w:rPr>
                <w:sz w:val="28"/>
                <w:szCs w:val="28"/>
              </w:rPr>
            </w:pPr>
            <w:r w:rsidRPr="004D5278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</w:tcPr>
          <w:p w:rsidR="004D5278" w:rsidRPr="004D5278" w:rsidRDefault="00FD6881" w:rsidP="004D5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4D5278" w:rsidRPr="004D5278">
              <w:rPr>
                <w:sz w:val="28"/>
                <w:szCs w:val="28"/>
              </w:rPr>
              <w:t>Д. А. Леснов</w:t>
            </w:r>
          </w:p>
        </w:tc>
      </w:tr>
    </w:tbl>
    <w:p w:rsidR="00F3264A" w:rsidRDefault="004D5278" w:rsidP="004D5278">
      <w:pPr>
        <w:spacing w:after="41"/>
        <w:ind w:right="14"/>
        <w:jc w:val="both"/>
        <w:rPr>
          <w:sz w:val="28"/>
          <w:szCs w:val="28"/>
        </w:rPr>
      </w:pPr>
      <w:r w:rsidRPr="004D5278"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4D5278" w:rsidRPr="004D5278" w:rsidRDefault="00F3264A" w:rsidP="004D5278">
      <w:pPr>
        <w:spacing w:after="41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4D5278" w:rsidRPr="004D5278">
        <w:rPr>
          <w:sz w:val="28"/>
          <w:szCs w:val="28"/>
        </w:rPr>
        <w:t xml:space="preserve">   ПРИЛОЖЕНИЕ 1</w:t>
      </w:r>
    </w:p>
    <w:p w:rsidR="004D5278" w:rsidRDefault="004D5278" w:rsidP="004D5278">
      <w:pPr>
        <w:spacing w:after="40" w:line="240" w:lineRule="exact"/>
        <w:ind w:left="-33" w:right="40" w:firstLine="5670"/>
        <w:jc w:val="both"/>
        <w:rPr>
          <w:snapToGrid w:val="0"/>
          <w:sz w:val="28"/>
          <w:szCs w:val="28"/>
        </w:rPr>
      </w:pPr>
    </w:p>
    <w:p w:rsidR="004D5278" w:rsidRPr="004D5278" w:rsidRDefault="004D5278" w:rsidP="004D5278">
      <w:pPr>
        <w:spacing w:after="40" w:line="240" w:lineRule="exact"/>
        <w:ind w:left="-33" w:right="40" w:firstLine="5670"/>
        <w:jc w:val="both"/>
        <w:rPr>
          <w:snapToGrid w:val="0"/>
          <w:sz w:val="28"/>
          <w:szCs w:val="28"/>
        </w:rPr>
      </w:pPr>
    </w:p>
    <w:p w:rsidR="004D5278" w:rsidRPr="004D5278" w:rsidRDefault="004D5278" w:rsidP="004D5278">
      <w:pPr>
        <w:spacing w:after="50" w:line="216" w:lineRule="auto"/>
        <w:ind w:left="140" w:right="173" w:hanging="10"/>
        <w:jc w:val="center"/>
        <w:rPr>
          <w:sz w:val="28"/>
          <w:szCs w:val="28"/>
        </w:rPr>
      </w:pPr>
      <w:r w:rsidRPr="004D5278">
        <w:rPr>
          <w:sz w:val="28"/>
          <w:szCs w:val="28"/>
        </w:rPr>
        <w:t>ВЕДОМСТВЕННЫЙ СТАНДАРТ</w:t>
      </w:r>
    </w:p>
    <w:p w:rsidR="004D5278" w:rsidRPr="004D5278" w:rsidRDefault="004D5278" w:rsidP="004D5278">
      <w:pPr>
        <w:spacing w:after="339" w:line="216" w:lineRule="auto"/>
        <w:ind w:left="140" w:right="173" w:hanging="10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«Порядок рассмотрения жалобы и принятия решения председателем комитета по финансам, налоговой и кредитной политике администрации Ключевского района Алтайского края по результатам ее рассмотрения»</w:t>
      </w:r>
    </w:p>
    <w:p w:rsidR="004D5278" w:rsidRPr="004D5278" w:rsidRDefault="004D5278" w:rsidP="00111034">
      <w:pPr>
        <w:numPr>
          <w:ilvl w:val="0"/>
          <w:numId w:val="1"/>
        </w:numPr>
        <w:spacing w:after="4" w:line="249" w:lineRule="auto"/>
        <w:ind w:right="14" w:firstLine="801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Ведомственный стандарт «Порядок рассмотрения жалобы и принятия решения председателем комитета по финансам, налоговой и кредитной политике администрации Ключевского района Алтайского края по результатам ее рассмотрения» (далее соответственно «Стандарт», «Комитет») разработан в соответствии с пунктами 8, 9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Российской Федерации от 17.08.2020 № 1237.</w:t>
      </w:r>
    </w:p>
    <w:p w:rsidR="004D5278" w:rsidRPr="004D5278" w:rsidRDefault="004D5278" w:rsidP="00111034">
      <w:pPr>
        <w:numPr>
          <w:ilvl w:val="0"/>
          <w:numId w:val="1"/>
        </w:numPr>
        <w:spacing w:after="4" w:line="249" w:lineRule="auto"/>
        <w:ind w:right="14" w:firstLine="801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Настоящий Стандарт регламентирует положения, необходимые Комитету для осуществления полномочий по внутреннему муниципальному финансовому контролю.</w:t>
      </w:r>
    </w:p>
    <w:p w:rsidR="004D5278" w:rsidRPr="004D5278" w:rsidRDefault="00111034" w:rsidP="00111034">
      <w:pPr>
        <w:ind w:left="50" w:right="14" w:firstLine="8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5278" w:rsidRPr="004D5278">
        <w:rPr>
          <w:sz w:val="28"/>
          <w:szCs w:val="28"/>
        </w:rPr>
        <w:t xml:space="preserve">. Стандарт определяет порядок рассмотрения жалобы на решение Комитета (ее должностных лиц) и действия (бездействие) должностных лиц Комитета при осуществлении внутреннего муниципального финансового контроля и принятия решения </w:t>
      </w:r>
      <w:r>
        <w:rPr>
          <w:sz w:val="28"/>
          <w:szCs w:val="28"/>
        </w:rPr>
        <w:t>председателем</w:t>
      </w:r>
      <w:r w:rsidR="004D5278" w:rsidRPr="004D5278">
        <w:rPr>
          <w:sz w:val="28"/>
          <w:szCs w:val="28"/>
        </w:rPr>
        <w:t xml:space="preserve"> Комитета по результатам рассмотрения жалобы, в том числе порядок создания в Комитете из числа ее должностных лиц коллегиального органа для рассмотрения жалоб.</w:t>
      </w:r>
    </w:p>
    <w:p w:rsidR="004D5278" w:rsidRPr="004D5278" w:rsidRDefault="004D5278" w:rsidP="00111034">
      <w:pPr>
        <w:widowControl w:val="0"/>
        <w:tabs>
          <w:tab w:val="left" w:pos="0"/>
        </w:tabs>
        <w:autoSpaceDE w:val="0"/>
        <w:autoSpaceDN w:val="0"/>
        <w:adjustRightInd w:val="0"/>
        <w:ind w:right="40" w:firstLine="851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4. В целях объективного и всестороннего рассмотрения поступающих жалоб в Комитете создается постоянно действующая комиссия по рассмотрению жалоб (далее — «Комиссия») в следующем составе: председатель Комиссии — Председатель  комитета по финансам, налоговой и кредитной политике, члены Комиссии:</w:t>
      </w:r>
    </w:p>
    <w:p w:rsidR="004D5278" w:rsidRPr="004D5278" w:rsidRDefault="004D5278" w:rsidP="004D5278">
      <w:pPr>
        <w:ind w:left="50" w:right="14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начальник отдела контроля и финансово-бюджетного надзора комитета по финансам, налоговой и кредитной политике;</w:t>
      </w:r>
    </w:p>
    <w:p w:rsidR="004D5278" w:rsidRPr="004D5278" w:rsidRDefault="004D5278" w:rsidP="004D5278">
      <w:pPr>
        <w:ind w:left="50" w:right="14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главный специалист комитета по финансам, налоговой и кредитной политике.</w:t>
      </w:r>
    </w:p>
    <w:p w:rsidR="004D5278" w:rsidRPr="004D5278" w:rsidRDefault="004D5278" w:rsidP="004D5278">
      <w:pPr>
        <w:ind w:left="50" w:right="14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Обязанности секретаря Комиссии исполняет главный специалист комитета по финансам, налоговой и кредитной политике.</w:t>
      </w:r>
    </w:p>
    <w:p w:rsidR="004D5278" w:rsidRPr="004D5278" w:rsidRDefault="004D5278" w:rsidP="00111034">
      <w:pPr>
        <w:numPr>
          <w:ilvl w:val="0"/>
          <w:numId w:val="2"/>
        </w:numPr>
        <w:spacing w:after="4" w:line="249" w:lineRule="auto"/>
        <w:ind w:right="14" w:firstLine="801"/>
        <w:jc w:val="both"/>
        <w:rPr>
          <w:sz w:val="28"/>
          <w:szCs w:val="28"/>
        </w:rPr>
      </w:pPr>
      <w:r w:rsidRPr="004D5278">
        <w:rPr>
          <w:sz w:val="28"/>
          <w:szCs w:val="28"/>
        </w:rPr>
        <w:t xml:space="preserve">Комиссией осуществляется рассмотрение жалоб, поступивших в Комитет: на решение, принятое </w:t>
      </w:r>
      <w:r w:rsidR="00930946">
        <w:rPr>
          <w:sz w:val="28"/>
          <w:szCs w:val="28"/>
        </w:rPr>
        <w:t>председателем</w:t>
      </w:r>
      <w:r w:rsidRPr="004D5278">
        <w:rPr>
          <w:sz w:val="28"/>
          <w:szCs w:val="28"/>
        </w:rPr>
        <w:t xml:space="preserve"> (исполняющим обязанности </w:t>
      </w:r>
      <w:r w:rsidR="00930946">
        <w:rPr>
          <w:sz w:val="28"/>
          <w:szCs w:val="28"/>
        </w:rPr>
        <w:t>председателя</w:t>
      </w:r>
      <w:r w:rsidRPr="004D5278">
        <w:rPr>
          <w:sz w:val="28"/>
          <w:szCs w:val="28"/>
        </w:rPr>
        <w:t xml:space="preserve">) </w:t>
      </w:r>
      <w:r w:rsidR="00930946">
        <w:rPr>
          <w:sz w:val="28"/>
          <w:szCs w:val="28"/>
        </w:rPr>
        <w:t>Комитета</w:t>
      </w:r>
      <w:r w:rsidRPr="004D5278">
        <w:rPr>
          <w:sz w:val="28"/>
          <w:szCs w:val="28"/>
        </w:rPr>
        <w:t xml:space="preserve"> по результатам рассмотрения акта проверки (ревизии), заключения, составленного по итогам обследования, и иных </w:t>
      </w:r>
      <w:r w:rsidRPr="004D5278">
        <w:rPr>
          <w:sz w:val="28"/>
          <w:szCs w:val="28"/>
        </w:rPr>
        <w:lastRenderedPageBreak/>
        <w:t xml:space="preserve">материалов контрольного мероприятия; на предписание и (или) представление </w:t>
      </w:r>
      <w:r>
        <w:rPr>
          <w:sz w:val="28"/>
          <w:szCs w:val="28"/>
        </w:rPr>
        <w:t>Комитета</w:t>
      </w:r>
      <w:r w:rsidRPr="004D5278">
        <w:rPr>
          <w:sz w:val="28"/>
          <w:szCs w:val="28"/>
        </w:rPr>
        <w:t xml:space="preserve">, подписанные </w:t>
      </w:r>
      <w:r w:rsidR="00930946">
        <w:rPr>
          <w:sz w:val="28"/>
          <w:szCs w:val="28"/>
        </w:rPr>
        <w:t>председателем</w:t>
      </w:r>
      <w:r w:rsidRPr="004D5278">
        <w:rPr>
          <w:sz w:val="28"/>
          <w:szCs w:val="28"/>
        </w:rPr>
        <w:t xml:space="preserve"> (исполняющим обязанности </w:t>
      </w:r>
      <w:r w:rsidR="00930946">
        <w:rPr>
          <w:sz w:val="28"/>
          <w:szCs w:val="28"/>
        </w:rPr>
        <w:t>председателя</w:t>
      </w:r>
      <w:r w:rsidRPr="004D5278">
        <w:rPr>
          <w:sz w:val="28"/>
          <w:szCs w:val="28"/>
        </w:rPr>
        <w:t xml:space="preserve">) </w:t>
      </w:r>
      <w:r>
        <w:rPr>
          <w:sz w:val="28"/>
          <w:szCs w:val="28"/>
        </w:rPr>
        <w:t>Комитета</w:t>
      </w:r>
      <w:r w:rsidRPr="004D5278">
        <w:rPr>
          <w:sz w:val="28"/>
          <w:szCs w:val="28"/>
        </w:rPr>
        <w:t xml:space="preserve">; на действия и (или) бездействие должностных лиц </w:t>
      </w:r>
      <w:r>
        <w:rPr>
          <w:sz w:val="28"/>
          <w:szCs w:val="28"/>
        </w:rPr>
        <w:t>Комитета</w:t>
      </w:r>
      <w:r w:rsidRPr="004D5278">
        <w:rPr>
          <w:sz w:val="28"/>
          <w:szCs w:val="28"/>
        </w:rPr>
        <w:t>, уполномоченных на проведение (на участие в проведении) контрольного мероприятия.</w:t>
      </w:r>
    </w:p>
    <w:p w:rsidR="004D5278" w:rsidRPr="004D5278" w:rsidRDefault="004D5278" w:rsidP="00111034">
      <w:pPr>
        <w:numPr>
          <w:ilvl w:val="0"/>
          <w:numId w:val="2"/>
        </w:numPr>
        <w:spacing w:after="4" w:line="249" w:lineRule="auto"/>
        <w:ind w:right="14" w:firstLine="801"/>
        <w:jc w:val="both"/>
        <w:rPr>
          <w:sz w:val="28"/>
          <w:szCs w:val="28"/>
        </w:rPr>
      </w:pPr>
      <w:r w:rsidRPr="004D5278">
        <w:rPr>
          <w:sz w:val="28"/>
          <w:szCs w:val="28"/>
        </w:rPr>
        <w:t xml:space="preserve">При подготовке заседания Комиссии председатель Комиссии назначает дату и время проведения заседания Комиссии и принимает решение о приглашении на заседание Комиссии лиц, не являющихся членами Комиссии: должностных лиц </w:t>
      </w:r>
      <w:r>
        <w:rPr>
          <w:sz w:val="28"/>
          <w:szCs w:val="28"/>
        </w:rPr>
        <w:t>Комитета</w:t>
      </w:r>
      <w:r w:rsidRPr="004D5278">
        <w:rPr>
          <w:sz w:val="28"/>
          <w:szCs w:val="28"/>
        </w:rPr>
        <w:t>, проводивших (участвовавших в проведении) контрольного мероприятия, специалистов-экспертов, представителей экспертных организаций.</w:t>
      </w:r>
    </w:p>
    <w:p w:rsidR="004D5278" w:rsidRPr="004D5278" w:rsidRDefault="004D5278" w:rsidP="00111034">
      <w:pPr>
        <w:numPr>
          <w:ilvl w:val="0"/>
          <w:numId w:val="2"/>
        </w:numPr>
        <w:spacing w:after="4" w:line="249" w:lineRule="auto"/>
        <w:ind w:right="14" w:firstLine="801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Лицо, подавшее жалобу, или его представитель (далее — «заявитель») может принимать участие в рассмотрении жалобы на заседании Комиссии.</w:t>
      </w:r>
    </w:p>
    <w:p w:rsidR="004D5278" w:rsidRPr="004D5278" w:rsidRDefault="004D5278" w:rsidP="004D5278">
      <w:pPr>
        <w:numPr>
          <w:ilvl w:val="0"/>
          <w:numId w:val="2"/>
        </w:numPr>
        <w:spacing w:after="4" w:line="249" w:lineRule="auto"/>
        <w:ind w:right="14" w:firstLine="710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Секретарь Комиссии уведомляет заявителя, членов Комиссии и иных лиц, приглашенных на его заседание, о дате, времени и месте проведения заседания Комиссии, а также повестке заседания Комиссии.</w:t>
      </w:r>
    </w:p>
    <w:p w:rsidR="004D5278" w:rsidRPr="004D5278" w:rsidRDefault="004D5278" w:rsidP="004D5278">
      <w:pPr>
        <w:numPr>
          <w:ilvl w:val="0"/>
          <w:numId w:val="2"/>
        </w:numPr>
        <w:spacing w:after="4" w:line="249" w:lineRule="auto"/>
        <w:ind w:right="14" w:firstLine="710"/>
        <w:jc w:val="both"/>
        <w:rPr>
          <w:sz w:val="28"/>
          <w:szCs w:val="28"/>
          <w:lang w:val="en-US"/>
        </w:rPr>
      </w:pPr>
      <w:r w:rsidRPr="004D5278">
        <w:rPr>
          <w:sz w:val="28"/>
          <w:szCs w:val="28"/>
        </w:rPr>
        <w:t>При рассмотрении жалобы:</w:t>
      </w:r>
    </w:p>
    <w:p w:rsidR="004D5278" w:rsidRPr="004D5278" w:rsidRDefault="004D5278" w:rsidP="004D5278">
      <w:pPr>
        <w:spacing w:after="62" w:line="216" w:lineRule="auto"/>
        <w:ind w:left="21" w:right="-1" w:firstLine="706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председатель Комиссии оглашает содержание поступившей жалобы; лица, участвующие в рассмотрении жалобы, представляют свои доводы и доказательства по вопросам, отраженным в жалобе.</w:t>
      </w:r>
    </w:p>
    <w:p w:rsidR="004D5278" w:rsidRPr="004D5278" w:rsidRDefault="004D5278" w:rsidP="004D5278">
      <w:pPr>
        <w:numPr>
          <w:ilvl w:val="0"/>
          <w:numId w:val="2"/>
        </w:numPr>
        <w:spacing w:after="4" w:line="249" w:lineRule="auto"/>
        <w:ind w:right="14" w:firstLine="710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Результаты заседания Комиссии оформляются протоколом, который составляется и подписывается секретарем Комиссии и утверждается председателем Комиссии.</w:t>
      </w:r>
    </w:p>
    <w:p w:rsidR="004D5278" w:rsidRPr="004D5278" w:rsidRDefault="004D5278" w:rsidP="004D5278">
      <w:pPr>
        <w:ind w:left="749" w:right="14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Протокол заседания Комиссии должен содержать:</w:t>
      </w:r>
    </w:p>
    <w:p w:rsidR="004D5278" w:rsidRPr="004D5278" w:rsidRDefault="004D5278" w:rsidP="00111034">
      <w:pPr>
        <w:ind w:left="50" w:right="14"/>
        <w:jc w:val="both"/>
        <w:rPr>
          <w:sz w:val="28"/>
          <w:szCs w:val="28"/>
        </w:rPr>
      </w:pPr>
      <w:r w:rsidRPr="004D5278">
        <w:rPr>
          <w:sz w:val="28"/>
          <w:szCs w:val="28"/>
        </w:rPr>
        <w:t xml:space="preserve">сведения о дате и месте проведения заседания Комиссии; повестку заседания Комиссии; фамилии, имена, отчества (при наличии) и наименования должностей присутствовавших на заседании членов Комиссии и приглашенных лиц; фамилия, имя, отчество (при наличии) заявителя (в случае его присутствия на заседании Комиссии); рекомендации (предложения) </w:t>
      </w:r>
      <w:r w:rsidR="00111034">
        <w:rPr>
          <w:sz w:val="28"/>
          <w:szCs w:val="28"/>
        </w:rPr>
        <w:t>председателю комитета по финансам</w:t>
      </w:r>
      <w:r w:rsidRPr="004D5278">
        <w:rPr>
          <w:sz w:val="28"/>
          <w:szCs w:val="28"/>
        </w:rPr>
        <w:t xml:space="preserve"> о принятии решения по итогам рассмотрения жалобы; иную информацию (особое мнение), решение о включении которой</w:t>
      </w:r>
      <w:r w:rsidR="00111034">
        <w:rPr>
          <w:sz w:val="28"/>
          <w:szCs w:val="28"/>
        </w:rPr>
        <w:t xml:space="preserve"> </w:t>
      </w:r>
      <w:r w:rsidRPr="004D5278">
        <w:rPr>
          <w:sz w:val="28"/>
          <w:szCs w:val="28"/>
        </w:rPr>
        <w:t>в протокол заседания Комиссии принято Комиссией.</w:t>
      </w:r>
    </w:p>
    <w:p w:rsidR="004D5278" w:rsidRPr="004D5278" w:rsidRDefault="004D5278" w:rsidP="004D5278">
      <w:pPr>
        <w:numPr>
          <w:ilvl w:val="0"/>
          <w:numId w:val="2"/>
        </w:numPr>
        <w:spacing w:after="4" w:line="249" w:lineRule="auto"/>
        <w:ind w:right="14" w:firstLine="710"/>
        <w:jc w:val="both"/>
        <w:rPr>
          <w:sz w:val="28"/>
          <w:szCs w:val="28"/>
        </w:rPr>
      </w:pPr>
      <w:r w:rsidRPr="004D5278">
        <w:rPr>
          <w:sz w:val="28"/>
          <w:szCs w:val="28"/>
        </w:rPr>
        <w:t xml:space="preserve">По результатам рассмотрения жалобы </w:t>
      </w:r>
      <w:r w:rsidR="00F3264A">
        <w:rPr>
          <w:sz w:val="28"/>
          <w:szCs w:val="28"/>
        </w:rPr>
        <w:t>председателем</w:t>
      </w:r>
      <w:r w:rsidRPr="004D5278">
        <w:rPr>
          <w:sz w:val="28"/>
          <w:szCs w:val="28"/>
        </w:rPr>
        <w:t xml:space="preserve"> </w:t>
      </w:r>
      <w:r w:rsidR="00764CA8">
        <w:rPr>
          <w:sz w:val="28"/>
          <w:szCs w:val="28"/>
        </w:rPr>
        <w:t>Комитета</w:t>
      </w:r>
      <w:r w:rsidRPr="004D5278">
        <w:rPr>
          <w:sz w:val="28"/>
          <w:szCs w:val="28"/>
        </w:rPr>
        <w:t xml:space="preserve"> принимается одно из следующих решений: удовлетворение жалобы в полном объеме; частичное удовлетворение жалобы; оставление жалобы без удовлетворения.</w:t>
      </w:r>
    </w:p>
    <w:p w:rsidR="004D5278" w:rsidRPr="004D5278" w:rsidRDefault="004D5278" w:rsidP="004D5278">
      <w:pPr>
        <w:ind w:left="50" w:right="14"/>
        <w:jc w:val="both"/>
        <w:rPr>
          <w:sz w:val="28"/>
          <w:szCs w:val="28"/>
        </w:rPr>
      </w:pPr>
      <w:r w:rsidRPr="004D5278">
        <w:rPr>
          <w:sz w:val="28"/>
          <w:szCs w:val="28"/>
        </w:rPr>
        <w:t xml:space="preserve">Решение </w:t>
      </w:r>
      <w:r w:rsidR="00F3264A">
        <w:rPr>
          <w:sz w:val="28"/>
          <w:szCs w:val="28"/>
        </w:rPr>
        <w:t>председателя</w:t>
      </w:r>
      <w:r w:rsidRPr="004D5278">
        <w:rPr>
          <w:sz w:val="28"/>
          <w:szCs w:val="28"/>
        </w:rPr>
        <w:t xml:space="preserve"> </w:t>
      </w:r>
      <w:r w:rsidR="00764CA8">
        <w:rPr>
          <w:sz w:val="28"/>
          <w:szCs w:val="28"/>
        </w:rPr>
        <w:t>Комитета</w:t>
      </w:r>
      <w:r w:rsidRPr="004D5278">
        <w:rPr>
          <w:sz w:val="28"/>
          <w:szCs w:val="28"/>
        </w:rPr>
        <w:t xml:space="preserve"> по итогам рассмотрения жалобы оформляется в форме приказа </w:t>
      </w:r>
      <w:r w:rsidR="00764CA8">
        <w:rPr>
          <w:sz w:val="28"/>
          <w:szCs w:val="28"/>
        </w:rPr>
        <w:t>Комитета</w:t>
      </w:r>
      <w:r w:rsidRPr="004D5278">
        <w:rPr>
          <w:sz w:val="28"/>
          <w:szCs w:val="28"/>
        </w:rPr>
        <w:t>.</w:t>
      </w:r>
    </w:p>
    <w:p w:rsidR="004D5278" w:rsidRPr="004D5278" w:rsidRDefault="004D5278" w:rsidP="004D5278">
      <w:pPr>
        <w:numPr>
          <w:ilvl w:val="0"/>
          <w:numId w:val="2"/>
        </w:numPr>
        <w:spacing w:after="4" w:line="249" w:lineRule="auto"/>
        <w:ind w:right="14" w:firstLine="710"/>
        <w:jc w:val="both"/>
        <w:rPr>
          <w:sz w:val="28"/>
          <w:szCs w:val="28"/>
        </w:rPr>
      </w:pPr>
      <w:r w:rsidRPr="004D5278">
        <w:rPr>
          <w:sz w:val="28"/>
          <w:szCs w:val="28"/>
        </w:rPr>
        <w:t>Копия решения по итогам рассмотрения жалобы направляется (вручается) заявителю в установленном порядке.</w:t>
      </w:r>
    </w:p>
    <w:p w:rsidR="00854B09" w:rsidRPr="004D5278" w:rsidRDefault="00854B09" w:rsidP="004D5278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4F93" w:rsidRPr="00B437B0" w:rsidTr="004D5278">
        <w:tc>
          <w:tcPr>
            <w:tcW w:w="4785" w:type="dxa"/>
          </w:tcPr>
          <w:p w:rsidR="00054F93" w:rsidRPr="00B437B0" w:rsidRDefault="00054F93" w:rsidP="004D5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54F93" w:rsidRPr="00B437B0" w:rsidRDefault="00054F93" w:rsidP="004D5278">
            <w:pPr>
              <w:jc w:val="right"/>
              <w:rPr>
                <w:sz w:val="28"/>
                <w:szCs w:val="28"/>
              </w:rPr>
            </w:pPr>
          </w:p>
        </w:tc>
      </w:tr>
    </w:tbl>
    <w:p w:rsidR="004D5278" w:rsidRPr="004A0592" w:rsidRDefault="004D5278" w:rsidP="00FD0227">
      <w:pPr>
        <w:widowControl w:val="0"/>
        <w:spacing w:line="276" w:lineRule="auto"/>
        <w:ind w:left="5664"/>
        <w:rPr>
          <w:sz w:val="28"/>
          <w:szCs w:val="28"/>
        </w:rPr>
      </w:pPr>
    </w:p>
    <w:sectPr w:rsidR="004D5278" w:rsidRPr="004A0592" w:rsidSect="004D527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C4" w:rsidRDefault="00F726C4">
      <w:r>
        <w:separator/>
      </w:r>
    </w:p>
  </w:endnote>
  <w:endnote w:type="continuationSeparator" w:id="0">
    <w:p w:rsidR="00F726C4" w:rsidRDefault="00F7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C4" w:rsidRDefault="00F726C4">
      <w:r>
        <w:separator/>
      </w:r>
    </w:p>
  </w:footnote>
  <w:footnote w:type="continuationSeparator" w:id="0">
    <w:p w:rsidR="00F726C4" w:rsidRDefault="00F7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44975"/>
    <w:multiLevelType w:val="hybridMultilevel"/>
    <w:tmpl w:val="8D928D4C"/>
    <w:lvl w:ilvl="0" w:tplc="168E8E80">
      <w:start w:val="5"/>
      <w:numFmt w:val="decimal"/>
      <w:lvlText w:val="%1."/>
      <w:lvlJc w:val="left"/>
      <w:pPr>
        <w:ind w:left="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F4E761A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2D2C412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CECD906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3DEBD50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C2E7E6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5EC9FD4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26AFF8C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64B5B2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4AF1FE0"/>
    <w:multiLevelType w:val="hybridMultilevel"/>
    <w:tmpl w:val="DB669706"/>
    <w:lvl w:ilvl="0" w:tplc="2A02F45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7DFD18D6"/>
    <w:multiLevelType w:val="hybridMultilevel"/>
    <w:tmpl w:val="16BA41F2"/>
    <w:lvl w:ilvl="0" w:tplc="57C6A060">
      <w:start w:val="1"/>
      <w:numFmt w:val="decimal"/>
      <w:lvlText w:val="%1."/>
      <w:lvlJc w:val="left"/>
      <w:pPr>
        <w:ind w:left="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F5079CA">
      <w:start w:val="1"/>
      <w:numFmt w:val="lowerLetter"/>
      <w:lvlText w:val="%2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1101C80">
      <w:start w:val="1"/>
      <w:numFmt w:val="lowerRoman"/>
      <w:lvlText w:val="%3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3A6787A">
      <w:start w:val="1"/>
      <w:numFmt w:val="decimal"/>
      <w:lvlText w:val="%4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CB6A434">
      <w:start w:val="1"/>
      <w:numFmt w:val="lowerLetter"/>
      <w:lvlText w:val="%5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2443C2">
      <w:start w:val="1"/>
      <w:numFmt w:val="lowerRoman"/>
      <w:lvlText w:val="%6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77C074E">
      <w:start w:val="1"/>
      <w:numFmt w:val="decimal"/>
      <w:lvlText w:val="%7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6E79F0">
      <w:start w:val="1"/>
      <w:numFmt w:val="lowerLetter"/>
      <w:lvlText w:val="%8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A8CE040">
      <w:start w:val="1"/>
      <w:numFmt w:val="lowerRoman"/>
      <w:lvlText w:val="%9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EEA2EAC"/>
    <w:multiLevelType w:val="hybridMultilevel"/>
    <w:tmpl w:val="74742846"/>
    <w:lvl w:ilvl="0" w:tplc="9150195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3926A4A">
      <w:start w:val="1"/>
      <w:numFmt w:val="lowerLetter"/>
      <w:lvlText w:val="%2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21E9470">
      <w:start w:val="1"/>
      <w:numFmt w:val="lowerRoman"/>
      <w:lvlText w:val="%3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666D34E">
      <w:start w:val="1"/>
      <w:numFmt w:val="decimal"/>
      <w:lvlText w:val="%4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344C4EC">
      <w:start w:val="1"/>
      <w:numFmt w:val="lowerLetter"/>
      <w:lvlText w:val="%5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8FE2038">
      <w:start w:val="1"/>
      <w:numFmt w:val="lowerRoman"/>
      <w:lvlText w:val="%6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ACAFE74">
      <w:start w:val="1"/>
      <w:numFmt w:val="decimal"/>
      <w:lvlText w:val="%7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B4EF75E">
      <w:start w:val="1"/>
      <w:numFmt w:val="lowerLetter"/>
      <w:lvlText w:val="%8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A746A6A">
      <w:start w:val="1"/>
      <w:numFmt w:val="lowerRoman"/>
      <w:lvlText w:val="%9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09"/>
    <w:rsid w:val="00054F93"/>
    <w:rsid w:val="000F5B0F"/>
    <w:rsid w:val="000F6A50"/>
    <w:rsid w:val="00111034"/>
    <w:rsid w:val="00201988"/>
    <w:rsid w:val="00241270"/>
    <w:rsid w:val="002B7485"/>
    <w:rsid w:val="002C0760"/>
    <w:rsid w:val="003240B0"/>
    <w:rsid w:val="0037517A"/>
    <w:rsid w:val="003E5022"/>
    <w:rsid w:val="00402B7E"/>
    <w:rsid w:val="004418CD"/>
    <w:rsid w:val="004473C0"/>
    <w:rsid w:val="00472E7A"/>
    <w:rsid w:val="004A0592"/>
    <w:rsid w:val="004D2A30"/>
    <w:rsid w:val="004D5278"/>
    <w:rsid w:val="004F03A6"/>
    <w:rsid w:val="0058754B"/>
    <w:rsid w:val="0063171A"/>
    <w:rsid w:val="006620C7"/>
    <w:rsid w:val="00677EB8"/>
    <w:rsid w:val="00764CA8"/>
    <w:rsid w:val="007F734B"/>
    <w:rsid w:val="00823D7D"/>
    <w:rsid w:val="00854B09"/>
    <w:rsid w:val="0088222F"/>
    <w:rsid w:val="008A70BB"/>
    <w:rsid w:val="00930946"/>
    <w:rsid w:val="00983F1C"/>
    <w:rsid w:val="009A0DD9"/>
    <w:rsid w:val="009A3C7F"/>
    <w:rsid w:val="009C33B2"/>
    <w:rsid w:val="009D623E"/>
    <w:rsid w:val="00A938FD"/>
    <w:rsid w:val="00AB16B9"/>
    <w:rsid w:val="00AB19FD"/>
    <w:rsid w:val="00AB3F13"/>
    <w:rsid w:val="00B05B0D"/>
    <w:rsid w:val="00B8725D"/>
    <w:rsid w:val="00BC7DD2"/>
    <w:rsid w:val="00BE4FB6"/>
    <w:rsid w:val="00CE399F"/>
    <w:rsid w:val="00D223A8"/>
    <w:rsid w:val="00D305CD"/>
    <w:rsid w:val="00D91C58"/>
    <w:rsid w:val="00DD3AB9"/>
    <w:rsid w:val="00E165CD"/>
    <w:rsid w:val="00EB6BA2"/>
    <w:rsid w:val="00EC00C2"/>
    <w:rsid w:val="00F1228D"/>
    <w:rsid w:val="00F3264A"/>
    <w:rsid w:val="00F726C4"/>
    <w:rsid w:val="00FD0227"/>
    <w:rsid w:val="00FD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6D90C-436D-4827-A260-6E6B91F4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4B0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854B0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854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854B0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54B0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 Spacing"/>
    <w:uiPriority w:val="1"/>
    <w:qFormat/>
    <w:rsid w:val="00FD02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4F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2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BFF5-8B9B-4DEF-8D1C-ABCFEFE3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Urist1</cp:lastModifiedBy>
  <cp:revision>2</cp:revision>
  <cp:lastPrinted>2022-05-19T08:36:00Z</cp:lastPrinted>
  <dcterms:created xsi:type="dcterms:W3CDTF">2023-03-13T09:16:00Z</dcterms:created>
  <dcterms:modified xsi:type="dcterms:W3CDTF">2023-03-13T09:16:00Z</dcterms:modified>
</cp:coreProperties>
</file>