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B3" w:rsidRPr="00EB24BA" w:rsidRDefault="006D60B3" w:rsidP="006D60B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6D60B3" w:rsidRDefault="006D60B3" w:rsidP="006D60B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6D60B3" w:rsidRDefault="006D60B3" w:rsidP="006D60B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0B3" w:rsidRDefault="006D60B3" w:rsidP="006D60B3">
      <w:pPr>
        <w:pStyle w:val="a6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D60B3" w:rsidRDefault="006D60B3" w:rsidP="006D60B3">
      <w:pPr>
        <w:pStyle w:val="a6"/>
        <w:rPr>
          <w:rFonts w:ascii="Arial" w:hAnsi="Arial" w:cs="Arial"/>
          <w:b/>
          <w:spacing w:val="100"/>
          <w:sz w:val="28"/>
          <w:szCs w:val="28"/>
        </w:rPr>
      </w:pPr>
    </w:p>
    <w:p w:rsidR="006D60B3" w:rsidRDefault="006D60B3" w:rsidP="006D60B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975F1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D975F1">
        <w:rPr>
          <w:sz w:val="28"/>
          <w:szCs w:val="28"/>
        </w:rPr>
        <w:t xml:space="preserve"> октября</w:t>
      </w:r>
      <w:bookmarkStart w:id="0" w:name="_GoBack"/>
      <w:bookmarkEnd w:id="0"/>
      <w:r w:rsidR="00D975F1">
        <w:rPr>
          <w:sz w:val="28"/>
          <w:szCs w:val="28"/>
        </w:rPr>
        <w:t xml:space="preserve"> </w:t>
      </w:r>
      <w:r>
        <w:rPr>
          <w:sz w:val="28"/>
          <w:szCs w:val="28"/>
        </w:rPr>
        <w:t>2022                                                                                      №</w:t>
      </w:r>
      <w:r w:rsidR="00D975F1">
        <w:rPr>
          <w:sz w:val="28"/>
          <w:szCs w:val="28"/>
        </w:rPr>
        <w:t xml:space="preserve"> 406</w:t>
      </w:r>
    </w:p>
    <w:p w:rsidR="006D60B3" w:rsidRPr="006D60B3" w:rsidRDefault="006D60B3" w:rsidP="006D60B3">
      <w:pPr>
        <w:jc w:val="center"/>
        <w:rPr>
          <w:sz w:val="28"/>
          <w:szCs w:val="28"/>
        </w:rPr>
      </w:pPr>
      <w:r w:rsidRPr="006D60B3">
        <w:rPr>
          <w:sz w:val="28"/>
          <w:szCs w:val="28"/>
        </w:rPr>
        <w:t>с. Ключи</w:t>
      </w:r>
    </w:p>
    <w:p w:rsidR="006D60B3" w:rsidRDefault="006D60B3" w:rsidP="007A0E0B">
      <w:pPr>
        <w:spacing w:before="71" w:line="259" w:lineRule="auto"/>
        <w:ind w:left="482" w:right="21" w:firstLine="2"/>
        <w:jc w:val="center"/>
        <w:rPr>
          <w:b/>
        </w:rPr>
      </w:pPr>
    </w:p>
    <w:p w:rsidR="004A236D" w:rsidRDefault="004A236D">
      <w:pPr>
        <w:pStyle w:val="a3"/>
        <w:rPr>
          <w:sz w:val="30"/>
        </w:rPr>
      </w:pPr>
    </w:p>
    <w:p w:rsidR="004A236D" w:rsidRPr="006D60B3" w:rsidRDefault="006D60B3" w:rsidP="006D60B3">
      <w:pPr>
        <w:tabs>
          <w:tab w:val="left" w:pos="1425"/>
          <w:tab w:val="left" w:pos="3592"/>
          <w:tab w:val="left" w:pos="3724"/>
        </w:tabs>
        <w:spacing w:before="230"/>
        <w:ind w:right="5026"/>
        <w:jc w:val="both"/>
        <w:rPr>
          <w:sz w:val="28"/>
          <w:szCs w:val="28"/>
        </w:rPr>
      </w:pPr>
      <w:r w:rsidRPr="006D60B3">
        <w:rPr>
          <w:sz w:val="28"/>
          <w:szCs w:val="28"/>
        </w:rPr>
        <w:t xml:space="preserve">Об  </w:t>
      </w:r>
      <w:r w:rsidR="00A5462E" w:rsidRPr="006D60B3">
        <w:rPr>
          <w:sz w:val="28"/>
          <w:szCs w:val="28"/>
        </w:rPr>
        <w:t>утверждении</w:t>
      </w:r>
      <w:r w:rsidRPr="006D60B3">
        <w:rPr>
          <w:sz w:val="28"/>
          <w:szCs w:val="28"/>
        </w:rPr>
        <w:t xml:space="preserve"> </w:t>
      </w:r>
      <w:r w:rsidR="00A5462E" w:rsidRPr="006D60B3">
        <w:rPr>
          <w:spacing w:val="-1"/>
          <w:sz w:val="28"/>
          <w:szCs w:val="28"/>
        </w:rPr>
        <w:t>Методики</w:t>
      </w:r>
      <w:r w:rsidR="00A5462E" w:rsidRPr="006D60B3">
        <w:rPr>
          <w:spacing w:val="-58"/>
          <w:sz w:val="28"/>
          <w:szCs w:val="28"/>
        </w:rPr>
        <w:t xml:space="preserve"> </w:t>
      </w:r>
      <w:r w:rsidR="00A5462E" w:rsidRPr="006D60B3">
        <w:rPr>
          <w:sz w:val="28"/>
          <w:szCs w:val="28"/>
        </w:rPr>
        <w:t>прогнозирования поступлений</w:t>
      </w:r>
      <w:r w:rsidR="00A5462E" w:rsidRPr="006D60B3">
        <w:rPr>
          <w:spacing w:val="1"/>
          <w:sz w:val="28"/>
          <w:szCs w:val="28"/>
        </w:rPr>
        <w:t xml:space="preserve"> </w:t>
      </w:r>
      <w:r w:rsidR="00A5462E" w:rsidRPr="006D60B3">
        <w:rPr>
          <w:sz w:val="28"/>
          <w:szCs w:val="28"/>
        </w:rPr>
        <w:t>доходов в</w:t>
      </w:r>
      <w:r w:rsidR="00A5462E" w:rsidRPr="006D60B3">
        <w:rPr>
          <w:spacing w:val="-57"/>
          <w:sz w:val="28"/>
          <w:szCs w:val="28"/>
        </w:rPr>
        <w:t xml:space="preserve"> </w:t>
      </w:r>
      <w:r w:rsidR="00A5462E" w:rsidRPr="006D60B3">
        <w:rPr>
          <w:sz w:val="28"/>
          <w:szCs w:val="28"/>
        </w:rPr>
        <w:t>бюджет</w:t>
      </w:r>
      <w:r w:rsidR="00A5462E" w:rsidRPr="006D60B3">
        <w:rPr>
          <w:spacing w:val="1"/>
          <w:sz w:val="28"/>
          <w:szCs w:val="28"/>
        </w:rPr>
        <w:t xml:space="preserve"> </w:t>
      </w:r>
      <w:r w:rsidR="00A5462E" w:rsidRPr="006D60B3">
        <w:rPr>
          <w:sz w:val="28"/>
          <w:szCs w:val="28"/>
        </w:rPr>
        <w:t>муниципального</w:t>
      </w:r>
      <w:r w:rsidR="00A5462E" w:rsidRPr="006D60B3">
        <w:rPr>
          <w:spacing w:val="1"/>
          <w:sz w:val="28"/>
          <w:szCs w:val="28"/>
        </w:rPr>
        <w:t xml:space="preserve"> </w:t>
      </w:r>
      <w:r w:rsidR="00A5462E" w:rsidRPr="006D60B3">
        <w:rPr>
          <w:sz w:val="28"/>
          <w:szCs w:val="28"/>
        </w:rPr>
        <w:t>образования</w:t>
      </w:r>
      <w:r w:rsidR="00A5462E" w:rsidRPr="006D60B3">
        <w:rPr>
          <w:spacing w:val="1"/>
          <w:sz w:val="28"/>
          <w:szCs w:val="28"/>
        </w:rPr>
        <w:t xml:space="preserve"> </w:t>
      </w:r>
      <w:r w:rsidR="007A0E0B" w:rsidRPr="006D60B3">
        <w:rPr>
          <w:sz w:val="28"/>
          <w:szCs w:val="28"/>
        </w:rPr>
        <w:t>Ключевского района Алтайского края</w:t>
      </w:r>
      <w:r w:rsidR="00A5462E" w:rsidRPr="006D60B3">
        <w:rPr>
          <w:sz w:val="28"/>
          <w:szCs w:val="28"/>
        </w:rPr>
        <w:t xml:space="preserve"> на очередной финансовый год и</w:t>
      </w:r>
      <w:r w:rsidR="00A5462E" w:rsidRPr="006D60B3">
        <w:rPr>
          <w:spacing w:val="1"/>
          <w:sz w:val="28"/>
          <w:szCs w:val="28"/>
        </w:rPr>
        <w:t xml:space="preserve"> </w:t>
      </w:r>
      <w:r w:rsidR="00A5462E" w:rsidRPr="006D60B3">
        <w:rPr>
          <w:sz w:val="28"/>
          <w:szCs w:val="28"/>
        </w:rPr>
        <w:t>плановый период</w:t>
      </w:r>
    </w:p>
    <w:p w:rsidR="004A236D" w:rsidRDefault="004A236D">
      <w:pPr>
        <w:pStyle w:val="a3"/>
        <w:rPr>
          <w:sz w:val="26"/>
        </w:rPr>
      </w:pPr>
    </w:p>
    <w:p w:rsidR="004A236D" w:rsidRDefault="004A236D">
      <w:pPr>
        <w:pStyle w:val="a3"/>
        <w:spacing w:before="10"/>
        <w:rPr>
          <w:sz w:val="27"/>
        </w:rPr>
      </w:pPr>
    </w:p>
    <w:p w:rsidR="004A236D" w:rsidRDefault="00CA4F81" w:rsidP="00CA4F81">
      <w:pPr>
        <w:pStyle w:val="a3"/>
        <w:spacing w:before="1"/>
        <w:ind w:right="110"/>
        <w:jc w:val="both"/>
      </w:pPr>
      <w:r>
        <w:t xml:space="preserve">            </w:t>
      </w:r>
      <w:r w:rsidR="00A5462E">
        <w:t>В</w:t>
      </w:r>
      <w:r w:rsidR="00A5462E">
        <w:rPr>
          <w:spacing w:val="1"/>
        </w:rPr>
        <w:t xml:space="preserve"> </w:t>
      </w:r>
      <w:r w:rsidR="00A5462E">
        <w:t>соответствии</w:t>
      </w:r>
      <w:r w:rsidR="00A5462E">
        <w:rPr>
          <w:spacing w:val="1"/>
        </w:rPr>
        <w:t xml:space="preserve"> </w:t>
      </w:r>
      <w:r w:rsidR="00A5462E">
        <w:t>со</w:t>
      </w:r>
      <w:r w:rsidR="00A5462E">
        <w:rPr>
          <w:spacing w:val="1"/>
        </w:rPr>
        <w:t xml:space="preserve"> </w:t>
      </w:r>
      <w:r w:rsidR="00A5462E">
        <w:t>статьей</w:t>
      </w:r>
      <w:r w:rsidR="00A5462E">
        <w:rPr>
          <w:spacing w:val="1"/>
        </w:rPr>
        <w:t xml:space="preserve"> </w:t>
      </w:r>
      <w:r w:rsidR="00A5462E">
        <w:t>160.1</w:t>
      </w:r>
      <w:r w:rsidR="00A5462E">
        <w:rPr>
          <w:spacing w:val="1"/>
        </w:rPr>
        <w:t xml:space="preserve"> </w:t>
      </w:r>
      <w:r w:rsidR="00A5462E">
        <w:t>Бюджетного</w:t>
      </w:r>
      <w:r w:rsidR="00A5462E">
        <w:rPr>
          <w:spacing w:val="1"/>
        </w:rPr>
        <w:t xml:space="preserve"> </w:t>
      </w:r>
      <w:r w:rsidR="00A5462E">
        <w:t>кодекса</w:t>
      </w:r>
      <w:r w:rsidR="00A5462E">
        <w:rPr>
          <w:spacing w:val="1"/>
        </w:rPr>
        <w:t xml:space="preserve"> </w:t>
      </w:r>
      <w:r w:rsidR="00A5462E">
        <w:t>Российской</w:t>
      </w:r>
      <w:r w:rsidR="00A5462E">
        <w:rPr>
          <w:spacing w:val="1"/>
        </w:rPr>
        <w:t xml:space="preserve"> </w:t>
      </w:r>
      <w:r w:rsidR="00A5462E">
        <w:t>Федерации,</w:t>
      </w:r>
      <w:r w:rsidR="00A5462E">
        <w:rPr>
          <w:spacing w:val="1"/>
        </w:rPr>
        <w:t xml:space="preserve"> </w:t>
      </w:r>
      <w:r w:rsidR="00A5462E">
        <w:t>пунктом</w:t>
      </w:r>
      <w:r w:rsidR="00A5462E">
        <w:rPr>
          <w:spacing w:val="1"/>
        </w:rPr>
        <w:t xml:space="preserve"> </w:t>
      </w:r>
      <w:r w:rsidR="00A5462E">
        <w:t>3</w:t>
      </w:r>
      <w:r w:rsidR="00A5462E">
        <w:rPr>
          <w:spacing w:val="1"/>
        </w:rPr>
        <w:t xml:space="preserve"> </w:t>
      </w:r>
      <w:r w:rsidR="00A5462E">
        <w:t>Постановления</w:t>
      </w:r>
      <w:r w:rsidR="00A5462E">
        <w:rPr>
          <w:spacing w:val="1"/>
        </w:rPr>
        <w:t xml:space="preserve"> </w:t>
      </w:r>
      <w:r w:rsidR="00A5462E">
        <w:t>Правительства</w:t>
      </w:r>
      <w:r w:rsidR="00A5462E">
        <w:rPr>
          <w:spacing w:val="71"/>
        </w:rPr>
        <w:t xml:space="preserve"> </w:t>
      </w:r>
      <w:r w:rsidR="00A5462E">
        <w:t>Российской</w:t>
      </w:r>
      <w:r w:rsidR="00A5462E">
        <w:rPr>
          <w:spacing w:val="1"/>
        </w:rPr>
        <w:t xml:space="preserve"> </w:t>
      </w:r>
      <w:r w:rsidR="00A5462E">
        <w:t>Федерации от 23 июня 2016 г. № 574 «Об общих требованиях к методике</w:t>
      </w:r>
      <w:r w:rsidR="00A5462E">
        <w:rPr>
          <w:spacing w:val="1"/>
        </w:rPr>
        <w:t xml:space="preserve"> </w:t>
      </w:r>
      <w:r w:rsidR="00A5462E">
        <w:t>прогнозирования</w:t>
      </w:r>
      <w:r w:rsidR="00A5462E">
        <w:rPr>
          <w:spacing w:val="1"/>
        </w:rPr>
        <w:t xml:space="preserve"> </w:t>
      </w:r>
      <w:r w:rsidR="00A5462E">
        <w:t>поступлений</w:t>
      </w:r>
      <w:r w:rsidR="00A5462E">
        <w:rPr>
          <w:spacing w:val="1"/>
        </w:rPr>
        <w:t xml:space="preserve"> </w:t>
      </w:r>
      <w:r w:rsidR="00A5462E">
        <w:t>доходов</w:t>
      </w:r>
      <w:r w:rsidR="00A5462E">
        <w:rPr>
          <w:spacing w:val="1"/>
        </w:rPr>
        <w:t xml:space="preserve"> </w:t>
      </w:r>
      <w:r w:rsidR="00A5462E">
        <w:t>в</w:t>
      </w:r>
      <w:r w:rsidR="00A5462E">
        <w:rPr>
          <w:spacing w:val="1"/>
        </w:rPr>
        <w:t xml:space="preserve"> </w:t>
      </w:r>
      <w:r w:rsidR="00A5462E">
        <w:t>бюджеты</w:t>
      </w:r>
      <w:r w:rsidR="00A5462E">
        <w:rPr>
          <w:spacing w:val="1"/>
        </w:rPr>
        <w:t xml:space="preserve"> </w:t>
      </w:r>
      <w:r w:rsidR="00A5462E">
        <w:t>бюджетной</w:t>
      </w:r>
      <w:r w:rsidR="00A5462E">
        <w:rPr>
          <w:spacing w:val="1"/>
        </w:rPr>
        <w:t xml:space="preserve"> </w:t>
      </w:r>
      <w:r w:rsidR="00A5462E">
        <w:t>системы</w:t>
      </w:r>
      <w:r w:rsidR="00A5462E">
        <w:rPr>
          <w:spacing w:val="1"/>
        </w:rPr>
        <w:t xml:space="preserve"> </w:t>
      </w:r>
      <w:r w:rsidR="00A5462E">
        <w:t>Российской</w:t>
      </w:r>
      <w:r w:rsidR="00A5462E">
        <w:rPr>
          <w:spacing w:val="1"/>
        </w:rPr>
        <w:t xml:space="preserve"> </w:t>
      </w:r>
      <w:r w:rsidR="00A5462E">
        <w:t>Федерации»,</w:t>
      </w:r>
      <w:r w:rsidR="00A5462E">
        <w:rPr>
          <w:spacing w:val="1"/>
        </w:rPr>
        <w:t xml:space="preserve"> </w:t>
      </w:r>
      <w:r w:rsidR="00A5462E">
        <w:t>в</w:t>
      </w:r>
      <w:r w:rsidR="00A5462E">
        <w:rPr>
          <w:spacing w:val="1"/>
        </w:rPr>
        <w:t xml:space="preserve"> </w:t>
      </w:r>
      <w:r w:rsidR="00A5462E">
        <w:t>целях</w:t>
      </w:r>
      <w:r w:rsidR="00A5462E">
        <w:rPr>
          <w:spacing w:val="1"/>
        </w:rPr>
        <w:t xml:space="preserve"> </w:t>
      </w:r>
      <w:r w:rsidR="00A5462E">
        <w:t>повышения</w:t>
      </w:r>
      <w:r w:rsidR="00A5462E">
        <w:rPr>
          <w:spacing w:val="1"/>
        </w:rPr>
        <w:t xml:space="preserve"> </w:t>
      </w:r>
      <w:r w:rsidR="00A5462E">
        <w:t>эффективности</w:t>
      </w:r>
      <w:r w:rsidR="00A5462E">
        <w:rPr>
          <w:spacing w:val="1"/>
        </w:rPr>
        <w:t xml:space="preserve"> </w:t>
      </w:r>
      <w:r w:rsidR="00A5462E">
        <w:t>управления</w:t>
      </w:r>
      <w:r w:rsidR="00A5462E">
        <w:rPr>
          <w:spacing w:val="-67"/>
        </w:rPr>
        <w:t xml:space="preserve"> </w:t>
      </w:r>
      <w:r w:rsidR="00A5462E">
        <w:t>муниципальными финансами, повышения объективности прогнозирования</w:t>
      </w:r>
      <w:r w:rsidR="00A5462E">
        <w:rPr>
          <w:spacing w:val="1"/>
        </w:rPr>
        <w:t xml:space="preserve"> </w:t>
      </w:r>
      <w:r w:rsidR="00A5462E">
        <w:t xml:space="preserve">доходов бюджета муниципального образования </w:t>
      </w:r>
      <w:r w:rsidR="007A0E0B">
        <w:t>Ключевского района Алтайского края</w:t>
      </w:r>
      <w:r w:rsidR="00A5462E">
        <w:t xml:space="preserve"> на очередной финансовый</w:t>
      </w:r>
      <w:r w:rsidR="00A5462E">
        <w:rPr>
          <w:spacing w:val="1"/>
        </w:rPr>
        <w:t xml:space="preserve"> </w:t>
      </w:r>
      <w:r w:rsidR="00A5462E">
        <w:t>год и</w:t>
      </w:r>
      <w:r w:rsidR="00A5462E">
        <w:rPr>
          <w:spacing w:val="1"/>
        </w:rPr>
        <w:t xml:space="preserve"> </w:t>
      </w:r>
      <w:r w:rsidR="00A5462E">
        <w:t>плановый</w:t>
      </w:r>
      <w:r w:rsidR="00A5462E">
        <w:rPr>
          <w:spacing w:val="-1"/>
        </w:rPr>
        <w:t xml:space="preserve"> </w:t>
      </w:r>
      <w:r w:rsidR="006D60B3">
        <w:t>период</w:t>
      </w:r>
    </w:p>
    <w:p w:rsidR="006D60B3" w:rsidRDefault="006D60B3" w:rsidP="006D60B3">
      <w:pPr>
        <w:pStyle w:val="a3"/>
        <w:spacing w:before="1"/>
        <w:ind w:left="304" w:right="110" w:firstLine="720"/>
        <w:jc w:val="center"/>
      </w:pPr>
    </w:p>
    <w:p w:rsidR="006D60B3" w:rsidRPr="00603AC7" w:rsidRDefault="006D60B3" w:rsidP="006D60B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03AC7">
        <w:rPr>
          <w:sz w:val="28"/>
          <w:szCs w:val="28"/>
        </w:rPr>
        <w:t xml:space="preserve"> о с т а н о в л я ю:</w:t>
      </w:r>
    </w:p>
    <w:p w:rsidR="006D60B3" w:rsidRDefault="006D60B3" w:rsidP="006D60B3">
      <w:pPr>
        <w:pStyle w:val="a3"/>
        <w:spacing w:before="1"/>
        <w:ind w:left="304" w:right="110" w:firstLine="720"/>
        <w:jc w:val="center"/>
      </w:pPr>
    </w:p>
    <w:p w:rsidR="006D60B3" w:rsidRDefault="006D60B3">
      <w:pPr>
        <w:pStyle w:val="a3"/>
        <w:spacing w:before="1"/>
        <w:ind w:left="304" w:right="110" w:firstLine="720"/>
        <w:jc w:val="both"/>
      </w:pPr>
    </w:p>
    <w:p w:rsidR="004A236D" w:rsidRDefault="00A5462E" w:rsidP="00CA4F81">
      <w:pPr>
        <w:pStyle w:val="a4"/>
        <w:numPr>
          <w:ilvl w:val="0"/>
          <w:numId w:val="3"/>
        </w:numPr>
        <w:tabs>
          <w:tab w:val="left" w:pos="1368"/>
        </w:tabs>
        <w:ind w:left="0" w:right="110" w:firstLine="1024"/>
        <w:jc w:val="both"/>
        <w:rPr>
          <w:sz w:val="28"/>
        </w:rPr>
      </w:pPr>
      <w:r>
        <w:rPr>
          <w:sz w:val="28"/>
        </w:rPr>
        <w:t>Утвердить прилагаемую Методику прогнозирования 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доходов в бюджет муниципального образования </w:t>
      </w:r>
      <w:r w:rsidR="007A0E0B">
        <w:rPr>
          <w:sz w:val="28"/>
        </w:rPr>
        <w:t>Ключевского района Алтайского края</w:t>
      </w:r>
      <w:r>
        <w:rPr>
          <w:sz w:val="28"/>
        </w:rPr>
        <w:t>.</w:t>
      </w:r>
    </w:p>
    <w:p w:rsidR="004A236D" w:rsidRDefault="00A5462E" w:rsidP="00CA4F81">
      <w:pPr>
        <w:pStyle w:val="a4"/>
        <w:numPr>
          <w:ilvl w:val="0"/>
          <w:numId w:val="3"/>
        </w:numPr>
        <w:tabs>
          <w:tab w:val="left" w:pos="1306"/>
        </w:tabs>
        <w:spacing w:before="1"/>
        <w:ind w:left="0" w:right="110" w:firstLine="102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4"/>
          <w:sz w:val="28"/>
        </w:rPr>
        <w:t xml:space="preserve"> </w:t>
      </w:r>
      <w:r>
        <w:rPr>
          <w:sz w:val="28"/>
        </w:rPr>
        <w:t>над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6D60B3">
        <w:rPr>
          <w:sz w:val="28"/>
        </w:rPr>
        <w:t>Управление по экономическому развитию и имущественным отношениям администрации Ключевского района и Правовое управление администрации Ключевского района</w:t>
      </w:r>
      <w:r w:rsidR="007A0E0B">
        <w:rPr>
          <w:spacing w:val="-2"/>
          <w:sz w:val="28"/>
        </w:rPr>
        <w:t>.</w:t>
      </w:r>
    </w:p>
    <w:p w:rsidR="004A236D" w:rsidRDefault="004A236D">
      <w:pPr>
        <w:pStyle w:val="a3"/>
        <w:spacing w:before="9"/>
        <w:rPr>
          <w:sz w:val="27"/>
        </w:rPr>
      </w:pPr>
    </w:p>
    <w:p w:rsidR="002720A6" w:rsidRDefault="002720A6">
      <w:pPr>
        <w:pStyle w:val="a3"/>
        <w:spacing w:before="9"/>
        <w:rPr>
          <w:sz w:val="27"/>
        </w:rPr>
      </w:pPr>
    </w:p>
    <w:p w:rsidR="007A0E0B" w:rsidRDefault="007A0E0B">
      <w:pPr>
        <w:pStyle w:val="a3"/>
        <w:spacing w:before="9"/>
        <w:rPr>
          <w:sz w:val="27"/>
        </w:rPr>
      </w:pPr>
    </w:p>
    <w:p w:rsidR="004A236D" w:rsidRDefault="00A5462E" w:rsidP="002720A6">
      <w:pPr>
        <w:pStyle w:val="a3"/>
        <w:jc w:val="both"/>
      </w:pPr>
      <w:r>
        <w:t>Глава</w:t>
      </w:r>
      <w:r>
        <w:rPr>
          <w:spacing w:val="-2"/>
        </w:rPr>
        <w:t xml:space="preserve"> </w:t>
      </w:r>
      <w:r w:rsidR="002720A6">
        <w:t xml:space="preserve"> </w:t>
      </w:r>
      <w:r w:rsidR="007A0E0B">
        <w:t>района</w:t>
      </w:r>
      <w:r>
        <w:tab/>
      </w:r>
      <w:r w:rsidR="002720A6">
        <w:t xml:space="preserve">                                                                                 </w:t>
      </w:r>
      <w:r w:rsidR="007A0E0B">
        <w:t>Д.А. Леснов</w:t>
      </w:r>
    </w:p>
    <w:p w:rsidR="004A236D" w:rsidRDefault="004A236D">
      <w:pPr>
        <w:spacing w:line="614" w:lineRule="auto"/>
        <w:sectPr w:rsidR="004A236D" w:rsidSect="006D60B3">
          <w:type w:val="continuous"/>
          <w:pgSz w:w="11900" w:h="16840"/>
          <w:pgMar w:top="851" w:right="560" w:bottom="280" w:left="1680" w:header="720" w:footer="720" w:gutter="0"/>
          <w:cols w:space="720"/>
        </w:sectPr>
      </w:pPr>
    </w:p>
    <w:p w:rsidR="004A236D" w:rsidRDefault="00A5462E">
      <w:pPr>
        <w:pStyle w:val="a3"/>
        <w:spacing w:before="65"/>
        <w:ind w:left="5488" w:right="111" w:firstLine="2332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7A0E0B">
        <w:t>Ключевского района</w:t>
      </w:r>
    </w:p>
    <w:p w:rsidR="004A236D" w:rsidRDefault="00A5462E">
      <w:pPr>
        <w:pStyle w:val="a3"/>
        <w:spacing w:before="1"/>
        <w:ind w:right="111"/>
        <w:jc w:val="right"/>
      </w:pPr>
      <w:r>
        <w:t>от</w:t>
      </w:r>
      <w:r>
        <w:rPr>
          <w:spacing w:val="-3"/>
        </w:rPr>
        <w:t xml:space="preserve"> </w:t>
      </w:r>
      <w:r w:rsidR="006D60B3">
        <w:t>18.10</w:t>
      </w:r>
      <w:r>
        <w:t>.2022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6D60B3">
        <w:t>406</w:t>
      </w:r>
    </w:p>
    <w:p w:rsidR="004A236D" w:rsidRDefault="004A236D">
      <w:pPr>
        <w:pStyle w:val="a3"/>
        <w:rPr>
          <w:sz w:val="30"/>
        </w:rPr>
      </w:pPr>
    </w:p>
    <w:p w:rsidR="004A236D" w:rsidRDefault="004A236D">
      <w:pPr>
        <w:pStyle w:val="a3"/>
        <w:spacing w:before="6"/>
        <w:rPr>
          <w:sz w:val="26"/>
        </w:rPr>
      </w:pPr>
    </w:p>
    <w:p w:rsidR="004A236D" w:rsidRDefault="00A5462E">
      <w:pPr>
        <w:pStyle w:val="1"/>
        <w:spacing w:line="322" w:lineRule="exact"/>
      </w:pPr>
      <w:r>
        <w:t>МЕТОДИКА</w:t>
      </w:r>
    </w:p>
    <w:p w:rsidR="004A236D" w:rsidRDefault="00A5462E">
      <w:pPr>
        <w:ind w:left="693" w:right="505"/>
        <w:jc w:val="center"/>
        <w:rPr>
          <w:b/>
          <w:sz w:val="28"/>
        </w:rPr>
      </w:pPr>
      <w:r>
        <w:rPr>
          <w:b/>
          <w:sz w:val="28"/>
        </w:rPr>
        <w:t>прогнозирования поступлений доходов в бюджет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 w:rsidR="007A0E0B">
        <w:rPr>
          <w:b/>
          <w:sz w:val="28"/>
        </w:rPr>
        <w:t>Ключевского района Алтайского края</w:t>
      </w:r>
      <w:r>
        <w:rPr>
          <w:b/>
          <w:sz w:val="28"/>
        </w:rPr>
        <w:t>, администрируемых администрацией</w:t>
      </w:r>
      <w:r>
        <w:rPr>
          <w:b/>
          <w:spacing w:val="1"/>
          <w:sz w:val="28"/>
        </w:rPr>
        <w:t xml:space="preserve"> </w:t>
      </w:r>
      <w:r w:rsidR="007A0E0B">
        <w:rPr>
          <w:b/>
          <w:sz w:val="28"/>
        </w:rPr>
        <w:t>Ключевского района Алтайского края</w:t>
      </w:r>
    </w:p>
    <w:p w:rsidR="004A236D" w:rsidRDefault="004A236D">
      <w:pPr>
        <w:pStyle w:val="a3"/>
        <w:rPr>
          <w:b/>
          <w:sz w:val="30"/>
        </w:rPr>
      </w:pPr>
    </w:p>
    <w:p w:rsidR="004A236D" w:rsidRDefault="004A236D">
      <w:pPr>
        <w:pStyle w:val="a3"/>
        <w:spacing w:before="7"/>
        <w:rPr>
          <w:b/>
          <w:sz w:val="25"/>
        </w:rPr>
      </w:pPr>
    </w:p>
    <w:p w:rsidR="004A236D" w:rsidRDefault="00A5462E">
      <w:pPr>
        <w:pStyle w:val="a4"/>
        <w:numPr>
          <w:ilvl w:val="0"/>
          <w:numId w:val="2"/>
        </w:numPr>
        <w:tabs>
          <w:tab w:val="left" w:pos="1409"/>
          <w:tab w:val="left" w:pos="3115"/>
          <w:tab w:val="left" w:pos="5407"/>
          <w:tab w:val="left" w:pos="7204"/>
        </w:tabs>
        <w:ind w:right="110" w:firstLine="708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>Ключевского района Алтайского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 xml:space="preserve">прогнозирования поступлений доходов, </w:t>
      </w:r>
      <w:r>
        <w:rPr>
          <w:sz w:val="28"/>
        </w:rPr>
        <w:t>администрируемых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>Ключевского района Алтайского края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администратор).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388"/>
        </w:tabs>
        <w:ind w:right="110" w:firstLine="708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>Ключевского района Алтайского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>района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действующим бюджетным и налоговым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>Алтайского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="007A0E0B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7A0E0B">
        <w:rPr>
          <w:sz w:val="28"/>
        </w:rPr>
        <w:t>Ключевского района Алтайского края</w:t>
      </w:r>
      <w:r>
        <w:rPr>
          <w:sz w:val="28"/>
        </w:rPr>
        <w:t>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297"/>
        </w:tabs>
        <w:ind w:firstLine="705"/>
        <w:jc w:val="both"/>
        <w:rPr>
          <w:sz w:val="28"/>
        </w:rPr>
      </w:pPr>
      <w:r>
        <w:rPr>
          <w:sz w:val="28"/>
        </w:rPr>
        <w:t>В настоящей Методике используются следующие основные понятия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определения: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306"/>
        </w:tabs>
        <w:ind w:right="109" w:firstLine="708"/>
        <w:rPr>
          <w:sz w:val="28"/>
        </w:rPr>
      </w:pPr>
      <w:r>
        <w:rPr>
          <w:sz w:val="28"/>
        </w:rPr>
        <w:t>«отчётный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(период)»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году);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421"/>
        </w:tabs>
        <w:ind w:right="110" w:firstLine="708"/>
        <w:rPr>
          <w:sz w:val="28"/>
        </w:rPr>
      </w:pPr>
      <w:r>
        <w:rPr>
          <w:sz w:val="28"/>
        </w:rPr>
        <w:t>«текущий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(период)»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исполнение бюджета, составление и рассмотрение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 год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88"/>
        </w:tabs>
        <w:spacing w:line="242" w:lineRule="auto"/>
        <w:ind w:right="110" w:firstLine="708"/>
        <w:rPr>
          <w:sz w:val="28"/>
        </w:rPr>
      </w:pPr>
      <w:r>
        <w:rPr>
          <w:sz w:val="28"/>
        </w:rPr>
        <w:t>«очередной финансовый год (период)» - год, следующий за текущим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79"/>
        </w:tabs>
        <w:ind w:right="110" w:firstLine="708"/>
        <w:rPr>
          <w:sz w:val="28"/>
        </w:rPr>
      </w:pPr>
      <w:r>
        <w:rPr>
          <w:sz w:val="28"/>
        </w:rPr>
        <w:t>«плановый период» - два финансовых года, следующие за очередным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244"/>
        </w:tabs>
        <w:spacing w:before="65"/>
        <w:ind w:right="110" w:firstLine="708"/>
        <w:rPr>
          <w:sz w:val="28"/>
        </w:rPr>
      </w:pPr>
      <w:r>
        <w:rPr>
          <w:sz w:val="28"/>
        </w:rPr>
        <w:t>«индекс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цен» -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цен,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ценах базисного года стоимостных показателей, исчисленных в денежном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цен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426"/>
        </w:tabs>
        <w:spacing w:before="2"/>
        <w:ind w:right="112" w:firstLine="708"/>
        <w:jc w:val="both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показателями: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76"/>
        </w:tabs>
        <w:spacing w:line="321" w:lineRule="exact"/>
        <w:ind w:left="1175" w:right="0" w:hanging="164"/>
        <w:rPr>
          <w:sz w:val="28"/>
        </w:rPr>
      </w:pPr>
      <w:r>
        <w:rPr>
          <w:sz w:val="28"/>
        </w:rPr>
        <w:t>Бюджетный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98"/>
        </w:tabs>
        <w:spacing w:line="242" w:lineRule="auto"/>
        <w:ind w:firstLine="708"/>
        <w:rPr>
          <w:sz w:val="28"/>
        </w:rPr>
      </w:pPr>
      <w:r>
        <w:rPr>
          <w:sz w:val="28"/>
        </w:rPr>
        <w:t>основные направления бюджетной политики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очередной финансовый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397"/>
        </w:tabs>
        <w:ind w:firstLine="708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A0E0B">
        <w:rPr>
          <w:sz w:val="28"/>
        </w:rPr>
        <w:t>Ключевского района Алтайского края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421"/>
        </w:tabs>
        <w:ind w:firstLine="70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7A0E0B">
        <w:rPr>
          <w:sz w:val="28"/>
        </w:rPr>
        <w:t>Ключевского района Алтайского края</w:t>
      </w:r>
      <w:r>
        <w:rPr>
          <w:sz w:val="28"/>
        </w:rPr>
        <w:t xml:space="preserve"> на очередной финансовый год и 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76"/>
        </w:tabs>
        <w:spacing w:line="322" w:lineRule="exact"/>
        <w:ind w:left="1175" w:right="0" w:hanging="164"/>
        <w:rPr>
          <w:sz w:val="28"/>
        </w:rPr>
      </w:pPr>
      <w:r>
        <w:rPr>
          <w:sz w:val="28"/>
        </w:rPr>
        <w:t>отчетность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 w:rsidR="007A0E0B">
        <w:rPr>
          <w:sz w:val="28"/>
        </w:rPr>
        <w:t>района</w:t>
      </w:r>
      <w:r>
        <w:rPr>
          <w:sz w:val="28"/>
        </w:rPr>
        <w:t>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86"/>
        </w:tabs>
        <w:ind w:right="112" w:firstLine="708"/>
        <w:rPr>
          <w:sz w:val="28"/>
        </w:rPr>
      </w:pPr>
      <w:r>
        <w:rPr>
          <w:sz w:val="28"/>
        </w:rPr>
        <w:t xml:space="preserve">динамика поступлений доходов в бюджет </w:t>
      </w:r>
      <w:r w:rsidR="007A0E0B">
        <w:rPr>
          <w:sz w:val="28"/>
        </w:rPr>
        <w:t>района</w:t>
      </w:r>
      <w:r>
        <w:rPr>
          <w:sz w:val="28"/>
        </w:rPr>
        <w:t xml:space="preserve"> за два отчётных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>других данных, применяемых с целью повышения реалистичности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прогнозных расчётов.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400"/>
        </w:tabs>
        <w:ind w:firstLine="708"/>
        <w:jc w:val="both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400"/>
        </w:tabs>
        <w:ind w:right="114" w:firstLine="708"/>
        <w:jc w:val="both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нескольким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методов: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270"/>
        </w:tabs>
        <w:ind w:right="110" w:firstLine="708"/>
        <w:rPr>
          <w:sz w:val="28"/>
        </w:rPr>
      </w:pP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 значений объемных и стоимостных показателей, уровней ставок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260"/>
        </w:tabs>
        <w:ind w:right="110" w:firstLine="708"/>
        <w:rPr>
          <w:sz w:val="28"/>
        </w:rPr>
      </w:pPr>
      <w:r>
        <w:rPr>
          <w:sz w:val="28"/>
        </w:rPr>
        <w:t>усреднение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он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236"/>
        </w:tabs>
        <w:ind w:firstLine="708"/>
        <w:rPr>
          <w:sz w:val="28"/>
        </w:rPr>
      </w:pPr>
      <w:r>
        <w:rPr>
          <w:sz w:val="28"/>
        </w:rPr>
        <w:t>индексация - расчет с применением индекса потребительских цен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другого коэффициента, характеризующего динамику прогнозируемого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215"/>
        </w:tabs>
        <w:ind w:firstLine="708"/>
        <w:rPr>
          <w:sz w:val="28"/>
        </w:rPr>
      </w:pPr>
      <w:r>
        <w:rPr>
          <w:sz w:val="28"/>
        </w:rPr>
        <w:t>экстраполяция - расчет, осуществляемый на основании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предшествующие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205"/>
        </w:tabs>
        <w:ind w:firstLine="708"/>
        <w:rPr>
          <w:sz w:val="28"/>
        </w:rPr>
      </w:pPr>
      <w:r>
        <w:rPr>
          <w:sz w:val="28"/>
        </w:rPr>
        <w:t>иной способ, который должен быть описан и обоснован в 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397"/>
        </w:tabs>
        <w:ind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 последний отчётный период текущего года, оценка поступлений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 год.</w:t>
      </w:r>
    </w:p>
    <w:p w:rsidR="004A236D" w:rsidRDefault="00A5462E">
      <w:pPr>
        <w:pStyle w:val="a3"/>
        <w:spacing w:before="65"/>
        <w:ind w:left="304" w:right="110" w:firstLine="720"/>
        <w:jc w:val="both"/>
      </w:pPr>
      <w:r>
        <w:t>В целях обеспечения сопоставимости показателей доходы двух лет,</w:t>
      </w:r>
      <w:r>
        <w:rPr>
          <w:spacing w:val="1"/>
        </w:rPr>
        <w:t xml:space="preserve"> </w:t>
      </w:r>
      <w:r>
        <w:t>предшествующих текущему финансовому году, приводятся в соответствие с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текущего финансового года.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464"/>
        </w:tabs>
        <w:spacing w:before="2"/>
        <w:ind w:firstLine="708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включает: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81"/>
        </w:tabs>
        <w:ind w:firstLine="708"/>
        <w:rPr>
          <w:sz w:val="28"/>
        </w:rPr>
      </w:pPr>
      <w:r>
        <w:rPr>
          <w:sz w:val="28"/>
        </w:rPr>
        <w:t>расчёт уточненных объемов доходов на очередной финансовый год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планового периода;</w:t>
      </w:r>
    </w:p>
    <w:p w:rsidR="004A236D" w:rsidRDefault="00A5462E">
      <w:pPr>
        <w:pStyle w:val="a4"/>
        <w:numPr>
          <w:ilvl w:val="0"/>
          <w:numId w:val="1"/>
        </w:numPr>
        <w:tabs>
          <w:tab w:val="left" w:pos="1176"/>
        </w:tabs>
        <w:spacing w:before="1" w:line="322" w:lineRule="exact"/>
        <w:ind w:left="1175" w:right="0" w:hanging="164"/>
        <w:rPr>
          <w:sz w:val="28"/>
        </w:rPr>
      </w:pPr>
      <w:r>
        <w:rPr>
          <w:sz w:val="28"/>
        </w:rPr>
        <w:t>расчёт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426"/>
        </w:tabs>
        <w:ind w:right="110" w:firstLine="708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5.,</w:t>
      </w:r>
      <w:r>
        <w:rPr>
          <w:spacing w:val="1"/>
          <w:sz w:val="28"/>
        </w:rPr>
        <w:t xml:space="preserve"> </w:t>
      </w:r>
      <w:r>
        <w:rPr>
          <w:sz w:val="28"/>
        </w:rPr>
        <w:t>6.,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записку.</w:t>
      </w:r>
    </w:p>
    <w:p w:rsidR="004A236D" w:rsidRDefault="00A5462E">
      <w:pPr>
        <w:pStyle w:val="a3"/>
        <w:ind w:left="304" w:right="111" w:firstLine="708"/>
        <w:jc w:val="both"/>
      </w:pPr>
      <w:r>
        <w:lastRenderedPageBreak/>
        <w:t>Пояснительная записка должна содержать информацию о нормативно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суммовом</w:t>
      </w:r>
      <w:r>
        <w:rPr>
          <w:spacing w:val="-3"/>
        </w:rPr>
        <w:t xml:space="preserve"> </w:t>
      </w:r>
      <w:r>
        <w:t>выражении.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476"/>
        </w:tabs>
        <w:ind w:firstLine="708"/>
        <w:jc w:val="both"/>
        <w:rPr>
          <w:sz w:val="28"/>
        </w:rPr>
      </w:pPr>
      <w:r>
        <w:rPr>
          <w:sz w:val="28"/>
        </w:rPr>
        <w:t>При отсутствии необходимых исходных данных и (или)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данных, не позволяющих рассчитать реалистичные прогнозные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периоде.</w:t>
      </w:r>
    </w:p>
    <w:p w:rsidR="004A236D" w:rsidRDefault="00A5462E">
      <w:pPr>
        <w:pStyle w:val="a4"/>
        <w:numPr>
          <w:ilvl w:val="0"/>
          <w:numId w:val="2"/>
        </w:numPr>
        <w:tabs>
          <w:tab w:val="left" w:pos="1601"/>
        </w:tabs>
        <w:ind w:right="110" w:firstLine="708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(разовый)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</w:p>
    <w:p w:rsidR="004A236D" w:rsidRDefault="004A236D">
      <w:pPr>
        <w:jc w:val="both"/>
        <w:rPr>
          <w:sz w:val="28"/>
        </w:rPr>
        <w:sectPr w:rsidR="004A236D">
          <w:footerReference w:type="default" r:id="rId7"/>
          <w:pgSz w:w="11900" w:h="16840"/>
          <w:pgMar w:top="1060" w:right="560" w:bottom="1200" w:left="1680" w:header="0" w:footer="1006" w:gutter="0"/>
          <w:cols w:space="720"/>
        </w:sectPr>
      </w:pPr>
    </w:p>
    <w:p w:rsidR="004A236D" w:rsidRDefault="00A5462E">
      <w:pPr>
        <w:pStyle w:val="a3"/>
        <w:spacing w:before="223" w:line="322" w:lineRule="exact"/>
        <w:ind w:left="12162" w:right="2203"/>
        <w:jc w:val="center"/>
      </w:pPr>
      <w:r>
        <w:lastRenderedPageBreak/>
        <w:t>Приложение</w:t>
      </w:r>
    </w:p>
    <w:p w:rsidR="004A236D" w:rsidRDefault="00A5462E">
      <w:pPr>
        <w:pStyle w:val="a3"/>
        <w:ind w:left="10743" w:right="785" w:hanging="3"/>
        <w:jc w:val="center"/>
      </w:pPr>
      <w:r>
        <w:t>к Методике прогнозирования</w:t>
      </w:r>
      <w:r>
        <w:rPr>
          <w:spacing w:val="1"/>
        </w:rPr>
        <w:t xml:space="preserve"> </w:t>
      </w:r>
      <w:r>
        <w:t>поступлений доходов в бюджет</w:t>
      </w:r>
      <w:r>
        <w:rPr>
          <w:spacing w:val="1"/>
        </w:rPr>
        <w:t xml:space="preserve"> </w:t>
      </w:r>
      <w:r w:rsidR="0064291C">
        <w:t>Ключевского района Алтайского края</w:t>
      </w:r>
      <w:r>
        <w:t>,</w:t>
      </w:r>
      <w:r>
        <w:rPr>
          <w:spacing w:val="1"/>
        </w:rPr>
        <w:t xml:space="preserve"> </w:t>
      </w:r>
      <w:r>
        <w:t>администрируемых администрацией</w:t>
      </w:r>
      <w:r>
        <w:rPr>
          <w:spacing w:val="-67"/>
        </w:rPr>
        <w:t xml:space="preserve"> </w:t>
      </w:r>
      <w:r w:rsidR="0064291C">
        <w:rPr>
          <w:spacing w:val="-67"/>
        </w:rPr>
        <w:t xml:space="preserve"> </w:t>
      </w:r>
      <w:r w:rsidR="0064291C">
        <w:t>Ключевского района Алтайского края</w:t>
      </w:r>
    </w:p>
    <w:p w:rsidR="004A236D" w:rsidRDefault="004A236D">
      <w:pPr>
        <w:pStyle w:val="a3"/>
        <w:rPr>
          <w:sz w:val="30"/>
        </w:rPr>
      </w:pPr>
    </w:p>
    <w:p w:rsidR="004A236D" w:rsidRDefault="004A236D">
      <w:pPr>
        <w:pStyle w:val="a3"/>
        <w:rPr>
          <w:sz w:val="26"/>
        </w:rPr>
      </w:pPr>
    </w:p>
    <w:p w:rsidR="004A236D" w:rsidRDefault="00A5462E">
      <w:pPr>
        <w:pStyle w:val="a3"/>
        <w:spacing w:line="322" w:lineRule="exact"/>
        <w:ind w:left="1580" w:right="2203"/>
        <w:jc w:val="center"/>
      </w:pPr>
      <w:r>
        <w:t>М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</w:t>
      </w:r>
    </w:p>
    <w:p w:rsidR="004A236D" w:rsidRDefault="00A5462E">
      <w:pPr>
        <w:pStyle w:val="a3"/>
        <w:ind w:left="728" w:right="1291" w:hanging="2"/>
        <w:jc w:val="center"/>
      </w:pPr>
      <w:r>
        <w:t xml:space="preserve">прогнозирования поступлений доходов в бюджет муниципального образования </w:t>
      </w:r>
      <w:r w:rsidR="0064291C">
        <w:t>Ключевского района Алтайского края</w:t>
      </w:r>
      <w:r>
        <w:t xml:space="preserve">, администрируемых администрацией </w:t>
      </w:r>
      <w:r w:rsidR="0064291C">
        <w:t>Ключевского района Алтайского края</w:t>
      </w:r>
    </w:p>
    <w:p w:rsidR="004A236D" w:rsidRDefault="004A236D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1701"/>
        <w:gridCol w:w="2123"/>
        <w:gridCol w:w="1559"/>
        <w:gridCol w:w="1132"/>
        <w:gridCol w:w="1701"/>
        <w:gridCol w:w="1701"/>
        <w:gridCol w:w="4487"/>
      </w:tblGrid>
      <w:tr w:rsidR="004A236D">
        <w:trPr>
          <w:trHeight w:val="17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26"/>
              </w:rPr>
            </w:pPr>
          </w:p>
          <w:p w:rsidR="004A236D" w:rsidRDefault="004A236D">
            <w:pPr>
              <w:pStyle w:val="TableParagraph"/>
              <w:rPr>
                <w:sz w:val="31"/>
              </w:rPr>
            </w:pPr>
          </w:p>
          <w:p w:rsidR="004A236D" w:rsidRDefault="00A5462E">
            <w:pPr>
              <w:pStyle w:val="TableParagraph"/>
              <w:spacing w:line="192" w:lineRule="auto"/>
              <w:ind w:left="122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192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  <w:p w:rsidR="004A236D" w:rsidRDefault="00A5462E">
            <w:pPr>
              <w:pStyle w:val="TableParagraph"/>
              <w:spacing w:line="21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spacing w:before="7"/>
              <w:rPr>
                <w:sz w:val="28"/>
              </w:rPr>
            </w:pPr>
          </w:p>
          <w:p w:rsidR="004A236D" w:rsidRDefault="00A5462E">
            <w:pPr>
              <w:pStyle w:val="TableParagraph"/>
              <w:spacing w:line="189" w:lineRule="auto"/>
              <w:ind w:left="399" w:right="71" w:hanging="2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4A236D" w:rsidRDefault="00A5462E">
            <w:pPr>
              <w:pStyle w:val="TableParagraph"/>
              <w:spacing w:before="224" w:line="189" w:lineRule="auto"/>
              <w:ind w:left="348" w:right="46" w:hanging="272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2123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26"/>
              </w:rPr>
            </w:pPr>
          </w:p>
          <w:p w:rsidR="004A236D" w:rsidRDefault="004A236D">
            <w:pPr>
              <w:pStyle w:val="TableParagraph"/>
              <w:spacing w:before="8"/>
              <w:rPr>
                <w:sz w:val="36"/>
              </w:rPr>
            </w:pPr>
          </w:p>
          <w:p w:rsidR="004A236D" w:rsidRDefault="00A5462E">
            <w:pPr>
              <w:pStyle w:val="TableParagraph"/>
              <w:ind w:left="37" w:right="20"/>
              <w:jc w:val="center"/>
              <w:rPr>
                <w:sz w:val="24"/>
              </w:rPr>
            </w:pPr>
            <w:r>
              <w:rPr>
                <w:sz w:val="24"/>
              </w:rPr>
              <w:t>КБК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26"/>
              </w:rPr>
            </w:pPr>
          </w:p>
          <w:p w:rsidR="004A236D" w:rsidRDefault="004A236D">
            <w:pPr>
              <w:pStyle w:val="TableParagraph"/>
              <w:rPr>
                <w:sz w:val="31"/>
              </w:rPr>
            </w:pPr>
          </w:p>
          <w:p w:rsidR="004A236D" w:rsidRDefault="00A5462E">
            <w:pPr>
              <w:pStyle w:val="TableParagraph"/>
              <w:spacing w:line="192" w:lineRule="auto"/>
              <w:ind w:left="103" w:right="-3" w:hanging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КБК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132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38"/>
              </w:rPr>
            </w:pPr>
          </w:p>
          <w:p w:rsidR="004A236D" w:rsidRDefault="00A5462E">
            <w:pPr>
              <w:pStyle w:val="TableParagraph"/>
              <w:spacing w:line="192" w:lineRule="auto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Наименов 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26"/>
              </w:rPr>
            </w:pPr>
          </w:p>
          <w:p w:rsidR="004A236D" w:rsidRDefault="004A236D">
            <w:pPr>
              <w:pStyle w:val="TableParagraph"/>
              <w:rPr>
                <w:sz w:val="31"/>
              </w:rPr>
            </w:pPr>
          </w:p>
          <w:p w:rsidR="004A236D" w:rsidRDefault="00A5462E">
            <w:pPr>
              <w:pStyle w:val="TableParagraph"/>
              <w:spacing w:line="192" w:lineRule="auto"/>
              <w:ind w:left="469" w:right="351" w:hanging="7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26"/>
              </w:rPr>
            </w:pPr>
          </w:p>
          <w:p w:rsidR="004A236D" w:rsidRDefault="004A236D">
            <w:pPr>
              <w:pStyle w:val="TableParagraph"/>
              <w:rPr>
                <w:sz w:val="31"/>
              </w:rPr>
            </w:pPr>
          </w:p>
          <w:p w:rsidR="004A236D" w:rsidRDefault="00A5462E">
            <w:pPr>
              <w:pStyle w:val="TableParagraph"/>
              <w:spacing w:line="192" w:lineRule="auto"/>
              <w:ind w:left="467" w:right="310" w:hanging="12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</w:tc>
        <w:tc>
          <w:tcPr>
            <w:tcW w:w="4487" w:type="dxa"/>
            <w:tcBorders>
              <w:bottom w:val="double" w:sz="1" w:space="0" w:color="000000"/>
            </w:tcBorders>
          </w:tcPr>
          <w:p w:rsidR="004A236D" w:rsidRDefault="004A236D">
            <w:pPr>
              <w:pStyle w:val="TableParagraph"/>
              <w:rPr>
                <w:sz w:val="26"/>
              </w:rPr>
            </w:pPr>
          </w:p>
          <w:p w:rsidR="004A236D" w:rsidRDefault="004A236D">
            <w:pPr>
              <w:pStyle w:val="TableParagraph"/>
              <w:spacing w:before="8"/>
              <w:rPr>
                <w:sz w:val="36"/>
              </w:rPr>
            </w:pPr>
          </w:p>
          <w:p w:rsidR="004A236D" w:rsidRDefault="00A5462E">
            <w:pPr>
              <w:pStyle w:val="TableParagraph"/>
              <w:ind w:left="1078" w:right="1056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4A236D" w:rsidTr="0064291C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4A236D" w:rsidRDefault="00A5462E">
            <w:pPr>
              <w:pStyle w:val="TableParagraph"/>
              <w:spacing w:line="21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4291C" w:rsidTr="0064291C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11105013050000120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</w:t>
            </w:r>
            <w:r>
              <w:rPr>
                <w:sz w:val="24"/>
              </w:rPr>
              <w:lastRenderedPageBreak/>
              <w:t>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Прямой расчёт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64291C" w:rsidRDefault="0064291C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vertAlign w:val="subscript"/>
              </w:rPr>
              <w:t>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((KС</w:t>
            </w:r>
            <w:r>
              <w:rPr>
                <w:sz w:val="24"/>
                <w:vertAlign w:val="subscript"/>
              </w:rPr>
              <w:t>1i</w:t>
            </w:r>
            <w:r>
              <w:rPr>
                <w:sz w:val="24"/>
              </w:rPr>
              <w:t xml:space="preserve"> х</w:t>
            </w:r>
          </w:p>
          <w:p w:rsidR="0064291C" w:rsidRDefault="0064291C" w:rsidP="0064291C">
            <w:pPr>
              <w:pStyle w:val="TableParagraph"/>
              <w:spacing w:line="220" w:lineRule="exact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(KС</w:t>
            </w:r>
            <w:r>
              <w:rPr>
                <w:sz w:val="24"/>
                <w:vertAlign w:val="subscript"/>
              </w:rPr>
              <w:t>2i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)</w:t>
            </w:r>
          </w:p>
          <w:p w:rsidR="0064291C" w:rsidRDefault="0064291C" w:rsidP="0064291C">
            <w:pPr>
              <w:pStyle w:val="TableParagraph"/>
              <w:spacing w:line="220" w:lineRule="exact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(…))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64291C" w:rsidRDefault="0064291C" w:rsidP="0064291C">
            <w:pPr>
              <w:pStyle w:val="TableParagraph"/>
              <w:spacing w:line="227" w:lineRule="exact"/>
              <w:ind w:left="23" w:right="2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АЗ</w:t>
            </w:r>
            <w:r>
              <w:rPr>
                <w:sz w:val="16"/>
              </w:rPr>
              <w:t>пр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-</w:t>
            </w:r>
            <w:r>
              <w:rPr>
                <w:spacing w:val="-1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С</w:t>
            </w:r>
            <w:r>
              <w:rPr>
                <w:sz w:val="16"/>
              </w:rPr>
              <w:t>вд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3"/>
                <w:sz w:val="24"/>
              </w:rPr>
              <w:t>-</w:t>
            </w:r>
            <w:r>
              <w:rPr>
                <w:spacing w:val="-1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С</w:t>
            </w:r>
            <w:r>
              <w:rPr>
                <w:sz w:val="16"/>
              </w:rPr>
              <w:t>выб</w:t>
            </w:r>
          </w:p>
          <w:p w:rsidR="0064291C" w:rsidRDefault="0064291C" w:rsidP="0064291C">
            <w:pPr>
              <w:pStyle w:val="TableParagraph"/>
              <w:spacing w:line="21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сн</w:t>
            </w:r>
            <w:r>
              <w:rPr>
                <w:sz w:val="24"/>
              </w:rPr>
              <w:t>;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 w:rsidP="0064291C">
            <w:pPr>
              <w:pStyle w:val="TableParagraph"/>
              <w:tabs>
                <w:tab w:val="left" w:pos="1058"/>
                <w:tab w:val="left" w:pos="1473"/>
                <w:tab w:val="left" w:pos="2181"/>
                <w:tab w:val="left" w:pos="3177"/>
                <w:tab w:val="left" w:pos="3657"/>
                <w:tab w:val="left" w:pos="3763"/>
                <w:tab w:val="left" w:pos="3996"/>
              </w:tabs>
              <w:spacing w:line="192" w:lineRule="auto"/>
              <w:ind w:left="34" w:right="5"/>
              <w:rPr>
                <w:sz w:val="24"/>
              </w:rPr>
            </w:pPr>
          </w:p>
          <w:p w:rsidR="0064291C" w:rsidRDefault="0064291C" w:rsidP="0064291C">
            <w:pPr>
              <w:pStyle w:val="TableParagraph"/>
              <w:tabs>
                <w:tab w:val="left" w:pos="1058"/>
                <w:tab w:val="left" w:pos="1473"/>
                <w:tab w:val="left" w:pos="2181"/>
                <w:tab w:val="left" w:pos="3177"/>
                <w:tab w:val="left" w:pos="3657"/>
                <w:tab w:val="left" w:pos="3763"/>
                <w:tab w:val="left" w:pos="3996"/>
              </w:tabs>
              <w:spacing w:line="192" w:lineRule="auto"/>
              <w:ind w:left="34" w:right="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vertAlign w:val="subscript"/>
              </w:rPr>
              <w:t>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z w:val="24"/>
              </w:rPr>
              <w:tab/>
              <w:t>доходов,</w:t>
            </w:r>
            <w:r>
              <w:rPr>
                <w:sz w:val="24"/>
              </w:rPr>
              <w:tab/>
              <w:t>получаемых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арендной платы за земельные участки;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KС</w:t>
            </w:r>
            <w:r>
              <w:rPr>
                <w:sz w:val="24"/>
                <w:vertAlign w:val="subscript"/>
              </w:rPr>
              <w:t>1i,2i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кадастровая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аренду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3" w:right="5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 xml:space="preserve"> - ставка платы за земельные участки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аренду юридическим и физическим лицам;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 - норматив зачисления арендной 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разграничена, установленный Бюджетным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 бюджет;</w:t>
            </w:r>
          </w:p>
          <w:p w:rsidR="0064291C" w:rsidRDefault="0064291C" w:rsidP="0064291C">
            <w:pPr>
              <w:pStyle w:val="TableParagraph"/>
              <w:tabs>
                <w:tab w:val="left" w:pos="1613"/>
                <w:tab w:val="left" w:pos="2968"/>
              </w:tabs>
              <w:spacing w:line="192" w:lineRule="auto"/>
              <w:ind w:left="34" w:right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АЗ</w:t>
            </w:r>
            <w:r>
              <w:rPr>
                <w:spacing w:val="-1"/>
                <w:sz w:val="24"/>
                <w:vertAlign w:val="subscript"/>
              </w:rPr>
              <w:t>пр</w:t>
            </w:r>
            <w:r>
              <w:rPr>
                <w:spacing w:val="-1"/>
                <w:sz w:val="24"/>
              </w:rPr>
              <w:t xml:space="preserve"> – сумма </w:t>
            </w:r>
            <w:r>
              <w:rPr>
                <w:sz w:val="24"/>
              </w:rPr>
              <w:t>арендной платы за земельные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</w:p>
          <w:p w:rsidR="0064291C" w:rsidRDefault="0064291C" w:rsidP="0064291C">
            <w:pPr>
              <w:pStyle w:val="TableParagraph"/>
              <w:spacing w:line="199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прогнозируемая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местный 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64291C" w:rsidRDefault="0064291C" w:rsidP="0064291C">
            <w:pPr>
              <w:pStyle w:val="TableParagraph"/>
              <w:spacing w:before="17" w:line="192" w:lineRule="auto"/>
              <w:ind w:left="33" w:right="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плательщикам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преференций;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4" w:right="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выб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4" w:right="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4291C" w:rsidRDefault="0064291C" w:rsidP="0064291C">
            <w:pPr>
              <w:pStyle w:val="TableParagraph"/>
              <w:spacing w:line="21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недоимки.</w:t>
            </w:r>
          </w:p>
        </w:tc>
      </w:tr>
      <w:tr w:rsidR="0064291C" w:rsidTr="0064291C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4291C" w:rsidRDefault="0064291C" w:rsidP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11105035050000120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Доходы от сдачи а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Прямой расчет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64291C" w:rsidRDefault="0064291C" w:rsidP="0064291C">
            <w:pPr>
              <w:pStyle w:val="TableParagraph"/>
              <w:spacing w:before="1" w:line="192" w:lineRule="auto"/>
              <w:ind w:left="102" w:right="78" w:hanging="1"/>
              <w:jc w:val="center"/>
              <w:rPr>
                <w:sz w:val="24"/>
              </w:rPr>
            </w:pPr>
            <w:r>
              <w:rPr>
                <w:sz w:val="24"/>
              </w:rPr>
              <w:t>Паз = ((KС1i 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Si) + (KС2i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(…))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Н)</w:t>
            </w:r>
          </w:p>
          <w:p w:rsidR="0064291C" w:rsidRDefault="0064291C" w:rsidP="0064291C">
            <w:pPr>
              <w:pStyle w:val="TableParagraph"/>
              <w:spacing w:line="200" w:lineRule="exact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4291C" w:rsidRDefault="0064291C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Свыб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Ссн;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035D54" w:rsidRDefault="00035D54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64291C" w:rsidRDefault="0064291C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>
              <w:rPr>
                <w:sz w:val="24"/>
              </w:rPr>
              <w:t>Паз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z w:val="24"/>
              </w:rPr>
              <w:tab/>
              <w:t>доходов,</w:t>
            </w:r>
            <w:r>
              <w:rPr>
                <w:sz w:val="24"/>
              </w:rPr>
              <w:tab/>
              <w:t>получаемых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арендной платы за земельные участки;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KС1i,2i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кадастровая</w:t>
            </w:r>
            <w:r>
              <w:rPr>
                <w:sz w:val="24"/>
              </w:rPr>
              <w:tab/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соответ-ствующему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4" w:right="5"/>
              <w:jc w:val="both"/>
              <w:rPr>
                <w:sz w:val="24"/>
              </w:rPr>
            </w:pPr>
            <w:r>
              <w:rPr>
                <w:sz w:val="24"/>
              </w:rPr>
              <w:t>Н - норматив зачисления арендной 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 на которые не разграниче-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 установленный Бюджетным 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4" w:right="4"/>
              <w:jc w:val="both"/>
              <w:rPr>
                <w:sz w:val="24"/>
              </w:rPr>
            </w:pPr>
            <w:r>
              <w:rPr>
                <w:sz w:val="24"/>
              </w:rPr>
              <w:t>АЗпр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государ-ственной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землю, прогнозируемая к поступлению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 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4" w:right="5"/>
              <w:jc w:val="both"/>
              <w:rPr>
                <w:sz w:val="24"/>
              </w:rPr>
            </w:pPr>
            <w:r>
              <w:rPr>
                <w:sz w:val="24"/>
              </w:rPr>
              <w:t>Свд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преференций;</w:t>
            </w:r>
          </w:p>
          <w:p w:rsidR="0064291C" w:rsidRDefault="0064291C" w:rsidP="0064291C">
            <w:pPr>
              <w:pStyle w:val="TableParagraph"/>
              <w:spacing w:line="192" w:lineRule="auto"/>
              <w:ind w:left="34" w:right="5"/>
              <w:jc w:val="both"/>
              <w:rPr>
                <w:sz w:val="24"/>
              </w:rPr>
            </w:pPr>
            <w:r>
              <w:rPr>
                <w:sz w:val="24"/>
              </w:rPr>
              <w:t>Свыб - сумма выпадающих доходов в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 выбытия земельных участков (прода-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жа, расторжение договорных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64291C" w:rsidRDefault="0064291C" w:rsidP="0064291C">
            <w:pPr>
              <w:pStyle w:val="TableParagraph"/>
              <w:spacing w:line="199" w:lineRule="exact"/>
              <w:ind w:left="34"/>
              <w:rPr>
                <w:sz w:val="24"/>
              </w:rPr>
            </w:pPr>
            <w:r>
              <w:rPr>
                <w:sz w:val="24"/>
              </w:rPr>
              <w:t>Ссн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поступлений 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</w:p>
          <w:p w:rsidR="0064291C" w:rsidRDefault="0064291C" w:rsidP="0064291C">
            <w:pPr>
              <w:pStyle w:val="TableParagraph"/>
              <w:tabs>
                <w:tab w:val="left" w:pos="1058"/>
                <w:tab w:val="left" w:pos="1473"/>
                <w:tab w:val="left" w:pos="2181"/>
                <w:tab w:val="left" w:pos="3177"/>
                <w:tab w:val="left" w:pos="3657"/>
                <w:tab w:val="left" w:pos="3763"/>
                <w:tab w:val="left" w:pos="3996"/>
              </w:tabs>
              <w:spacing w:line="192" w:lineRule="auto"/>
              <w:ind w:left="34" w:right="5"/>
              <w:rPr>
                <w:sz w:val="24"/>
              </w:rPr>
            </w:pPr>
            <w:r>
              <w:rPr>
                <w:sz w:val="24"/>
              </w:rPr>
              <w:lastRenderedPageBreak/>
              <w:t>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недоимки.</w:t>
            </w:r>
          </w:p>
        </w:tc>
      </w:tr>
      <w:tr w:rsidR="0064291C" w:rsidTr="00E622BD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 w:rsidP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4291C" w:rsidRDefault="0064291C" w:rsidP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4291C" w:rsidRDefault="0064291C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11301995050000130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E622BD" w:rsidRDefault="00E622BD" w:rsidP="00E622BD">
            <w:pPr>
              <w:pStyle w:val="TableParagraph"/>
              <w:spacing w:line="214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пунктом </w:t>
            </w:r>
            <w:r>
              <w:rPr>
                <w:spacing w:val="-1"/>
                <w:sz w:val="24"/>
              </w:rPr>
              <w:t>1.10.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64291C" w:rsidRDefault="0064291C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</w:tc>
      </w:tr>
      <w:tr w:rsidR="00E622BD" w:rsidTr="00E622BD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11302995050000130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E622BD" w:rsidRDefault="00E622BD" w:rsidP="00E622BD">
            <w:pPr>
              <w:pStyle w:val="TableParagraph"/>
              <w:tabs>
                <w:tab w:val="left" w:pos="1197"/>
              </w:tabs>
              <w:spacing w:line="192" w:lineRule="auto"/>
              <w:ind w:left="33" w:right="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1.10.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</w:tc>
      </w:tr>
      <w:tr w:rsidR="00E622BD" w:rsidTr="00E622BD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11302065050000130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E622BD" w:rsidRDefault="00E622BD" w:rsidP="00E622BD">
            <w:pPr>
              <w:pStyle w:val="TableParagraph"/>
              <w:spacing w:line="214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пунктом </w:t>
            </w:r>
            <w:r>
              <w:rPr>
                <w:spacing w:val="-1"/>
                <w:sz w:val="24"/>
              </w:rPr>
              <w:t>1.10.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</w:tc>
      </w:tr>
      <w:tr w:rsidR="00E622BD" w:rsidTr="006365C3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 w:rsidP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 w:rsidR="006365C3">
              <w:rPr>
                <w:sz w:val="24"/>
              </w:rPr>
              <w:t>00000000000000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E622BD" w:rsidRDefault="00E622BD" w:rsidP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Доходы от реализации имуществ</w:t>
            </w:r>
            <w:r w:rsidR="006365C3">
              <w:rPr>
                <w:sz w:val="24"/>
              </w:rPr>
              <w:t>а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Прямой расчет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E622BD" w:rsidRDefault="00E622BD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П=Ст*Пл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>
              <w:rPr>
                <w:sz w:val="24"/>
              </w:rPr>
              <w:t>П – объем доходов от реализации имущества</w:t>
            </w:r>
          </w:p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>
              <w:rPr>
                <w:sz w:val="24"/>
              </w:rPr>
              <w:t>Ст – оценочная стоимость, либо рыночная стоимость имущества</w:t>
            </w:r>
          </w:p>
          <w:p w:rsidR="00E622BD" w:rsidRDefault="00E622BD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>
              <w:rPr>
                <w:sz w:val="24"/>
              </w:rPr>
              <w:t>Пл – площадь объектов недвижимости, подлежащих реализации в очередном финансовом году.</w:t>
            </w:r>
          </w:p>
        </w:tc>
      </w:tr>
      <w:tr w:rsidR="006365C3" w:rsidTr="006365C3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 xml:space="preserve">Ключевского района Алтайского </w:t>
            </w:r>
            <w:r w:rsidRPr="0064291C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11400000000000000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6365C3" w:rsidRDefault="006365C3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6365C3" w:rsidRDefault="006365C3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</w:tc>
      </w:tr>
      <w:tr w:rsidR="006365C3" w:rsidTr="00051412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11601053010000140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5 Кодекса РФ об а</w:t>
            </w:r>
            <w:r w:rsidR="00051412">
              <w:rPr>
                <w:sz w:val="24"/>
              </w:rPr>
              <w:t>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правы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6365C3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Усредненный расчет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6365C3" w:rsidRPr="006365C3" w:rsidRDefault="006365C3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Пш=(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т-</w:t>
            </w:r>
            <w:r w:rsidRPr="006365C3">
              <w:rPr>
                <w:sz w:val="16"/>
                <w:szCs w:val="16"/>
              </w:rPr>
              <w:t>1</w:t>
            </w:r>
            <w:r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т-</w:t>
            </w:r>
            <w:r w:rsidRPr="006365C3">
              <w:rPr>
                <w:sz w:val="16"/>
                <w:szCs w:val="16"/>
              </w:rPr>
              <w:t>2</w:t>
            </w:r>
            <w:r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т-</w:t>
            </w:r>
            <w:r w:rsidRPr="006365C3">
              <w:rPr>
                <w:sz w:val="16"/>
                <w:szCs w:val="16"/>
              </w:rPr>
              <w:t>3</w:t>
            </w:r>
            <w:r>
              <w:rPr>
                <w:sz w:val="24"/>
              </w:rPr>
              <w:t>)/3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6365C3" w:rsidRDefault="006365C3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Источник – отчет об исполнении бюджета района, бухгалтерская отчетность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6365C3" w:rsidRDefault="006365C3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6365C3" w:rsidRDefault="006365C3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>
              <w:rPr>
                <w:sz w:val="24"/>
              </w:rPr>
              <w:t>Пш – прогнозируемые денежные взыскания (штрафы), зачисляемые в бюджет района</w:t>
            </w:r>
          </w:p>
          <w:p w:rsidR="006365C3" w:rsidRDefault="00051412" w:rsidP="00051412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т-</w:t>
            </w:r>
            <w:r w:rsidRPr="006365C3">
              <w:rPr>
                <w:sz w:val="16"/>
                <w:szCs w:val="16"/>
              </w:rPr>
              <w:t>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т-</w:t>
            </w:r>
            <w:r w:rsidRPr="006365C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т-</w:t>
            </w:r>
            <w:r w:rsidRPr="006365C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sz w:val="24"/>
                <w:szCs w:val="24"/>
              </w:rPr>
              <w:t>фактическое поступление денежных взысканий (штрафов) за 3 года, предшествующие текущему году</w:t>
            </w:r>
          </w:p>
          <w:p w:rsidR="00051412" w:rsidRPr="00051412" w:rsidRDefault="00051412" w:rsidP="00051412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– текущий год</w:t>
            </w:r>
          </w:p>
        </w:tc>
      </w:tr>
      <w:tr w:rsidR="00051412" w:rsidTr="00051412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11607090050000140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Усредненный расчет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051412" w:rsidRPr="00051412" w:rsidRDefault="00051412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П=∑П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>/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051412" w:rsidRPr="00051412" w:rsidRDefault="00051412">
            <w:pPr>
              <w:pStyle w:val="TableParagraph"/>
              <w:spacing w:line="214" w:lineRule="exact"/>
              <w:ind w:left="17"/>
              <w:jc w:val="center"/>
            </w:pPr>
            <w:r w:rsidRPr="00051412">
              <w:rPr>
                <w:rFonts w:eastAsiaTheme="minorHAnsi"/>
              </w:rPr>
              <w:t xml:space="preserve">Усреднение – расчет на основании усреднения годовых объемов доходов бюджетов, бюджетной системы Российской Федерации не менее чем за 3 года или за весь период поступления соответствующего вида доходов в случае, если он превышает 3 </w:t>
            </w:r>
            <w:r w:rsidRPr="00051412">
              <w:rPr>
                <w:rFonts w:eastAsiaTheme="minorHAnsi"/>
              </w:rPr>
              <w:lastRenderedPageBreak/>
              <w:t>года.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051412" w:rsidRPr="00051412" w:rsidRDefault="00051412" w:rsidP="00051412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 – прогноз поступлений</w:t>
            </w:r>
          </w:p>
          <w:p w:rsidR="00051412" w:rsidRPr="00051412" w:rsidRDefault="00051412" w:rsidP="00051412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 xml:space="preserve"> – объем поступлений за каждый год из предыдущего периода прошлых лет</w:t>
            </w:r>
          </w:p>
          <w:p w:rsidR="00051412" w:rsidRDefault="00051412" w:rsidP="00051412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 xml:space="preserve"> – количество отчетных периодов</w:t>
            </w:r>
          </w:p>
        </w:tc>
      </w:tr>
      <w:tr w:rsidR="00051412" w:rsidTr="00051412">
        <w:trPr>
          <w:trHeight w:val="234"/>
        </w:trPr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1170105050000180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Невыясненные поступления, зачисляемые в бюджеты муниципальных районов.</w:t>
            </w:r>
          </w:p>
        </w:tc>
        <w:tc>
          <w:tcPr>
            <w:tcW w:w="1132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Усредненный расчет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051412" w:rsidRPr="00051412" w:rsidRDefault="00051412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П=∑П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>/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rFonts w:eastAsiaTheme="minorHAnsi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 w:rsidRPr="00051412">
              <w:rPr>
                <w:rFonts w:eastAsiaTheme="minorHAnsi"/>
              </w:rPr>
              <w:t>Усреднение – расчет на основании усреднения годовых объемов доходов бюджетов, бюджетной системы Российской Федерации не менее чем за 3 года или за весь период поступления соответствующего вида доходов в случае, если он превышает 3 года.</w:t>
            </w:r>
          </w:p>
        </w:tc>
        <w:tc>
          <w:tcPr>
            <w:tcW w:w="4487" w:type="dxa"/>
            <w:tcBorders>
              <w:top w:val="double" w:sz="1" w:space="0" w:color="000000"/>
              <w:bottom w:val="double" w:sz="1" w:space="0" w:color="000000"/>
            </w:tcBorders>
          </w:tcPr>
          <w:p w:rsidR="00051412" w:rsidRDefault="00051412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051412" w:rsidRPr="00051412" w:rsidRDefault="00051412" w:rsidP="00051412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 – прогноз поступлений</w:t>
            </w:r>
          </w:p>
          <w:p w:rsidR="00051412" w:rsidRPr="00051412" w:rsidRDefault="00051412" w:rsidP="00051412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 xml:space="preserve"> – объем поступлений за каждый год из предыдущего периода прошлых лет</w:t>
            </w:r>
          </w:p>
          <w:p w:rsidR="00051412" w:rsidRDefault="00051412" w:rsidP="00051412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 xml:space="preserve"> – количество отчетных периодов</w:t>
            </w:r>
          </w:p>
        </w:tc>
      </w:tr>
      <w:tr w:rsidR="00051412">
        <w:trPr>
          <w:trHeight w:val="234"/>
        </w:trPr>
        <w:tc>
          <w:tcPr>
            <w:tcW w:w="566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4291C">
              <w:rPr>
                <w:sz w:val="24"/>
                <w:szCs w:val="24"/>
              </w:rPr>
              <w:t>Ключевского района Алтайского края</w:t>
            </w:r>
          </w:p>
        </w:tc>
        <w:tc>
          <w:tcPr>
            <w:tcW w:w="2123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20705020050000150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</w:p>
          <w:p w:rsidR="00051412" w:rsidRDefault="00051412">
            <w:pPr>
              <w:pStyle w:val="TableParagraph"/>
              <w:spacing w:line="21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 от денежных пожертвований, предоставляемых физическими лицами получателями средств бюджетов муниципальных районов.</w:t>
            </w:r>
          </w:p>
        </w:tc>
        <w:tc>
          <w:tcPr>
            <w:tcW w:w="1132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</w:p>
          <w:p w:rsidR="00051412" w:rsidRDefault="00722577">
            <w:pPr>
              <w:pStyle w:val="TableParagraph"/>
              <w:spacing w:line="21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Усредненный расчет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051412" w:rsidRDefault="00051412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</w:p>
          <w:p w:rsidR="00722577" w:rsidRDefault="00722577" w:rsidP="0064291C">
            <w:pPr>
              <w:pStyle w:val="TableParagraph"/>
              <w:spacing w:line="248" w:lineRule="exact"/>
              <w:ind w:left="20" w:right="2"/>
              <w:jc w:val="center"/>
              <w:rPr>
                <w:sz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П=∑П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>/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051412" w:rsidRDefault="00051412">
            <w:pPr>
              <w:pStyle w:val="TableParagraph"/>
              <w:spacing w:line="214" w:lineRule="exact"/>
              <w:ind w:left="17"/>
              <w:jc w:val="center"/>
              <w:rPr>
                <w:rFonts w:eastAsiaTheme="minorHAnsi"/>
              </w:rPr>
            </w:pPr>
          </w:p>
          <w:p w:rsidR="00722577" w:rsidRDefault="00722577">
            <w:pPr>
              <w:pStyle w:val="TableParagraph"/>
              <w:spacing w:line="214" w:lineRule="exact"/>
              <w:ind w:left="17"/>
              <w:jc w:val="center"/>
              <w:rPr>
                <w:rFonts w:eastAsiaTheme="minorHAnsi"/>
              </w:rPr>
            </w:pPr>
            <w:r w:rsidRPr="00051412">
              <w:rPr>
                <w:rFonts w:eastAsiaTheme="minorHAnsi"/>
              </w:rPr>
              <w:t>Усреднение – расчет на основании усреднения годовых объемов доходов бюджетов, бюджетной системы Российской Федерации не менее чем за 3 года или за весь период поступления соответствующего вида доходов в случае, если он превышает 3 года.</w:t>
            </w:r>
          </w:p>
        </w:tc>
        <w:tc>
          <w:tcPr>
            <w:tcW w:w="4487" w:type="dxa"/>
            <w:tcBorders>
              <w:top w:val="double" w:sz="1" w:space="0" w:color="000000"/>
            </w:tcBorders>
          </w:tcPr>
          <w:p w:rsidR="00051412" w:rsidRDefault="00051412" w:rsidP="0064291C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</w:p>
          <w:p w:rsidR="00722577" w:rsidRPr="00051412" w:rsidRDefault="00722577" w:rsidP="00722577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 – прогноз поступлений</w:t>
            </w:r>
          </w:p>
          <w:p w:rsidR="00722577" w:rsidRPr="00051412" w:rsidRDefault="00722577" w:rsidP="00722577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051412">
              <w:rPr>
                <w:rFonts w:eastAsiaTheme="minorHAnsi"/>
                <w:sz w:val="24"/>
                <w:szCs w:val="24"/>
              </w:rPr>
              <w:t>П</w:t>
            </w: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 xml:space="preserve"> – объем поступлений за каждый год из предыдущего периода прошлых лет</w:t>
            </w:r>
          </w:p>
          <w:p w:rsidR="00722577" w:rsidRDefault="00722577" w:rsidP="00722577">
            <w:pPr>
              <w:pStyle w:val="TableParagraph"/>
              <w:tabs>
                <w:tab w:val="left" w:pos="1058"/>
                <w:tab w:val="left" w:pos="1236"/>
                <w:tab w:val="left" w:pos="1749"/>
                <w:tab w:val="left" w:pos="2181"/>
                <w:tab w:val="left" w:pos="3413"/>
                <w:tab w:val="left" w:pos="3657"/>
                <w:tab w:val="left" w:pos="3996"/>
              </w:tabs>
              <w:spacing w:line="192" w:lineRule="auto"/>
              <w:ind w:left="33" w:right="3"/>
              <w:rPr>
                <w:sz w:val="24"/>
              </w:rPr>
            </w:pPr>
            <w:r w:rsidRPr="00051412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051412">
              <w:rPr>
                <w:rFonts w:eastAsiaTheme="minorHAnsi"/>
                <w:sz w:val="24"/>
                <w:szCs w:val="24"/>
              </w:rPr>
              <w:t xml:space="preserve"> – количество отчетных периодов</w:t>
            </w:r>
          </w:p>
        </w:tc>
      </w:tr>
    </w:tbl>
    <w:p w:rsidR="004A236D" w:rsidRDefault="004A236D" w:rsidP="00035D54">
      <w:pPr>
        <w:pStyle w:val="a3"/>
        <w:rPr>
          <w:sz w:val="20"/>
        </w:rPr>
      </w:pPr>
    </w:p>
    <w:sectPr w:rsidR="004A236D" w:rsidSect="00035D54">
      <w:footerReference w:type="default" r:id="rId8"/>
      <w:pgSz w:w="16840" w:h="11900" w:orient="landscape"/>
      <w:pgMar w:top="851" w:right="180" w:bottom="709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BD" w:rsidRDefault="007A4FBD">
      <w:r>
        <w:separator/>
      </w:r>
    </w:p>
  </w:endnote>
  <w:endnote w:type="continuationSeparator" w:id="0">
    <w:p w:rsidR="007A4FBD" w:rsidRDefault="007A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12" w:rsidRDefault="00D975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9904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9914890</wp:posOffset>
              </wp:positionV>
              <wp:extent cx="147320" cy="165735"/>
              <wp:effectExtent l="0" t="0" r="508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412" w:rsidRDefault="00FF78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5141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5F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5pt;margin-top:780.7pt;width:11.6pt;height:13.05pt;z-index:-168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" filled="f" stroked="f">
              <v:textbox inset="0,0,0,0">
                <w:txbxContent>
                  <w:p w:rsidR="00051412" w:rsidRDefault="00FF78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5141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5F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12" w:rsidRDefault="00D975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0416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412" w:rsidRDefault="00FF78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5141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5F1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pt;margin-top:534.1pt;width:17.25pt;height:13.05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dE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" filled="f" stroked="f">
              <v:textbox inset="0,0,0,0">
                <w:txbxContent>
                  <w:p w:rsidR="00051412" w:rsidRDefault="00FF78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5141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5F1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BD" w:rsidRDefault="007A4FBD">
      <w:r>
        <w:separator/>
      </w:r>
    </w:p>
  </w:footnote>
  <w:footnote w:type="continuationSeparator" w:id="0">
    <w:p w:rsidR="007A4FBD" w:rsidRDefault="007A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02ECA"/>
    <w:multiLevelType w:val="hybridMultilevel"/>
    <w:tmpl w:val="605636DC"/>
    <w:lvl w:ilvl="0" w:tplc="0EE849A0">
      <w:numFmt w:val="bullet"/>
      <w:lvlText w:val="-"/>
      <w:lvlJc w:val="left"/>
      <w:pPr>
        <w:ind w:left="30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CB7C">
      <w:numFmt w:val="bullet"/>
      <w:lvlText w:val="•"/>
      <w:lvlJc w:val="left"/>
      <w:pPr>
        <w:ind w:left="1236" w:hanging="293"/>
      </w:pPr>
      <w:rPr>
        <w:rFonts w:hint="default"/>
        <w:lang w:val="ru-RU" w:eastAsia="en-US" w:bidi="ar-SA"/>
      </w:rPr>
    </w:lvl>
    <w:lvl w:ilvl="2" w:tplc="FE907FAE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3" w:tplc="A9F6C350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4" w:tplc="84EA8352">
      <w:numFmt w:val="bullet"/>
      <w:lvlText w:val="•"/>
      <w:lvlJc w:val="left"/>
      <w:pPr>
        <w:ind w:left="4044" w:hanging="293"/>
      </w:pPr>
      <w:rPr>
        <w:rFonts w:hint="default"/>
        <w:lang w:val="ru-RU" w:eastAsia="en-US" w:bidi="ar-SA"/>
      </w:rPr>
    </w:lvl>
    <w:lvl w:ilvl="5" w:tplc="824ABC76">
      <w:numFmt w:val="bullet"/>
      <w:lvlText w:val="•"/>
      <w:lvlJc w:val="left"/>
      <w:pPr>
        <w:ind w:left="4980" w:hanging="293"/>
      </w:pPr>
      <w:rPr>
        <w:rFonts w:hint="default"/>
        <w:lang w:val="ru-RU" w:eastAsia="en-US" w:bidi="ar-SA"/>
      </w:rPr>
    </w:lvl>
    <w:lvl w:ilvl="6" w:tplc="895C02C8">
      <w:numFmt w:val="bullet"/>
      <w:lvlText w:val="•"/>
      <w:lvlJc w:val="left"/>
      <w:pPr>
        <w:ind w:left="5916" w:hanging="293"/>
      </w:pPr>
      <w:rPr>
        <w:rFonts w:hint="default"/>
        <w:lang w:val="ru-RU" w:eastAsia="en-US" w:bidi="ar-SA"/>
      </w:rPr>
    </w:lvl>
    <w:lvl w:ilvl="7" w:tplc="ECB0C0B6">
      <w:numFmt w:val="bullet"/>
      <w:lvlText w:val="•"/>
      <w:lvlJc w:val="left"/>
      <w:pPr>
        <w:ind w:left="6852" w:hanging="293"/>
      </w:pPr>
      <w:rPr>
        <w:rFonts w:hint="default"/>
        <w:lang w:val="ru-RU" w:eastAsia="en-US" w:bidi="ar-SA"/>
      </w:rPr>
    </w:lvl>
    <w:lvl w:ilvl="8" w:tplc="AB44C5E0">
      <w:numFmt w:val="bullet"/>
      <w:lvlText w:val="•"/>
      <w:lvlJc w:val="left"/>
      <w:pPr>
        <w:ind w:left="7788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4DC4138B"/>
    <w:multiLevelType w:val="hybridMultilevel"/>
    <w:tmpl w:val="E23251E8"/>
    <w:lvl w:ilvl="0" w:tplc="92728EF2">
      <w:start w:val="1"/>
      <w:numFmt w:val="decimal"/>
      <w:lvlText w:val="%1."/>
      <w:lvlJc w:val="left"/>
      <w:pPr>
        <w:ind w:left="304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B6D720">
      <w:numFmt w:val="bullet"/>
      <w:lvlText w:val="•"/>
      <w:lvlJc w:val="left"/>
      <w:pPr>
        <w:ind w:left="1236" w:hanging="396"/>
      </w:pPr>
      <w:rPr>
        <w:rFonts w:hint="default"/>
        <w:lang w:val="ru-RU" w:eastAsia="en-US" w:bidi="ar-SA"/>
      </w:rPr>
    </w:lvl>
    <w:lvl w:ilvl="2" w:tplc="99ACD2BA">
      <w:numFmt w:val="bullet"/>
      <w:lvlText w:val="•"/>
      <w:lvlJc w:val="left"/>
      <w:pPr>
        <w:ind w:left="2172" w:hanging="396"/>
      </w:pPr>
      <w:rPr>
        <w:rFonts w:hint="default"/>
        <w:lang w:val="ru-RU" w:eastAsia="en-US" w:bidi="ar-SA"/>
      </w:rPr>
    </w:lvl>
    <w:lvl w:ilvl="3" w:tplc="EA1CC276">
      <w:numFmt w:val="bullet"/>
      <w:lvlText w:val="•"/>
      <w:lvlJc w:val="left"/>
      <w:pPr>
        <w:ind w:left="3108" w:hanging="396"/>
      </w:pPr>
      <w:rPr>
        <w:rFonts w:hint="default"/>
        <w:lang w:val="ru-RU" w:eastAsia="en-US" w:bidi="ar-SA"/>
      </w:rPr>
    </w:lvl>
    <w:lvl w:ilvl="4" w:tplc="DB0287CA">
      <w:numFmt w:val="bullet"/>
      <w:lvlText w:val="•"/>
      <w:lvlJc w:val="left"/>
      <w:pPr>
        <w:ind w:left="4044" w:hanging="396"/>
      </w:pPr>
      <w:rPr>
        <w:rFonts w:hint="default"/>
        <w:lang w:val="ru-RU" w:eastAsia="en-US" w:bidi="ar-SA"/>
      </w:rPr>
    </w:lvl>
    <w:lvl w:ilvl="5" w:tplc="B31856C6">
      <w:numFmt w:val="bullet"/>
      <w:lvlText w:val="•"/>
      <w:lvlJc w:val="left"/>
      <w:pPr>
        <w:ind w:left="4980" w:hanging="396"/>
      </w:pPr>
      <w:rPr>
        <w:rFonts w:hint="default"/>
        <w:lang w:val="ru-RU" w:eastAsia="en-US" w:bidi="ar-SA"/>
      </w:rPr>
    </w:lvl>
    <w:lvl w:ilvl="6" w:tplc="82207574">
      <w:numFmt w:val="bullet"/>
      <w:lvlText w:val="•"/>
      <w:lvlJc w:val="left"/>
      <w:pPr>
        <w:ind w:left="5916" w:hanging="396"/>
      </w:pPr>
      <w:rPr>
        <w:rFonts w:hint="default"/>
        <w:lang w:val="ru-RU" w:eastAsia="en-US" w:bidi="ar-SA"/>
      </w:rPr>
    </w:lvl>
    <w:lvl w:ilvl="7" w:tplc="3D124F34">
      <w:numFmt w:val="bullet"/>
      <w:lvlText w:val="•"/>
      <w:lvlJc w:val="left"/>
      <w:pPr>
        <w:ind w:left="6852" w:hanging="396"/>
      </w:pPr>
      <w:rPr>
        <w:rFonts w:hint="default"/>
        <w:lang w:val="ru-RU" w:eastAsia="en-US" w:bidi="ar-SA"/>
      </w:rPr>
    </w:lvl>
    <w:lvl w:ilvl="8" w:tplc="CC08ECDE">
      <w:numFmt w:val="bullet"/>
      <w:lvlText w:val="•"/>
      <w:lvlJc w:val="left"/>
      <w:pPr>
        <w:ind w:left="7788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5A3C7BDD"/>
    <w:multiLevelType w:val="hybridMultilevel"/>
    <w:tmpl w:val="526A01AE"/>
    <w:lvl w:ilvl="0" w:tplc="C7B2A6DA">
      <w:start w:val="1"/>
      <w:numFmt w:val="decimal"/>
      <w:lvlText w:val="%1."/>
      <w:lvlJc w:val="left"/>
      <w:pPr>
        <w:ind w:left="304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894DC">
      <w:numFmt w:val="bullet"/>
      <w:lvlText w:val="•"/>
      <w:lvlJc w:val="left"/>
      <w:pPr>
        <w:ind w:left="1236" w:hanging="344"/>
      </w:pPr>
      <w:rPr>
        <w:rFonts w:hint="default"/>
        <w:lang w:val="ru-RU" w:eastAsia="en-US" w:bidi="ar-SA"/>
      </w:rPr>
    </w:lvl>
    <w:lvl w:ilvl="2" w:tplc="27DC9A16">
      <w:numFmt w:val="bullet"/>
      <w:lvlText w:val="•"/>
      <w:lvlJc w:val="left"/>
      <w:pPr>
        <w:ind w:left="2172" w:hanging="344"/>
      </w:pPr>
      <w:rPr>
        <w:rFonts w:hint="default"/>
        <w:lang w:val="ru-RU" w:eastAsia="en-US" w:bidi="ar-SA"/>
      </w:rPr>
    </w:lvl>
    <w:lvl w:ilvl="3" w:tplc="D9029B3C">
      <w:numFmt w:val="bullet"/>
      <w:lvlText w:val="•"/>
      <w:lvlJc w:val="left"/>
      <w:pPr>
        <w:ind w:left="3108" w:hanging="344"/>
      </w:pPr>
      <w:rPr>
        <w:rFonts w:hint="default"/>
        <w:lang w:val="ru-RU" w:eastAsia="en-US" w:bidi="ar-SA"/>
      </w:rPr>
    </w:lvl>
    <w:lvl w:ilvl="4" w:tplc="DC44A668">
      <w:numFmt w:val="bullet"/>
      <w:lvlText w:val="•"/>
      <w:lvlJc w:val="left"/>
      <w:pPr>
        <w:ind w:left="4044" w:hanging="344"/>
      </w:pPr>
      <w:rPr>
        <w:rFonts w:hint="default"/>
        <w:lang w:val="ru-RU" w:eastAsia="en-US" w:bidi="ar-SA"/>
      </w:rPr>
    </w:lvl>
    <w:lvl w:ilvl="5" w:tplc="9274FA7A">
      <w:numFmt w:val="bullet"/>
      <w:lvlText w:val="•"/>
      <w:lvlJc w:val="left"/>
      <w:pPr>
        <w:ind w:left="4980" w:hanging="344"/>
      </w:pPr>
      <w:rPr>
        <w:rFonts w:hint="default"/>
        <w:lang w:val="ru-RU" w:eastAsia="en-US" w:bidi="ar-SA"/>
      </w:rPr>
    </w:lvl>
    <w:lvl w:ilvl="6" w:tplc="B762D61C">
      <w:numFmt w:val="bullet"/>
      <w:lvlText w:val="•"/>
      <w:lvlJc w:val="left"/>
      <w:pPr>
        <w:ind w:left="5916" w:hanging="344"/>
      </w:pPr>
      <w:rPr>
        <w:rFonts w:hint="default"/>
        <w:lang w:val="ru-RU" w:eastAsia="en-US" w:bidi="ar-SA"/>
      </w:rPr>
    </w:lvl>
    <w:lvl w:ilvl="7" w:tplc="B2A29604">
      <w:numFmt w:val="bullet"/>
      <w:lvlText w:val="•"/>
      <w:lvlJc w:val="left"/>
      <w:pPr>
        <w:ind w:left="6852" w:hanging="344"/>
      </w:pPr>
      <w:rPr>
        <w:rFonts w:hint="default"/>
        <w:lang w:val="ru-RU" w:eastAsia="en-US" w:bidi="ar-SA"/>
      </w:rPr>
    </w:lvl>
    <w:lvl w:ilvl="8" w:tplc="87AC323E">
      <w:numFmt w:val="bullet"/>
      <w:lvlText w:val="•"/>
      <w:lvlJc w:val="left"/>
      <w:pPr>
        <w:ind w:left="7788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6D"/>
    <w:rsid w:val="00035D54"/>
    <w:rsid w:val="00051412"/>
    <w:rsid w:val="00191027"/>
    <w:rsid w:val="002720A6"/>
    <w:rsid w:val="002B6872"/>
    <w:rsid w:val="002F64F2"/>
    <w:rsid w:val="00304474"/>
    <w:rsid w:val="003520DB"/>
    <w:rsid w:val="004A236D"/>
    <w:rsid w:val="004C4C06"/>
    <w:rsid w:val="006365C3"/>
    <w:rsid w:val="0064291C"/>
    <w:rsid w:val="00644520"/>
    <w:rsid w:val="0066117F"/>
    <w:rsid w:val="006D60B3"/>
    <w:rsid w:val="00722577"/>
    <w:rsid w:val="00765AC2"/>
    <w:rsid w:val="007A0E0B"/>
    <w:rsid w:val="007A4FBD"/>
    <w:rsid w:val="007D0CD0"/>
    <w:rsid w:val="00815775"/>
    <w:rsid w:val="00A456E0"/>
    <w:rsid w:val="00A5462E"/>
    <w:rsid w:val="00B213AF"/>
    <w:rsid w:val="00CA4F81"/>
    <w:rsid w:val="00D975F1"/>
    <w:rsid w:val="00DF3CBA"/>
    <w:rsid w:val="00E622BD"/>
    <w:rsid w:val="00F67414"/>
    <w:rsid w:val="00F80075"/>
    <w:rsid w:val="00FE7F0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6FA5F-5E9A-4A13-8595-B6D38BEE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0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0CD0"/>
    <w:pPr>
      <w:ind w:left="693" w:right="5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CD0"/>
    <w:rPr>
      <w:sz w:val="28"/>
      <w:szCs w:val="28"/>
    </w:rPr>
  </w:style>
  <w:style w:type="paragraph" w:styleId="a4">
    <w:name w:val="List Paragraph"/>
    <w:basedOn w:val="a"/>
    <w:uiPriority w:val="1"/>
    <w:qFormat/>
    <w:rsid w:val="007D0CD0"/>
    <w:pPr>
      <w:ind w:left="304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0CD0"/>
  </w:style>
  <w:style w:type="character" w:styleId="a5">
    <w:name w:val="Hyperlink"/>
    <w:rsid w:val="00051412"/>
    <w:rPr>
      <w:color w:val="0000FF"/>
      <w:u w:val="single"/>
    </w:rPr>
  </w:style>
  <w:style w:type="paragraph" w:styleId="a6">
    <w:name w:val="No Spacing"/>
    <w:uiPriority w:val="1"/>
    <w:qFormat/>
    <w:rsid w:val="006D60B3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083 11.04.2022 Методика прогнозирования поступлений доходов</vt:lpstr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 11.04.2022 Методика прогнозирования поступлений доходов</dc:title>
  <dc:creator>Админ</dc:creator>
  <cp:lastModifiedBy>Urist1</cp:lastModifiedBy>
  <cp:revision>2</cp:revision>
  <cp:lastPrinted>2022-10-25T04:47:00Z</cp:lastPrinted>
  <dcterms:created xsi:type="dcterms:W3CDTF">2022-11-16T07:38:00Z</dcterms:created>
  <dcterms:modified xsi:type="dcterms:W3CDTF">2022-11-16T07:38:00Z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2022-10-19T00:00:00Z</vt:filetime>
  </property>
</Properties>
</file>