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3D" w:rsidRDefault="004A6918" w:rsidP="001A763D">
      <w:pPr>
        <w:pStyle w:val="30"/>
        <w:shd w:val="clear" w:color="auto" w:fill="auto"/>
        <w:spacing w:after="0"/>
        <w:ind w:left="3440"/>
        <w:jc w:val="center"/>
        <w:rPr>
          <w:rStyle w:val="31"/>
          <w:b/>
          <w:bCs/>
        </w:rPr>
      </w:pPr>
      <w:bookmarkStart w:id="0" w:name="_GoBack"/>
      <w:r>
        <w:rPr>
          <w:rStyle w:val="31"/>
          <w:b/>
          <w:bCs/>
        </w:rPr>
        <w:t>Администрация Ключевского района</w:t>
      </w:r>
    </w:p>
    <w:p w:rsidR="0087562A" w:rsidRDefault="004A6918" w:rsidP="001A763D">
      <w:pPr>
        <w:pStyle w:val="30"/>
        <w:shd w:val="clear" w:color="auto" w:fill="auto"/>
        <w:spacing w:after="0"/>
        <w:ind w:left="3440"/>
        <w:jc w:val="center"/>
        <w:rPr>
          <w:rStyle w:val="31"/>
          <w:b/>
          <w:bCs/>
        </w:rPr>
      </w:pPr>
      <w:r>
        <w:rPr>
          <w:rStyle w:val="31"/>
          <w:b/>
          <w:bCs/>
        </w:rPr>
        <w:t>Алтайского края</w:t>
      </w:r>
    </w:p>
    <w:bookmarkEnd w:id="0"/>
    <w:p w:rsidR="001A763D" w:rsidRDefault="001A763D" w:rsidP="001A763D">
      <w:pPr>
        <w:pStyle w:val="30"/>
        <w:shd w:val="clear" w:color="auto" w:fill="auto"/>
        <w:spacing w:after="0"/>
        <w:ind w:left="3440"/>
        <w:rPr>
          <w:rStyle w:val="31"/>
          <w:b/>
          <w:bCs/>
        </w:rPr>
      </w:pPr>
    </w:p>
    <w:p w:rsidR="001A763D" w:rsidRDefault="001A763D" w:rsidP="001A763D">
      <w:pPr>
        <w:pStyle w:val="30"/>
        <w:shd w:val="clear" w:color="auto" w:fill="auto"/>
        <w:spacing w:after="0"/>
        <w:ind w:left="3440"/>
      </w:pPr>
    </w:p>
    <w:p w:rsidR="0087562A" w:rsidRDefault="004A6918">
      <w:pPr>
        <w:pStyle w:val="10"/>
        <w:keepNext/>
        <w:keepLines/>
        <w:shd w:val="clear" w:color="auto" w:fill="auto"/>
        <w:spacing w:before="0" w:after="661" w:line="340" w:lineRule="exact"/>
        <w:ind w:left="20"/>
      </w:pPr>
      <w:bookmarkStart w:id="1" w:name="bookmark0"/>
      <w:r>
        <w:rPr>
          <w:rStyle w:val="11"/>
          <w:b/>
          <w:bCs/>
        </w:rPr>
        <w:t>ПОСТАНОВЛЕНИЕ</w:t>
      </w:r>
      <w:bookmarkEnd w:id="1"/>
    </w:p>
    <w:p w:rsidR="0087562A" w:rsidRPr="00FF151A" w:rsidRDefault="00FF151A" w:rsidP="00FF151A">
      <w:pPr>
        <w:pStyle w:val="22"/>
        <w:keepNext/>
        <w:keepLines/>
        <w:shd w:val="clear" w:color="auto" w:fill="auto"/>
        <w:tabs>
          <w:tab w:val="left" w:pos="8370"/>
        </w:tabs>
        <w:spacing w:before="0" w:after="43" w:line="280" w:lineRule="exact"/>
        <w:ind w:left="-142" w:firstLine="106"/>
      </w:pPr>
      <w:bookmarkStart w:id="2" w:name="bookmark1"/>
      <w:r w:rsidRPr="00FF151A">
        <w:rPr>
          <w:rStyle w:val="213pt0pt"/>
          <w:sz w:val="28"/>
          <w:szCs w:val="28"/>
        </w:rPr>
        <w:t>«</w:t>
      </w:r>
      <w:r w:rsidRPr="00FF151A">
        <w:rPr>
          <w:rStyle w:val="213pt0pt"/>
          <w:sz w:val="28"/>
          <w:szCs w:val="28"/>
          <w:u w:val="single"/>
        </w:rPr>
        <w:t>25</w:t>
      </w:r>
      <w:r w:rsidR="004A6918" w:rsidRPr="00FF151A">
        <w:rPr>
          <w:rStyle w:val="23"/>
          <w:i/>
          <w:iCs/>
          <w:lang w:val="ru-RU"/>
        </w:rPr>
        <w:t>»</w:t>
      </w:r>
      <w:r w:rsidR="004A6EA3" w:rsidRPr="004A6EA3">
        <w:rPr>
          <w:rStyle w:val="23"/>
          <w:iCs/>
          <w:u w:val="single"/>
          <w:lang w:val="ru-RU"/>
        </w:rPr>
        <w:t>04</w:t>
      </w:r>
      <w:r w:rsidR="004A6918" w:rsidRPr="004A6EA3">
        <w:rPr>
          <w:rStyle w:val="213pt0pt0"/>
          <w:sz w:val="28"/>
          <w:szCs w:val="28"/>
        </w:rPr>
        <w:t>2019</w:t>
      </w:r>
      <w:bookmarkEnd w:id="2"/>
      <w:r w:rsidRPr="004A6EA3">
        <w:rPr>
          <w:rStyle w:val="213pt0pt0"/>
          <w:sz w:val="28"/>
          <w:szCs w:val="28"/>
        </w:rPr>
        <w:t xml:space="preserve"> </w:t>
      </w:r>
      <w:r w:rsidRPr="00FF151A">
        <w:rPr>
          <w:rStyle w:val="213pt0pt0"/>
          <w:sz w:val="28"/>
          <w:szCs w:val="28"/>
        </w:rPr>
        <w:t xml:space="preserve">        </w:t>
      </w:r>
      <w:r w:rsidR="004A6EA3">
        <w:rPr>
          <w:rStyle w:val="213pt0pt0"/>
          <w:sz w:val="28"/>
          <w:szCs w:val="28"/>
        </w:rPr>
        <w:t xml:space="preserve">                                                                                            </w:t>
      </w:r>
      <w:r w:rsidRPr="00FF151A">
        <w:rPr>
          <w:rStyle w:val="213pt0pt0"/>
          <w:sz w:val="28"/>
          <w:szCs w:val="28"/>
        </w:rPr>
        <w:t xml:space="preserve"> №</w:t>
      </w:r>
      <w:r w:rsidRPr="00FF151A">
        <w:rPr>
          <w:rStyle w:val="213pt0pt0"/>
          <w:sz w:val="28"/>
          <w:szCs w:val="28"/>
          <w:u w:val="single"/>
        </w:rPr>
        <w:t>165</w:t>
      </w:r>
    </w:p>
    <w:p w:rsidR="0087562A" w:rsidRPr="00FF151A" w:rsidRDefault="004A6918">
      <w:pPr>
        <w:pStyle w:val="24"/>
        <w:shd w:val="clear" w:color="auto" w:fill="auto"/>
        <w:spacing w:before="0" w:after="612" w:line="260" w:lineRule="exact"/>
        <w:ind w:left="20" w:firstLine="0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с. Ключи</w:t>
      </w:r>
    </w:p>
    <w:p w:rsidR="0087562A" w:rsidRPr="00FF151A" w:rsidRDefault="004A6918">
      <w:pPr>
        <w:pStyle w:val="24"/>
        <w:shd w:val="clear" w:color="auto" w:fill="auto"/>
        <w:spacing w:before="0" w:after="296" w:line="317" w:lineRule="exact"/>
        <w:ind w:right="3280" w:firstLine="0"/>
        <w:jc w:val="left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О внесении изменений в постановление администрации района от 19.12.2017 № 427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</w:p>
    <w:p w:rsidR="0087562A" w:rsidRPr="00FF151A" w:rsidRDefault="004A6918">
      <w:pPr>
        <w:pStyle w:val="24"/>
        <w:shd w:val="clear" w:color="auto" w:fill="auto"/>
        <w:spacing w:before="0" w:after="349" w:line="322" w:lineRule="exact"/>
        <w:ind w:firstLine="600"/>
        <w:jc w:val="both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В целях приведения в соответствие нормативных актов с законодательством, на основании приказа Минпросвещения России №33 от 21.01.2019 «О внесении изменений в Порядок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№293,</w:t>
      </w:r>
    </w:p>
    <w:p w:rsidR="0087562A" w:rsidRPr="00FF151A" w:rsidRDefault="004A6918">
      <w:pPr>
        <w:pStyle w:val="24"/>
        <w:shd w:val="clear" w:color="auto" w:fill="auto"/>
        <w:spacing w:before="0" w:after="188" w:line="260" w:lineRule="exact"/>
        <w:ind w:left="20" w:firstLine="0"/>
        <w:rPr>
          <w:sz w:val="28"/>
          <w:szCs w:val="28"/>
        </w:rPr>
      </w:pPr>
      <w:r w:rsidRPr="00FF151A">
        <w:rPr>
          <w:rStyle w:val="25pt"/>
          <w:sz w:val="28"/>
          <w:szCs w:val="28"/>
        </w:rPr>
        <w:t>Постановляю:</w:t>
      </w:r>
    </w:p>
    <w:p w:rsidR="0087562A" w:rsidRPr="00FF151A" w:rsidRDefault="004A6918">
      <w:pPr>
        <w:pStyle w:val="24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322" w:lineRule="exact"/>
        <w:ind w:firstLine="0"/>
        <w:jc w:val="both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Абзац первый п. 3.8.9. изложить в следующей редакции:</w:t>
      </w:r>
    </w:p>
    <w:p w:rsidR="0087562A" w:rsidRPr="00FF151A" w:rsidRDefault="004A6918">
      <w:pPr>
        <w:pStyle w:val="24"/>
        <w:shd w:val="clear" w:color="auto" w:fill="auto"/>
        <w:spacing w:before="0" w:after="0" w:line="322" w:lineRule="exact"/>
        <w:ind w:left="320" w:firstLine="0"/>
        <w:jc w:val="both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«Руководитель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группу».</w:t>
      </w:r>
    </w:p>
    <w:p w:rsidR="0087562A" w:rsidRPr="00FF151A" w:rsidRDefault="004A6918">
      <w:pPr>
        <w:pStyle w:val="24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322" w:lineRule="exact"/>
        <w:ind w:firstLine="0"/>
        <w:jc w:val="both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Разместить на официальном сайте администрации района.</w:t>
      </w:r>
    </w:p>
    <w:p w:rsidR="0087562A" w:rsidRPr="00FF151A" w:rsidRDefault="004A6918">
      <w:pPr>
        <w:pStyle w:val="24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322" w:lineRule="exact"/>
        <w:ind w:firstLine="0"/>
        <w:jc w:val="both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Вступает в силу с момента подписания.</w:t>
      </w:r>
    </w:p>
    <w:p w:rsidR="0087562A" w:rsidRPr="00FF151A" w:rsidRDefault="004A6918">
      <w:pPr>
        <w:pStyle w:val="24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322" w:lineRule="exact"/>
        <w:ind w:left="320"/>
        <w:jc w:val="left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социальным вопросам Л.А.</w:t>
      </w:r>
      <w:r w:rsidR="00FF151A" w:rsidRPr="00FF151A">
        <w:rPr>
          <w:rStyle w:val="25"/>
          <w:sz w:val="28"/>
          <w:szCs w:val="28"/>
        </w:rPr>
        <w:t xml:space="preserve"> Зюзину.</w:t>
      </w:r>
    </w:p>
    <w:p w:rsidR="00FF151A" w:rsidRPr="00FF151A" w:rsidRDefault="00FF151A">
      <w:pPr>
        <w:pStyle w:val="24"/>
        <w:shd w:val="clear" w:color="auto" w:fill="auto"/>
        <w:spacing w:before="0" w:after="41" w:line="260" w:lineRule="exact"/>
        <w:ind w:firstLine="0"/>
        <w:jc w:val="both"/>
        <w:rPr>
          <w:rStyle w:val="25"/>
          <w:sz w:val="28"/>
          <w:szCs w:val="28"/>
        </w:rPr>
      </w:pPr>
    </w:p>
    <w:p w:rsidR="0087562A" w:rsidRPr="00FF151A" w:rsidRDefault="004A6918" w:rsidP="00FF151A">
      <w:pPr>
        <w:pStyle w:val="24"/>
        <w:shd w:val="clear" w:color="auto" w:fill="auto"/>
        <w:tabs>
          <w:tab w:val="left" w:pos="8265"/>
        </w:tabs>
        <w:spacing w:before="0" w:after="41" w:line="260" w:lineRule="exact"/>
        <w:ind w:right="44" w:firstLine="0"/>
        <w:jc w:val="both"/>
        <w:rPr>
          <w:sz w:val="28"/>
          <w:szCs w:val="28"/>
        </w:rPr>
      </w:pPr>
      <w:r w:rsidRPr="00FF151A">
        <w:rPr>
          <w:rStyle w:val="25"/>
          <w:sz w:val="28"/>
          <w:szCs w:val="28"/>
        </w:rPr>
        <w:t>Г лава района</w:t>
      </w:r>
      <w:r w:rsidR="00FF151A" w:rsidRPr="00FF151A">
        <w:rPr>
          <w:rStyle w:val="25"/>
          <w:sz w:val="28"/>
          <w:szCs w:val="28"/>
        </w:rPr>
        <w:t xml:space="preserve">                    Д.А. Леснов</w:t>
      </w:r>
    </w:p>
    <w:p w:rsidR="00FF151A" w:rsidRPr="00FF151A" w:rsidRDefault="00FF151A">
      <w:pPr>
        <w:pStyle w:val="40"/>
        <w:shd w:val="clear" w:color="auto" w:fill="auto"/>
        <w:spacing w:before="0" w:line="220" w:lineRule="exact"/>
        <w:rPr>
          <w:rStyle w:val="41"/>
          <w:sz w:val="28"/>
          <w:szCs w:val="28"/>
        </w:rPr>
      </w:pPr>
    </w:p>
    <w:p w:rsidR="00FF151A" w:rsidRDefault="00FF151A">
      <w:pPr>
        <w:pStyle w:val="40"/>
        <w:shd w:val="clear" w:color="auto" w:fill="auto"/>
        <w:spacing w:before="0" w:line="220" w:lineRule="exact"/>
        <w:rPr>
          <w:rStyle w:val="41"/>
        </w:rPr>
      </w:pPr>
    </w:p>
    <w:p w:rsidR="00FF151A" w:rsidRDefault="00FF151A">
      <w:pPr>
        <w:pStyle w:val="40"/>
        <w:shd w:val="clear" w:color="auto" w:fill="auto"/>
        <w:spacing w:before="0" w:line="220" w:lineRule="exact"/>
        <w:rPr>
          <w:rStyle w:val="41"/>
        </w:rPr>
      </w:pPr>
    </w:p>
    <w:p w:rsidR="00FF151A" w:rsidRDefault="00FF151A">
      <w:pPr>
        <w:pStyle w:val="40"/>
        <w:shd w:val="clear" w:color="auto" w:fill="auto"/>
        <w:spacing w:before="0" w:line="220" w:lineRule="exact"/>
        <w:rPr>
          <w:rStyle w:val="41"/>
        </w:rPr>
      </w:pPr>
    </w:p>
    <w:p w:rsidR="00FF151A" w:rsidRDefault="00FF151A">
      <w:pPr>
        <w:pStyle w:val="40"/>
        <w:shd w:val="clear" w:color="auto" w:fill="auto"/>
        <w:spacing w:before="0" w:line="220" w:lineRule="exact"/>
        <w:rPr>
          <w:rStyle w:val="41"/>
        </w:rPr>
      </w:pPr>
    </w:p>
    <w:p w:rsidR="0087562A" w:rsidRDefault="004A6918">
      <w:pPr>
        <w:pStyle w:val="40"/>
        <w:shd w:val="clear" w:color="auto" w:fill="auto"/>
        <w:spacing w:before="0" w:line="220" w:lineRule="exact"/>
      </w:pPr>
      <w:r>
        <w:rPr>
          <w:rStyle w:val="41"/>
        </w:rPr>
        <w:t>Шевченко Ирина Викторовна</w:t>
      </w:r>
    </w:p>
    <w:sectPr w:rsidR="0087562A" w:rsidSect="00FF151A">
      <w:pgSz w:w="11900" w:h="16840"/>
      <w:pgMar w:top="804" w:right="985" w:bottom="607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82" w:rsidRDefault="00C03982">
      <w:r>
        <w:separator/>
      </w:r>
    </w:p>
  </w:endnote>
  <w:endnote w:type="continuationSeparator" w:id="1">
    <w:p w:rsidR="00C03982" w:rsidRDefault="00C03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82" w:rsidRDefault="00C03982"/>
  </w:footnote>
  <w:footnote w:type="continuationSeparator" w:id="1">
    <w:p w:rsidR="00C03982" w:rsidRDefault="00C039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207BD"/>
    <w:multiLevelType w:val="multilevel"/>
    <w:tmpl w:val="1B60B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7562A"/>
    <w:rsid w:val="001A763D"/>
    <w:rsid w:val="004A6918"/>
    <w:rsid w:val="004A6EA3"/>
    <w:rsid w:val="00602E77"/>
    <w:rsid w:val="00821D61"/>
    <w:rsid w:val="0087562A"/>
    <w:rsid w:val="00C03982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E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2E7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0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50"/>
      <w:sz w:val="26"/>
      <w:szCs w:val="26"/>
      <w:u w:val="none"/>
    </w:rPr>
  </w:style>
  <w:style w:type="character" w:customStyle="1" w:styleId="16pt2pt100Exact">
    <w:name w:val="Подпись к картинке + 16 pt;Курсив;Интервал 2 pt;Масштаб 100% Exact"/>
    <w:basedOn w:val="Exact"/>
    <w:rsid w:val="00602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sid w:val="0060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602E7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0">
    <w:name w:val="Подпись к картинке (2) Exact"/>
    <w:basedOn w:val="2Exact"/>
    <w:rsid w:val="00602E7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60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sid w:val="0060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0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1">
    <w:name w:val="Основной текст (3)"/>
    <w:basedOn w:val="3"/>
    <w:rsid w:val="0060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0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1">
    <w:name w:val="Заголовок №1"/>
    <w:basedOn w:val="1"/>
    <w:rsid w:val="0060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02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8"/>
      <w:szCs w:val="28"/>
      <w:u w:val="none"/>
    </w:rPr>
  </w:style>
  <w:style w:type="character" w:customStyle="1" w:styleId="213pt0pt">
    <w:name w:val="Заголовок №2 + 13 pt;Не курсив;Интервал 0 pt"/>
    <w:basedOn w:val="21"/>
    <w:rsid w:val="00602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"/>
    <w:basedOn w:val="21"/>
    <w:rsid w:val="00602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0pt0">
    <w:name w:val="Заголовок №2 + 13 pt;Не курсив;Интервал 0 pt"/>
    <w:basedOn w:val="21"/>
    <w:rsid w:val="00602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4"/>
    <w:rsid w:val="0060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0"/>
    <w:rsid w:val="0060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0"/>
    <w:rsid w:val="0060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0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60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602E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w w:val="50"/>
      <w:sz w:val="26"/>
      <w:szCs w:val="26"/>
    </w:rPr>
  </w:style>
  <w:style w:type="paragraph" w:customStyle="1" w:styleId="2">
    <w:name w:val="Подпись к картинке (2)"/>
    <w:basedOn w:val="a"/>
    <w:link w:val="2Exact"/>
    <w:rsid w:val="00602E7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24">
    <w:name w:val="Основной текст (2)"/>
    <w:basedOn w:val="a"/>
    <w:link w:val="20"/>
    <w:rsid w:val="00602E77"/>
    <w:pPr>
      <w:shd w:val="clear" w:color="auto" w:fill="FFFFFF"/>
      <w:spacing w:before="120" w:after="720" w:line="0" w:lineRule="atLeas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02E77"/>
    <w:pPr>
      <w:shd w:val="clear" w:color="auto" w:fill="FFFFFF"/>
      <w:spacing w:after="660" w:line="365" w:lineRule="exact"/>
      <w:ind w:hanging="180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602E77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4"/>
      <w:szCs w:val="34"/>
    </w:rPr>
  </w:style>
  <w:style w:type="paragraph" w:customStyle="1" w:styleId="22">
    <w:name w:val="Заголовок №2"/>
    <w:basedOn w:val="a"/>
    <w:link w:val="21"/>
    <w:rsid w:val="00602E77"/>
    <w:pPr>
      <w:shd w:val="clear" w:color="auto" w:fill="FFFFFF"/>
      <w:spacing w:before="660" w:after="120" w:line="0" w:lineRule="atLeast"/>
      <w:ind w:hanging="320"/>
      <w:outlineLvl w:val="1"/>
    </w:pPr>
    <w:rPr>
      <w:rFonts w:ascii="Times New Roman" w:eastAsia="Times New Roman" w:hAnsi="Times New Roman" w:cs="Times New Roman"/>
      <w:i/>
      <w:iCs/>
      <w:spacing w:val="50"/>
      <w:sz w:val="28"/>
      <w:szCs w:val="28"/>
    </w:rPr>
  </w:style>
  <w:style w:type="paragraph" w:customStyle="1" w:styleId="40">
    <w:name w:val="Основной текст (4)"/>
    <w:basedOn w:val="a"/>
    <w:link w:val="4"/>
    <w:rsid w:val="00602E77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Катанекша</cp:lastModifiedBy>
  <cp:revision>3</cp:revision>
  <dcterms:created xsi:type="dcterms:W3CDTF">2019-07-09T08:52:00Z</dcterms:created>
  <dcterms:modified xsi:type="dcterms:W3CDTF">2019-07-09T09:16:00Z</dcterms:modified>
</cp:coreProperties>
</file>