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06" w:rsidRPr="00EB24BA" w:rsidRDefault="00065406" w:rsidP="000654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4BA">
        <w:rPr>
          <w:rFonts w:ascii="Times New Roman" w:hAnsi="Times New Roman" w:cs="Times New Roman"/>
          <w:b/>
          <w:sz w:val="32"/>
          <w:szCs w:val="32"/>
        </w:rPr>
        <w:t>Администрация Ключевского района</w:t>
      </w:r>
    </w:p>
    <w:p w:rsidR="00065406" w:rsidRDefault="00065406" w:rsidP="000654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4BA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065406" w:rsidRDefault="00065406" w:rsidP="000654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5406" w:rsidRDefault="00065406" w:rsidP="00065406">
      <w:pPr>
        <w:pStyle w:val="a3"/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065406" w:rsidRDefault="00065406" w:rsidP="00065406">
      <w:pPr>
        <w:pStyle w:val="a3"/>
        <w:rPr>
          <w:rFonts w:ascii="Arial" w:hAnsi="Arial" w:cs="Arial"/>
          <w:b/>
          <w:spacing w:val="100"/>
          <w:sz w:val="28"/>
          <w:szCs w:val="28"/>
        </w:rPr>
      </w:pPr>
    </w:p>
    <w:p w:rsidR="00065406" w:rsidRDefault="00065406" w:rsidP="00065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14.03.2019                                                                                              № 114</w:t>
      </w:r>
    </w:p>
    <w:p w:rsidR="00065406" w:rsidRDefault="00065406" w:rsidP="000654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Ключи</w:t>
      </w:r>
    </w:p>
    <w:p w:rsidR="00065406" w:rsidRPr="00FA60D2" w:rsidRDefault="00065406" w:rsidP="00065406">
      <w:pPr>
        <w:pStyle w:val="WW-2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4875"/>
        <w:gridCol w:w="4696"/>
      </w:tblGrid>
      <w:tr w:rsidR="00065406" w:rsidRPr="00C70588" w:rsidTr="001B66F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65406" w:rsidRPr="00FA60D2" w:rsidRDefault="00065406" w:rsidP="00065406">
            <w:pPr>
              <w:pStyle w:val="WW-2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261">
              <w:rPr>
                <w:szCs w:val="28"/>
              </w:rPr>
              <w:t>О</w:t>
            </w:r>
            <w:r>
              <w:rPr>
                <w:szCs w:val="28"/>
              </w:rPr>
              <w:t>б</w:t>
            </w:r>
            <w:r w:rsidRPr="00476261">
              <w:rPr>
                <w:szCs w:val="28"/>
              </w:rPr>
              <w:t xml:space="preserve"> </w:t>
            </w:r>
            <w:r>
              <w:rPr>
                <w:szCs w:val="28"/>
              </w:rPr>
              <w:t>утверждении положения о муниципальной комиссии по организации и обеспечению сбора исходной информации, необходимой для проведения го</w:t>
            </w:r>
            <w:r w:rsidR="00725CE3">
              <w:rPr>
                <w:szCs w:val="28"/>
              </w:rPr>
              <w:t xml:space="preserve">сударственной кадастровой оценки, </w:t>
            </w:r>
            <w:r w:rsidR="00E91473">
              <w:rPr>
                <w:szCs w:val="28"/>
              </w:rPr>
              <w:t>по проверке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результатов определения кадастровой стоимости объектов недвижимости</w:t>
            </w:r>
            <w:proofErr w:type="gramEnd"/>
            <w:r>
              <w:rPr>
                <w:szCs w:val="28"/>
              </w:rPr>
              <w:t xml:space="preserve"> на территории муниципального образования Ключевский район и выработке предложений по их принятию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5406" w:rsidRPr="00C70588" w:rsidRDefault="00065406" w:rsidP="00065406">
            <w:pPr>
              <w:pStyle w:val="WW-2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5406" w:rsidRPr="00476261" w:rsidRDefault="00065406" w:rsidP="000654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406" w:rsidRPr="00C93F8B" w:rsidRDefault="00065406" w:rsidP="00065406">
      <w:pPr>
        <w:jc w:val="both"/>
        <w:rPr>
          <w:rFonts w:ascii="Times New Roman" w:hAnsi="Times New Roman" w:cs="Times New Roman"/>
          <w:sz w:val="28"/>
          <w:szCs w:val="28"/>
        </w:rPr>
      </w:pPr>
      <w:r w:rsidRPr="0047626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03.07.2016 №23ФЗ «О государственной кадастровой оценке», постановления Правительства Алтайского края от 22.06.2017 №226 «О переходе к государственной кадастровой оценке в соответствии с Федеральным законом от 03.07.2016 №23ФЗ «О государственной кадастровой оценке»,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распоряжения Правительства Алтайского края от 21.01.2019-</w:t>
      </w:r>
      <w:r w:rsidR="002938DF">
        <w:rPr>
          <w:rFonts w:ascii="Times New Roman" w:hAnsi="Times New Roman" w:cs="Times New Roman"/>
          <w:sz w:val="28"/>
          <w:szCs w:val="28"/>
        </w:rPr>
        <w:t>№8-р</w:t>
      </w:r>
    </w:p>
    <w:p w:rsidR="00065406" w:rsidRPr="00725CE3" w:rsidRDefault="00065406" w:rsidP="00065406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725CE3">
        <w:rPr>
          <w:rFonts w:ascii="Times New Roman" w:hAnsi="Times New Roman" w:cs="Times New Roman"/>
          <w:sz w:val="28"/>
          <w:szCs w:val="28"/>
        </w:rPr>
        <w:t xml:space="preserve"> </w:t>
      </w:r>
      <w:r w:rsidRPr="00725CE3"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               </w:t>
      </w:r>
      <w:proofErr w:type="spellStart"/>
      <w:proofErr w:type="gramStart"/>
      <w:r w:rsidRPr="00725CE3">
        <w:rPr>
          <w:rFonts w:ascii="Times New Roman" w:hAnsi="Times New Roman" w:cs="Times New Roman"/>
          <w:spacing w:val="20"/>
          <w:sz w:val="28"/>
          <w:szCs w:val="28"/>
        </w:rPr>
        <w:t>п</w:t>
      </w:r>
      <w:proofErr w:type="spellEnd"/>
      <w:proofErr w:type="gramEnd"/>
      <w:r w:rsidRPr="00725CE3">
        <w:rPr>
          <w:rFonts w:ascii="Times New Roman" w:hAnsi="Times New Roman" w:cs="Times New Roman"/>
          <w:spacing w:val="20"/>
          <w:sz w:val="28"/>
          <w:szCs w:val="28"/>
        </w:rPr>
        <w:t xml:space="preserve"> о с т а </w:t>
      </w:r>
      <w:proofErr w:type="spellStart"/>
      <w:r w:rsidRPr="00725CE3">
        <w:rPr>
          <w:rFonts w:ascii="Times New Roman" w:hAnsi="Times New Roman" w:cs="Times New Roman"/>
          <w:spacing w:val="20"/>
          <w:sz w:val="28"/>
          <w:szCs w:val="28"/>
        </w:rPr>
        <w:t>н</w:t>
      </w:r>
      <w:proofErr w:type="spellEnd"/>
      <w:r w:rsidRPr="00725CE3">
        <w:rPr>
          <w:rFonts w:ascii="Times New Roman" w:hAnsi="Times New Roman" w:cs="Times New Roman"/>
          <w:spacing w:val="20"/>
          <w:sz w:val="28"/>
          <w:szCs w:val="28"/>
        </w:rPr>
        <w:t xml:space="preserve"> о в л я ю:</w:t>
      </w:r>
    </w:p>
    <w:p w:rsidR="00065406" w:rsidRPr="00725CE3" w:rsidRDefault="002938DF" w:rsidP="00065406">
      <w:pPr>
        <w:pStyle w:val="a4"/>
        <w:numPr>
          <w:ilvl w:val="0"/>
          <w:numId w:val="1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25CE3">
        <w:rPr>
          <w:rFonts w:ascii="Times New Roman" w:eastAsia="Times New Roman" w:hAnsi="Times New Roman" w:cs="Times New Roman"/>
          <w:sz w:val="28"/>
          <w:szCs w:val="28"/>
        </w:rPr>
        <w:t>Утвердить положение о муниципальной комиссии по организации и обеспечению сбора исходной информации, необходимой для проведения государствен</w:t>
      </w:r>
      <w:r w:rsidR="00725CE3" w:rsidRPr="00725CE3">
        <w:rPr>
          <w:rFonts w:ascii="Times New Roman" w:eastAsia="Times New Roman" w:hAnsi="Times New Roman" w:cs="Times New Roman"/>
          <w:sz w:val="28"/>
          <w:szCs w:val="28"/>
        </w:rPr>
        <w:t xml:space="preserve">ной кадастровой оценки, </w:t>
      </w:r>
      <w:r w:rsidR="00E91473">
        <w:rPr>
          <w:rFonts w:ascii="Times New Roman" w:eastAsia="Times New Roman" w:hAnsi="Times New Roman" w:cs="Times New Roman"/>
          <w:sz w:val="28"/>
          <w:szCs w:val="28"/>
        </w:rPr>
        <w:t>по проверке</w:t>
      </w:r>
      <w:r w:rsidR="00725CE3" w:rsidRPr="00725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25CE3" w:rsidRPr="00725CE3">
        <w:rPr>
          <w:rFonts w:ascii="Times New Roman" w:eastAsia="Times New Roman" w:hAnsi="Times New Roman" w:cs="Times New Roman"/>
          <w:sz w:val="28"/>
          <w:szCs w:val="28"/>
        </w:rPr>
        <w:t>результатов определения кадастровой стоимости объектов недвижимости</w:t>
      </w:r>
      <w:proofErr w:type="gramEnd"/>
      <w:r w:rsidR="00725CE3" w:rsidRPr="00725CE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Ключевский район и выработке предложений по их принятию (Приложение №1).</w:t>
      </w:r>
      <w:r w:rsidR="00065406" w:rsidRPr="00725CE3">
        <w:rPr>
          <w:rFonts w:ascii="Times New Roman" w:eastAsia="Times New Roman" w:hAnsi="Times New Roman" w:cs="Times New Roman"/>
          <w:sz w:val="28"/>
          <w:szCs w:val="28"/>
        </w:rPr>
        <w:tab/>
      </w:r>
      <w:r w:rsidR="00065406" w:rsidRPr="00725CE3">
        <w:rPr>
          <w:rFonts w:ascii="Times New Roman" w:eastAsia="Times New Roman" w:hAnsi="Times New Roman" w:cs="Times New Roman"/>
          <w:sz w:val="28"/>
          <w:szCs w:val="28"/>
        </w:rPr>
        <w:tab/>
      </w:r>
      <w:r w:rsidR="00065406" w:rsidRPr="00725CE3">
        <w:rPr>
          <w:rFonts w:ascii="Times New Roman" w:eastAsia="Times New Roman" w:hAnsi="Times New Roman" w:cs="Times New Roman"/>
          <w:sz w:val="28"/>
          <w:szCs w:val="28"/>
        </w:rPr>
        <w:tab/>
      </w:r>
      <w:r w:rsidR="00065406" w:rsidRPr="00725CE3">
        <w:rPr>
          <w:rFonts w:ascii="Times New Roman" w:eastAsia="Times New Roman" w:hAnsi="Times New Roman" w:cs="Times New Roman"/>
          <w:sz w:val="28"/>
          <w:szCs w:val="28"/>
        </w:rPr>
        <w:tab/>
      </w:r>
      <w:r w:rsidR="00065406" w:rsidRPr="00725CE3">
        <w:rPr>
          <w:rFonts w:ascii="Times New Roman" w:eastAsia="Times New Roman" w:hAnsi="Times New Roman" w:cs="Times New Roman"/>
          <w:sz w:val="28"/>
          <w:szCs w:val="28"/>
        </w:rPr>
        <w:tab/>
      </w:r>
      <w:r w:rsidR="00065406" w:rsidRPr="00725CE3">
        <w:rPr>
          <w:rFonts w:ascii="Times New Roman" w:eastAsia="Times New Roman" w:hAnsi="Times New Roman" w:cs="Times New Roman"/>
          <w:sz w:val="28"/>
          <w:szCs w:val="28"/>
        </w:rPr>
        <w:tab/>
      </w:r>
      <w:r w:rsidR="00065406" w:rsidRPr="00725CE3">
        <w:rPr>
          <w:rFonts w:ascii="Times New Roman" w:eastAsia="Times New Roman" w:hAnsi="Times New Roman" w:cs="Times New Roman"/>
          <w:sz w:val="28"/>
          <w:szCs w:val="28"/>
        </w:rPr>
        <w:tab/>
      </w:r>
      <w:r w:rsidR="00065406" w:rsidRPr="00725C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65406" w:rsidRPr="00725CE3" w:rsidRDefault="00725CE3" w:rsidP="00065406">
      <w:pPr>
        <w:pStyle w:val="a3"/>
        <w:numPr>
          <w:ilvl w:val="0"/>
          <w:numId w:val="1"/>
        </w:numPr>
        <w:tabs>
          <w:tab w:val="left" w:pos="142"/>
        </w:tabs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муниципальную комиссию по организации и обеспечению сбора исходной информации, необходимой для проведения государственной кадастровой оценки, </w:t>
      </w:r>
      <w:r w:rsidR="00E91473">
        <w:rPr>
          <w:rFonts w:ascii="Times New Roman" w:hAnsi="Times New Roman" w:cs="Times New Roman"/>
          <w:sz w:val="28"/>
          <w:szCs w:val="28"/>
        </w:rPr>
        <w:t>по проверке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 определения кадастровой стоимости объектов недвижимости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Ключевский ра</w:t>
      </w:r>
      <w:r w:rsidR="00E914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 (Приложение №2).</w:t>
      </w:r>
    </w:p>
    <w:p w:rsidR="00065406" w:rsidRDefault="00065406" w:rsidP="00725CE3">
      <w:pPr>
        <w:pStyle w:val="a3"/>
        <w:numPr>
          <w:ilvl w:val="0"/>
          <w:numId w:val="1"/>
        </w:numPr>
        <w:tabs>
          <w:tab w:val="left" w:pos="284"/>
        </w:tabs>
        <w:spacing w:after="20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CE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725C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управление по экономическому развитию и имущественным отношениям администрации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М.В.)</w:t>
      </w:r>
      <w:r w:rsidRPr="00D02703">
        <w:rPr>
          <w:rFonts w:ascii="Times New Roman" w:hAnsi="Times New Roman" w:cs="Times New Roman"/>
          <w:sz w:val="28"/>
          <w:szCs w:val="28"/>
        </w:rPr>
        <w:t>.</w:t>
      </w:r>
    </w:p>
    <w:p w:rsidR="00725CE3" w:rsidRPr="00D02703" w:rsidRDefault="00725CE3" w:rsidP="00725CE3">
      <w:pPr>
        <w:pStyle w:val="a3"/>
        <w:numPr>
          <w:ilvl w:val="0"/>
          <w:numId w:val="1"/>
        </w:numPr>
        <w:tabs>
          <w:tab w:val="left" w:pos="284"/>
        </w:tabs>
        <w:spacing w:after="40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065406" w:rsidRDefault="00065406" w:rsidP="00065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Леснов</w:t>
      </w:r>
      <w:proofErr w:type="spellEnd"/>
    </w:p>
    <w:p w:rsidR="00065406" w:rsidRDefault="00065406" w:rsidP="0006540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66F7" w:rsidRDefault="001B66F7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Default="00725CE3" w:rsidP="0035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E3" w:rsidRPr="00FA60D2" w:rsidRDefault="00725CE3" w:rsidP="00725CE3">
      <w:pPr>
        <w:pStyle w:val="WW-2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4837"/>
        <w:gridCol w:w="4734"/>
      </w:tblGrid>
      <w:tr w:rsidR="00725CE3" w:rsidRPr="00C70588" w:rsidTr="001B66F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25CE3" w:rsidRPr="00FA60D2" w:rsidRDefault="00725CE3" w:rsidP="001B66F7">
            <w:pPr>
              <w:pStyle w:val="WW-2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66E04" w:rsidRDefault="00666E04" w:rsidP="008A0195">
            <w:pPr>
              <w:pStyle w:val="WW-2"/>
              <w:ind w:left="0"/>
              <w:jc w:val="right"/>
              <w:rPr>
                <w:szCs w:val="28"/>
              </w:rPr>
            </w:pPr>
            <w:r>
              <w:rPr>
                <w:szCs w:val="28"/>
              </w:rPr>
              <w:t>ПРИЛОЖЕНИЕ №1</w:t>
            </w:r>
          </w:p>
          <w:p w:rsidR="00725CE3" w:rsidRPr="00725CE3" w:rsidRDefault="00725CE3" w:rsidP="008A0195">
            <w:pPr>
              <w:pStyle w:val="WW-2"/>
              <w:ind w:left="0"/>
              <w:jc w:val="right"/>
              <w:rPr>
                <w:szCs w:val="28"/>
              </w:rPr>
            </w:pPr>
            <w:r w:rsidRPr="00725CE3">
              <w:rPr>
                <w:szCs w:val="28"/>
              </w:rPr>
              <w:t xml:space="preserve">УТВЕРЖДЕНО </w:t>
            </w:r>
          </w:p>
          <w:p w:rsidR="008A0195" w:rsidRDefault="00725CE3" w:rsidP="008A0195">
            <w:pPr>
              <w:pStyle w:val="WW-2"/>
              <w:ind w:left="0"/>
              <w:jc w:val="righ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725CE3">
              <w:rPr>
                <w:szCs w:val="28"/>
              </w:rPr>
              <w:t xml:space="preserve">остановлением </w:t>
            </w:r>
            <w:r>
              <w:rPr>
                <w:szCs w:val="28"/>
              </w:rPr>
              <w:t>А</w:t>
            </w:r>
            <w:r w:rsidRPr="00725CE3">
              <w:rPr>
                <w:szCs w:val="28"/>
              </w:rPr>
              <w:t>дминистрации</w:t>
            </w:r>
            <w:r>
              <w:rPr>
                <w:szCs w:val="28"/>
              </w:rPr>
              <w:t xml:space="preserve"> Ключевского района  </w:t>
            </w:r>
          </w:p>
          <w:p w:rsidR="00725CE3" w:rsidRPr="00C70588" w:rsidRDefault="00725CE3" w:rsidP="008A0195">
            <w:pPr>
              <w:pStyle w:val="WW-2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szCs w:val="28"/>
              </w:rPr>
              <w:t>14.03.2019 №114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8A0195" w:rsidRDefault="008A0195" w:rsidP="008A01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0195" w:rsidRDefault="008A0195" w:rsidP="008A01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0195" w:rsidRDefault="008A0195" w:rsidP="008A01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5CE3" w:rsidRDefault="008A0195" w:rsidP="008A01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A0195" w:rsidRDefault="008A0195" w:rsidP="008A019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муниципальной комиссии по организации и обеспечению сбора исходной информации, необходимой для проведения государственной кадастровой оценки, </w:t>
      </w:r>
      <w:r w:rsidR="00E91473">
        <w:rPr>
          <w:rFonts w:ascii="Times New Roman" w:hAnsi="Times New Roman" w:cs="Times New Roman"/>
          <w:sz w:val="28"/>
          <w:szCs w:val="28"/>
        </w:rPr>
        <w:t>по проверке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 определения кадастровой стоимости объектов недвижимости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Ключевского района Алтайского края и выработке предложений по их принятию</w:t>
      </w:r>
    </w:p>
    <w:p w:rsidR="008A0195" w:rsidRDefault="008A0195" w:rsidP="008A0195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положения. </w:t>
      </w:r>
    </w:p>
    <w:p w:rsidR="008A0195" w:rsidRDefault="008A0195" w:rsidP="00E91473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полномочия и организацию деятельности муниципальной комиссии по организации и обеспечению сбора исходной информации, необходимой для проведения государственной кадастровой оценки, </w:t>
      </w:r>
      <w:r w:rsidR="00E91473">
        <w:rPr>
          <w:rFonts w:ascii="Times New Roman" w:hAnsi="Times New Roman" w:cs="Times New Roman"/>
          <w:sz w:val="28"/>
          <w:szCs w:val="28"/>
        </w:rPr>
        <w:t>по проверке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 определения кадастровой стоимости объектов недвижимости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Ключевского района Алтайского края и выработке предложений по их принятию (далее – Комиссия).</w:t>
      </w:r>
    </w:p>
    <w:p w:rsidR="008A0195" w:rsidRDefault="008A0195" w:rsidP="00E91473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является коллегиальным совещательным органом, созданным для решения вопросов. Возникающих в ходе работы по сбору исходной информации об объектах недвижимости, расположенных на территории муниципального образования Ключевский район, необходимой для проведения государственной кадастровой оценки, а также с целью выработки единой позиции по вопросу проверки и согласования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 определения кадастровой стоимости объектов недвижимости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принятию.</w:t>
      </w:r>
    </w:p>
    <w:p w:rsidR="008A0195" w:rsidRDefault="001B66F7" w:rsidP="00E91473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Алтайского края, нормативными правовыми актами муниципального образования Ключевский район и настоящим Положением.</w:t>
      </w:r>
    </w:p>
    <w:p w:rsidR="001B66F7" w:rsidRDefault="001B66F7" w:rsidP="001B66F7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1B66F7" w:rsidRDefault="001B66F7" w:rsidP="001B66F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Комиссии</w:t>
      </w:r>
    </w:p>
    <w:p w:rsidR="001B66F7" w:rsidRDefault="001B66F7" w:rsidP="00E91473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осуществляет следующие полномочия:</w:t>
      </w:r>
    </w:p>
    <w:p w:rsidR="001B66F7" w:rsidRDefault="001B66F7" w:rsidP="00E9147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обсуждает вопросы, связанные с подготовкой сведений для проведения государственной кадастровой оценки, ходом работ по государственной кадастровой оценке;</w:t>
      </w:r>
    </w:p>
    <w:p w:rsidR="001B66F7" w:rsidRDefault="001B66F7" w:rsidP="00E9147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спорные и проблемные вопросы, возникающие в ходе работы по подготовке информации, необходимой для определения кадастровой стоимости;</w:t>
      </w:r>
    </w:p>
    <w:p w:rsidR="00E91473" w:rsidRDefault="00E91473" w:rsidP="00E9147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осуществляет проверку предварительных и итоговых результатов определения кадастровой стоимости объектов недвижимости,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расположенных на территории муниципального образования, анализ применения установленной кадастровой стоимости объектов недвижимости для целей налогообложения, определения уровня налоговой нагрузки на юридических и физических лиц установленных законодательством целей, подготовку согласованных предложений по ее корректировке;</w:t>
      </w:r>
      <w:proofErr w:type="gramEnd"/>
    </w:p>
    <w:p w:rsidR="00E91473" w:rsidRDefault="00E91473" w:rsidP="00E9147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вырабатывает предложения по принятию итоговых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 определения кадастровой стоимости объектов недвижимости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91473" w:rsidRDefault="00E91473" w:rsidP="00E9147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взаимодействие администрации муниципального образования и межведомственной комиссии по рассмотрению вопросов, связанных с проведением государственной кадастровой оценки на территории Алтайского края, в части организации сбора исходной информации для определения кадастровой стоимости, проверки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 определения кадастровой стоимости объектов недвижимости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и выработки предложений по их принятию;</w:t>
      </w:r>
    </w:p>
    <w:p w:rsidR="00E91473" w:rsidRDefault="00E91473" w:rsidP="00E9147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взаимодействие администрации муниципального образования с КГБУ «Алтайский центр недвижимости и государственной кадастровой оценки» по определению информации, необходимой для проведения государственной кадастровой оценки;</w:t>
      </w:r>
    </w:p>
    <w:p w:rsidR="00E91473" w:rsidRDefault="00E91473" w:rsidP="00E9147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приглашает в случае необходимости к участию в работе Комиссии представителей различных органов, должностных лиц и организаций.</w:t>
      </w:r>
    </w:p>
    <w:p w:rsidR="00E91473" w:rsidRDefault="00E91473" w:rsidP="00E9147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Для реализации установленных полномочий Комиссия вправе:</w:t>
      </w:r>
    </w:p>
    <w:p w:rsidR="00E91473" w:rsidRDefault="00E91473" w:rsidP="00E9147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в установленном порядке у соответствующих органов, должностных лиц и организаций необходимую для реализации своих полномочий информацию;</w:t>
      </w:r>
    </w:p>
    <w:p w:rsidR="00E91473" w:rsidRDefault="00E91473" w:rsidP="00E9147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заслушивать на заседаниях Комиссии представителей различных органов, должностных лиц и организаций по вопросам сбора исходной информации, необходимой для проведения государственной кадастровой оценки;</w:t>
      </w:r>
    </w:p>
    <w:p w:rsidR="00E91473" w:rsidRDefault="00E91473" w:rsidP="00E9147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рабочие группы для решения вопросов, относящихся к компетенции Комиссии;</w:t>
      </w:r>
    </w:p>
    <w:p w:rsidR="00E91473" w:rsidRDefault="00E91473" w:rsidP="00E9147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выносить на рассмотрение межведомственной комиссии по рассмотрению вопросов, связанных с проведением государственной кадастровой оценки на территории Алтайского края, предложения по вопросам, относящимся к компетенции Комиссии.</w:t>
      </w:r>
    </w:p>
    <w:p w:rsidR="00E91473" w:rsidRPr="00E91473" w:rsidRDefault="00E91473" w:rsidP="00E91473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66F7" w:rsidRDefault="00E91473" w:rsidP="00E91473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Комиссии</w:t>
      </w:r>
    </w:p>
    <w:p w:rsidR="00E91473" w:rsidRPr="00E91473" w:rsidRDefault="00E91473" w:rsidP="00E91473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473">
        <w:rPr>
          <w:rFonts w:ascii="Times New Roman" w:hAnsi="Times New Roman" w:cs="Times New Roman"/>
          <w:sz w:val="28"/>
          <w:szCs w:val="28"/>
        </w:rPr>
        <w:t>Органом, осуществляющим организационное обеспечение деятельности Комиссии, является управление по экономическому развитию и имущественным отношениям администрации Ключевского района.</w:t>
      </w:r>
    </w:p>
    <w:p w:rsidR="00E91473" w:rsidRPr="00E91473" w:rsidRDefault="00E91473" w:rsidP="00E91473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473">
        <w:rPr>
          <w:rFonts w:ascii="Times New Roman" w:hAnsi="Times New Roman" w:cs="Times New Roman"/>
          <w:sz w:val="28"/>
          <w:szCs w:val="28"/>
        </w:rPr>
        <w:t>Состав Комиссии утверждается правовым актом местного самоуправления муниципального образования Ключевский район.</w:t>
      </w:r>
    </w:p>
    <w:p w:rsidR="00E91473" w:rsidRPr="00E91473" w:rsidRDefault="00E91473" w:rsidP="00E91473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473">
        <w:rPr>
          <w:rFonts w:ascii="Times New Roman" w:hAnsi="Times New Roman" w:cs="Times New Roman"/>
          <w:sz w:val="28"/>
          <w:szCs w:val="28"/>
        </w:rPr>
        <w:t>Комиссия состоит из председателя, заместителя председателя, секретаря и членов Комиссии.</w:t>
      </w:r>
    </w:p>
    <w:p w:rsidR="00E91473" w:rsidRPr="00E91473" w:rsidRDefault="00E91473" w:rsidP="00E91473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473">
        <w:rPr>
          <w:rFonts w:ascii="Times New Roman" w:hAnsi="Times New Roman" w:cs="Times New Roman"/>
          <w:sz w:val="28"/>
          <w:szCs w:val="28"/>
        </w:rPr>
        <w:t>Комиссию возглавляет председатель Комиссии, который осуществляет общее руководство деятельностью Комиссии, дает поручения членам Комиссии.</w:t>
      </w:r>
    </w:p>
    <w:p w:rsidR="00E91473" w:rsidRDefault="00E91473" w:rsidP="00E91473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473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 </w:t>
      </w:r>
    </w:p>
    <w:p w:rsidR="00E91473" w:rsidRDefault="00900B82" w:rsidP="00E91473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участвуют в подготовке материалов к заседаниям Комиссии, а также проектов ее решений.</w:t>
      </w:r>
    </w:p>
    <w:p w:rsidR="00900B82" w:rsidRDefault="00900B82" w:rsidP="00B03685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900B82" w:rsidRDefault="00900B82" w:rsidP="00B036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составляет повестку дня ее заседаний, организует подготовку материалов к заседаниям;</w:t>
      </w:r>
    </w:p>
    <w:p w:rsidR="00900B82" w:rsidRDefault="00900B82" w:rsidP="00B036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информирует членов Комиссии о месте, времени и повестке для очередного заседания Комиссии, обеспечивает их необходимыми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информационными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материалами;</w:t>
      </w:r>
    </w:p>
    <w:p w:rsidR="00900B82" w:rsidRDefault="00900B82" w:rsidP="00B036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протоколы заседаний Комиссии, в которых указываются:</w:t>
      </w:r>
    </w:p>
    <w:p w:rsidR="00900B82" w:rsidRDefault="00900B82" w:rsidP="00B036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протокола и дата проведения заседания;</w:t>
      </w:r>
    </w:p>
    <w:p w:rsidR="00900B82" w:rsidRDefault="00900B82" w:rsidP="00B036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Комиссии, присутствовавших на заседании;</w:t>
      </w:r>
    </w:p>
    <w:p w:rsidR="00900B82" w:rsidRDefault="00900B82" w:rsidP="00B036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лиц, приглашенных на заседание;</w:t>
      </w:r>
    </w:p>
    <w:p w:rsidR="00900B82" w:rsidRDefault="00900B82" w:rsidP="00B036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содержание рассматриваемых вопросов;</w:t>
      </w:r>
    </w:p>
    <w:p w:rsidR="00900B82" w:rsidRDefault="00900B82" w:rsidP="00B036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решения, принятые по результатам рассмотрения вопросов;</w:t>
      </w:r>
    </w:p>
    <w:p w:rsidR="00900B82" w:rsidRDefault="00900B82" w:rsidP="00B036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 по рассматриваемым вопросам;</w:t>
      </w:r>
    </w:p>
    <w:p w:rsidR="00900B82" w:rsidRDefault="00900B82" w:rsidP="00B036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мнение члена Комиссии (если оно имеется), оформленное в письменном виде;</w:t>
      </w:r>
    </w:p>
    <w:p w:rsidR="00900B82" w:rsidRDefault="00900B82" w:rsidP="00B036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членов Комиссии (если оно имеется);</w:t>
      </w:r>
    </w:p>
    <w:p w:rsidR="00900B82" w:rsidRDefault="00900B82" w:rsidP="00B036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действия по поручению председателя Комиссии.</w:t>
      </w:r>
    </w:p>
    <w:p w:rsidR="00900B82" w:rsidRDefault="00B03685" w:rsidP="00B03685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</w:t>
      </w:r>
    </w:p>
    <w:p w:rsidR="00B03685" w:rsidRDefault="00B03685" w:rsidP="00B03685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 при участии в нем более 50 процентов от численного состава членов Комиссии. Решения Комиссии принимаются большинством голосов членов Комиссии, присутствовавших на заседании Комиссии. В случае равенства голосов решающим  является голос председателя Комиссии. Решение Комиссии оформляется протоколом ее заседания.</w:t>
      </w:r>
    </w:p>
    <w:p w:rsidR="00B03685" w:rsidRDefault="00B03685" w:rsidP="00B03685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и лица, участвующие в ее заседаниях, обязаны не разглашать сведения, составляющие государственную и иную охраняемую законом тайну, ставшие им известными в ходе работы Комиссии.</w:t>
      </w:r>
    </w:p>
    <w:p w:rsidR="00B03685" w:rsidRDefault="00B03685" w:rsidP="00B03685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03685" w:rsidRDefault="00B03685" w:rsidP="00B03685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03685" w:rsidRDefault="00B03685" w:rsidP="00B03685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03685" w:rsidRDefault="00B03685" w:rsidP="00B03685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03685" w:rsidRDefault="00B03685" w:rsidP="00B03685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03685" w:rsidRDefault="00B03685" w:rsidP="00B03685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03685" w:rsidRDefault="00B03685" w:rsidP="00B03685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03685" w:rsidRDefault="00B03685" w:rsidP="00B03685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03685" w:rsidRDefault="00B03685" w:rsidP="00B03685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03685" w:rsidRDefault="00B03685" w:rsidP="00B03685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03685" w:rsidRDefault="00B03685" w:rsidP="00B03685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03685" w:rsidRDefault="00B03685" w:rsidP="00B03685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03685" w:rsidRDefault="00B03685" w:rsidP="00B03685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03685" w:rsidRDefault="00B03685" w:rsidP="00B03685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03685" w:rsidRDefault="00B03685" w:rsidP="00B03685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03685" w:rsidRPr="00FA60D2" w:rsidRDefault="00B03685" w:rsidP="00666E04">
      <w:pPr>
        <w:pStyle w:val="WW-2"/>
        <w:ind w:left="0"/>
        <w:jc w:val="right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4837"/>
        <w:gridCol w:w="4734"/>
      </w:tblGrid>
      <w:tr w:rsidR="00B03685" w:rsidRPr="00C70588" w:rsidTr="00C841B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03685" w:rsidRPr="00FA60D2" w:rsidRDefault="00B03685" w:rsidP="00C841BB">
            <w:pPr>
              <w:pStyle w:val="WW-2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66E04" w:rsidRDefault="00666E04" w:rsidP="00C841BB">
            <w:pPr>
              <w:pStyle w:val="WW-2"/>
              <w:ind w:left="0"/>
              <w:jc w:val="right"/>
              <w:rPr>
                <w:szCs w:val="28"/>
              </w:rPr>
            </w:pPr>
            <w:r>
              <w:rPr>
                <w:szCs w:val="28"/>
              </w:rPr>
              <w:t>ПРИЛОЖЕНИЕ №2</w:t>
            </w:r>
          </w:p>
          <w:p w:rsidR="00B03685" w:rsidRDefault="00666E04" w:rsidP="00C841BB">
            <w:pPr>
              <w:pStyle w:val="WW-2"/>
              <w:ind w:left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B03685">
              <w:rPr>
                <w:szCs w:val="28"/>
              </w:rPr>
              <w:t>п</w:t>
            </w:r>
            <w:r>
              <w:rPr>
                <w:szCs w:val="28"/>
              </w:rPr>
              <w:t>остановлению</w:t>
            </w:r>
            <w:r w:rsidR="00B03685" w:rsidRPr="00725CE3">
              <w:rPr>
                <w:szCs w:val="28"/>
              </w:rPr>
              <w:t xml:space="preserve"> </w:t>
            </w:r>
            <w:r w:rsidR="00B03685">
              <w:rPr>
                <w:szCs w:val="28"/>
              </w:rPr>
              <w:t>А</w:t>
            </w:r>
            <w:r w:rsidR="00B03685" w:rsidRPr="00725CE3">
              <w:rPr>
                <w:szCs w:val="28"/>
              </w:rPr>
              <w:t>дминистрации</w:t>
            </w:r>
            <w:r w:rsidR="00B03685">
              <w:rPr>
                <w:szCs w:val="28"/>
              </w:rPr>
              <w:t xml:space="preserve"> Ключевского района  </w:t>
            </w:r>
          </w:p>
          <w:p w:rsidR="00B03685" w:rsidRPr="00C70588" w:rsidRDefault="00B03685" w:rsidP="00C841BB">
            <w:pPr>
              <w:pStyle w:val="WW-2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szCs w:val="28"/>
              </w:rPr>
              <w:t>14.03.2019 №114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03685" w:rsidRDefault="00B03685" w:rsidP="00B036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6E04" w:rsidRPr="00666E04" w:rsidRDefault="00666E04" w:rsidP="009A59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04">
        <w:rPr>
          <w:rFonts w:ascii="Times New Roman" w:hAnsi="Times New Roman" w:cs="Times New Roman"/>
          <w:b/>
          <w:sz w:val="28"/>
          <w:szCs w:val="28"/>
        </w:rPr>
        <w:t xml:space="preserve">Состав муниципальной комиссии по организации и обеспечению сбора исходной информации, необходимой для проведения государственной кадастровой оценки, по проверке </w:t>
      </w:r>
      <w:proofErr w:type="gramStart"/>
      <w:r w:rsidRPr="00666E04">
        <w:rPr>
          <w:rFonts w:ascii="Times New Roman" w:hAnsi="Times New Roman" w:cs="Times New Roman"/>
          <w:b/>
          <w:sz w:val="28"/>
          <w:szCs w:val="28"/>
        </w:rPr>
        <w:t>результатов определения кадастровой стоимости объектов недвижимости</w:t>
      </w:r>
      <w:proofErr w:type="gramEnd"/>
      <w:r w:rsidRPr="00666E04">
        <w:rPr>
          <w:rFonts w:ascii="Times New Roman" w:hAnsi="Times New Roman" w:cs="Times New Roman"/>
          <w:b/>
          <w:sz w:val="28"/>
          <w:szCs w:val="28"/>
        </w:rPr>
        <w:t xml:space="preserve"> на территории Ключевского района Алтайского края и выработке предложений по их принятию</w:t>
      </w:r>
    </w:p>
    <w:p w:rsidR="00B03685" w:rsidRDefault="009A591E" w:rsidP="009A59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муниципальной комиссии:</w:t>
      </w:r>
    </w:p>
    <w:p w:rsidR="009A591E" w:rsidRDefault="009A591E" w:rsidP="009A59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– начальник управления по экономическому развитию и имущественным отношениям администрации района;</w:t>
      </w:r>
    </w:p>
    <w:p w:rsidR="009A591E" w:rsidRDefault="009A591E" w:rsidP="009A59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муниципальной комиссии:</w:t>
      </w:r>
    </w:p>
    <w:p w:rsidR="009A591E" w:rsidRDefault="009A591E" w:rsidP="009A59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 – начальник отдела по имущественным отношениям и предпринимательству управления по экономическому развитию имущественным отношениям администрации района;</w:t>
      </w:r>
    </w:p>
    <w:p w:rsidR="009A591E" w:rsidRDefault="009A591E" w:rsidP="009A59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9A591E" w:rsidRDefault="009A591E" w:rsidP="009A59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Василенко Т.В. – главный специалист по земельным отношениям управления по экономическому развитию и имущественным отношениям администрации района;</w:t>
      </w:r>
    </w:p>
    <w:p w:rsidR="009A591E" w:rsidRDefault="009A591E" w:rsidP="009A59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A591E" w:rsidRDefault="009A591E" w:rsidP="009A59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Ротермиль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– глава администрации Ключевского сельсовета Ключевского района;</w:t>
      </w:r>
    </w:p>
    <w:p w:rsidR="009A591E" w:rsidRDefault="009A591E" w:rsidP="009A59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 -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Ключевского района;</w:t>
      </w:r>
    </w:p>
    <w:p w:rsidR="009A591E" w:rsidRDefault="009A591E" w:rsidP="009A59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Корнева Л.М. -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Ключевского района;</w:t>
      </w:r>
    </w:p>
    <w:p w:rsidR="009A591E" w:rsidRDefault="009A591E" w:rsidP="009A59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Елецкий В.Н. -</w:t>
      </w:r>
      <w:r w:rsidRPr="009A5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Истимисского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Ключевского района;</w:t>
      </w:r>
    </w:p>
    <w:p w:rsidR="009A591E" w:rsidRDefault="009A591E" w:rsidP="009A59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Гончаренко Л.Н. -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Ключевского района;</w:t>
      </w:r>
    </w:p>
    <w:p w:rsidR="009A591E" w:rsidRDefault="009A591E" w:rsidP="009A59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Вебер Л.З. -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Ключевского района;</w:t>
      </w:r>
    </w:p>
    <w:p w:rsidR="009A591E" w:rsidRDefault="009A591E" w:rsidP="009A59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Бобов В.П.-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Ключевского района;</w:t>
      </w:r>
    </w:p>
    <w:p w:rsidR="009A591E" w:rsidRDefault="009A591E" w:rsidP="009A59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- глава администрации Покровского сельсовета Ключевского района;</w:t>
      </w:r>
    </w:p>
    <w:p w:rsidR="009A591E" w:rsidRDefault="009A591E" w:rsidP="009A59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- глава администрации Северского сельсовета Ключевского района.</w:t>
      </w:r>
    </w:p>
    <w:p w:rsidR="009A591E" w:rsidRDefault="009A591E" w:rsidP="009A59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591E" w:rsidRDefault="009A591E" w:rsidP="009A59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591E" w:rsidRDefault="009A591E" w:rsidP="009A591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91E" w:rsidRDefault="009A591E" w:rsidP="009A591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591E" w:rsidSect="001B66F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75998"/>
    <w:multiLevelType w:val="multilevel"/>
    <w:tmpl w:val="515A39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A041482"/>
    <w:multiLevelType w:val="hybridMultilevel"/>
    <w:tmpl w:val="19A2B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64A"/>
    <w:rsid w:val="00065406"/>
    <w:rsid w:val="001B66F7"/>
    <w:rsid w:val="001E442B"/>
    <w:rsid w:val="002938DF"/>
    <w:rsid w:val="002A4D4E"/>
    <w:rsid w:val="0035364A"/>
    <w:rsid w:val="00666E04"/>
    <w:rsid w:val="00725CE3"/>
    <w:rsid w:val="008A0195"/>
    <w:rsid w:val="00900B82"/>
    <w:rsid w:val="009A591E"/>
    <w:rsid w:val="00A20674"/>
    <w:rsid w:val="00B03685"/>
    <w:rsid w:val="00E9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4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5406"/>
    <w:pPr>
      <w:ind w:left="720"/>
      <w:contextualSpacing/>
    </w:pPr>
  </w:style>
  <w:style w:type="paragraph" w:customStyle="1" w:styleId="WW-2">
    <w:name w:val="WW-Основной текст с отступом 2"/>
    <w:basedOn w:val="a"/>
    <w:rsid w:val="00065406"/>
    <w:pPr>
      <w:suppressAutoHyphens/>
      <w:spacing w:after="0" w:line="240" w:lineRule="auto"/>
      <w:ind w:left="35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rsid w:val="00065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2019-07-15T00:56:00Z</dcterms:created>
  <dcterms:modified xsi:type="dcterms:W3CDTF">2019-07-16T01:17:00Z</dcterms:modified>
</cp:coreProperties>
</file>