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КЛЮЧЕВСКОЕ СЕЛЬСКОЕ СОБРАНИЕ ДЕПУТАТОВ КЛЮЧЕВСКОГО РАЙОНА АЛТАЙСКОГО КРАЯ</w:t>
      </w:r>
    </w:p>
    <w:p w:rsidR="00BF2AD4" w:rsidRDefault="00BF2AD4" w:rsidP="00D46426">
      <w:pPr>
        <w:jc w:val="center"/>
        <w:rPr>
          <w:lang w:val="ru-RU"/>
        </w:rPr>
      </w:pPr>
    </w:p>
    <w:p w:rsidR="00D46426" w:rsidRPr="00D46426" w:rsidRDefault="00D46426" w:rsidP="00D46426">
      <w:pPr>
        <w:jc w:val="center"/>
        <w:rPr>
          <w:b/>
          <w:sz w:val="28"/>
          <w:szCs w:val="28"/>
          <w:lang w:val="ru-RU"/>
        </w:rPr>
      </w:pPr>
      <w:r w:rsidRPr="00D46426">
        <w:rPr>
          <w:b/>
          <w:sz w:val="28"/>
          <w:szCs w:val="28"/>
          <w:lang w:val="ru-RU"/>
        </w:rPr>
        <w:t>ПРОЕКТ</w:t>
      </w:r>
    </w:p>
    <w:p w:rsidR="00BF2AD4" w:rsidRPr="00D46426" w:rsidRDefault="00BF2AD4">
      <w:pPr>
        <w:jc w:val="left"/>
        <w:rPr>
          <w:lang w:val="ru-RU"/>
        </w:rPr>
      </w:pPr>
    </w:p>
    <w:p w:rsidR="00BF2AD4" w:rsidRDefault="00D4642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BF2AD4">
        <w:tc>
          <w:tcPr>
            <w:tcW w:w="2830" w:type="pct"/>
          </w:tcPr>
          <w:p w:rsidR="00BF2AD4" w:rsidRPr="00D46426" w:rsidRDefault="00D46426" w:rsidP="00D46426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2170" w:type="pct"/>
          </w:tcPr>
          <w:p w:rsidR="00BF2AD4" w:rsidRDefault="00D46426" w:rsidP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BF2AD4" w:rsidRDefault="00BF2AD4">
      <w:pPr>
        <w:jc w:val="left"/>
      </w:pPr>
    </w:p>
    <w:p w:rsidR="00BF2AD4" w:rsidRDefault="00D4642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Ключи</w:t>
      </w:r>
      <w:proofErr w:type="spellEnd"/>
    </w:p>
    <w:p w:rsidR="00BF2AD4" w:rsidRDefault="00BF2AD4">
      <w:pPr>
        <w:jc w:val="left"/>
      </w:pPr>
    </w:p>
    <w:p w:rsidR="00BF2AD4" w:rsidRDefault="00BF2AD4">
      <w:pPr>
        <w:jc w:val="left"/>
      </w:pP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Ключевского сельсовета Ключев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ского района Алтайского края</w:t>
      </w: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16 491,1 тыс. рублей, в том числе объем межбюджетных трансфертов, получаемых из других бюджетов, в сумме 3 481,1 тыс. рублей;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16 491,1 тыс. рублей;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BF2AD4" w:rsidRPr="00D46426" w:rsidRDefault="00D46426">
      <w:pPr>
        <w:ind w:firstLine="800"/>
        <w:rPr>
          <w:lang w:val="ru-RU"/>
        </w:rPr>
      </w:pP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16 232,7 тыс.  рублей,  в  том  числе  объем трансфертов, получаемых из других бюджетов, в сумме 3 357,7 тыс. рублей и на 2026 год в сумме 16 329,4 тыс. рублей,  в  том  числе объем 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3 319,4 тыс. рублей;</w:t>
      </w:r>
      <w:proofErr w:type="gramEnd"/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16 232,7 тыс. рублей, в том числе условно утвержденные расходы в сумме 333,7 тыс. рублей  и 2026 год  в  сумме 16 329,4 тыс. рублей, в том числе условно утвержденные расходы в сумме 672,3 тыс. рублей;</w:t>
      </w:r>
    </w:p>
    <w:p w:rsidR="00BF2AD4" w:rsidRPr="00D46426" w:rsidRDefault="00D46426">
      <w:pPr>
        <w:ind w:firstLine="800"/>
        <w:rPr>
          <w:lang w:val="ru-RU"/>
        </w:rPr>
      </w:pP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BF2AD4" w:rsidRPr="00BE7959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F2AD4" w:rsidRPr="00BE7959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BE7959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196,0 тыс. рублей, на 2025 год в сумме 46,0 тыс. рублей и на 2026 год в сумме 46,0 тыс. рублей.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Ключевского сельсовета на 2024 год в сумме 50,0 тыс. рублей, на 2025 год в сумме 50,0 тыс. рублей, на 2026 год в сумме 50,0 тыс. рублей.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нию в 2024 году в бюджет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 из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Ключевского сельсовета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Алтайского края, на решение вопросов местного значения в соответствии с заключенными соглашениями: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нию в 2025 году в бюджет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 из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Ключевского сельсовета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Алтайского края, на решение вопросов местного значения в соответствии с заключенными соглашениями: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нию в 2026 году в бюджет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ского района  из бюджета Ключевского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Алтайского края, на решение вопросов местного значения в соответствии с заключенными соглашениями: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Ключевского сельсовета Ключевского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 Ключевского сельсовета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Ключевского сельсовета Ключев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ского района Алтайского края в соответствие с настоящим Решением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 Ключевского сельсовета Ключев</w:t>
      </w: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4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F2AD4" w:rsidRPr="00D46426" w:rsidRDefault="00BF2AD4">
      <w:pPr>
        <w:ind w:firstLine="800"/>
        <w:rPr>
          <w:lang w:val="ru-RU"/>
        </w:rPr>
      </w:pPr>
    </w:p>
    <w:p w:rsidR="00BF2AD4" w:rsidRPr="00D46426" w:rsidRDefault="00D46426">
      <w:pPr>
        <w:ind w:firstLine="800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tbl>
      <w:tblPr>
        <w:tblW w:w="5566" w:type="pct"/>
        <w:tblCellMar>
          <w:left w:w="0" w:type="dxa"/>
          <w:right w:w="0" w:type="dxa"/>
        </w:tblCellMar>
        <w:tblLook w:val="0000"/>
      </w:tblPr>
      <w:tblGrid>
        <w:gridCol w:w="5687"/>
        <w:gridCol w:w="4360"/>
      </w:tblGrid>
      <w:tr w:rsidR="00BF2AD4" w:rsidRPr="00BE7959" w:rsidTr="00D46426">
        <w:trPr>
          <w:trHeight w:val="378"/>
        </w:trPr>
        <w:tc>
          <w:tcPr>
            <w:tcW w:w="2830" w:type="pct"/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сельсовета                                Ф.А. Гуков                                                                        </w:t>
            </w:r>
          </w:p>
        </w:tc>
        <w:tc>
          <w:tcPr>
            <w:tcW w:w="2170" w:type="pct"/>
          </w:tcPr>
          <w:p w:rsidR="00BF2AD4" w:rsidRPr="00D46426" w:rsidRDefault="00BF2AD4">
            <w:pPr>
              <w:jc w:val="right"/>
              <w:rPr>
                <w:lang w:val="ru-RU"/>
              </w:rPr>
            </w:pPr>
          </w:p>
        </w:tc>
      </w:tr>
    </w:tbl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rPr>
          <w:lang w:val="ru-RU"/>
        </w:rPr>
        <w:sectPr w:rsidR="00BF2AD4" w:rsidRPr="00D46426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 w:rsidRPr="00D46426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BF2AD4" w:rsidRPr="00D46426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</w:tbl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BF2A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2A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F2AD4" w:rsidRPr="00BE7959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</w:tbl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BF2AD4">
      <w:pPr>
        <w:jc w:val="left"/>
        <w:rPr>
          <w:lang w:val="ru-RU"/>
        </w:rPr>
      </w:pP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BF2AD4" w:rsidRPr="00BE795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F2AD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F2AD4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F2AD4" w:rsidRPr="00BE7959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</w:tbl>
    <w:p w:rsidR="00BF2AD4" w:rsidRPr="00D46426" w:rsidRDefault="00BF2AD4">
      <w:pPr>
        <w:rPr>
          <w:lang w:val="ru-RU"/>
        </w:rPr>
      </w:pPr>
    </w:p>
    <w:p w:rsidR="00BF2AD4" w:rsidRPr="00D46426" w:rsidRDefault="00BF2AD4">
      <w:pPr>
        <w:rPr>
          <w:lang w:val="ru-RU"/>
        </w:rPr>
      </w:pPr>
    </w:p>
    <w:p w:rsidR="00BF2AD4" w:rsidRPr="00D46426" w:rsidRDefault="00BF2AD4">
      <w:pPr>
        <w:rPr>
          <w:lang w:val="ru-RU"/>
        </w:rPr>
      </w:pP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BF2AD4" w:rsidRPr="00D46426" w:rsidRDefault="00BF2A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16 491,1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7 366,9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4 444,0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F2AD4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F2AD4" w:rsidRPr="00BE7959">
        <w:tc>
          <w:tcPr>
            <w:tcW w:w="2500" w:type="pct"/>
          </w:tcPr>
          <w:p w:rsidR="00BF2AD4" w:rsidRDefault="00BF2AD4"/>
        </w:tc>
        <w:tc>
          <w:tcPr>
            <w:tcW w:w="2500" w:type="pct"/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</w:tbl>
    <w:p w:rsidR="00BF2AD4" w:rsidRPr="00D46426" w:rsidRDefault="00BF2AD4">
      <w:pPr>
        <w:rPr>
          <w:lang w:val="ru-RU"/>
        </w:rPr>
      </w:pPr>
    </w:p>
    <w:p w:rsidR="00BF2AD4" w:rsidRPr="00D46426" w:rsidRDefault="00BF2AD4">
      <w:pPr>
        <w:rPr>
          <w:lang w:val="ru-RU"/>
        </w:rPr>
      </w:pPr>
    </w:p>
    <w:p w:rsidR="00BF2AD4" w:rsidRPr="00D46426" w:rsidRDefault="00BF2AD4">
      <w:pPr>
        <w:rPr>
          <w:lang w:val="ru-RU"/>
        </w:rPr>
      </w:pPr>
    </w:p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BF2AD4" w:rsidRPr="00D46426" w:rsidRDefault="00BF2A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BF2AD4" w:rsidRPr="00BE795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16 232,7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16 329,4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7 329,1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4 406,2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5 914,6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5 899,2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5 914,6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5 899,2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left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F2AD4" w:rsidRDefault="00BF2AD4">
            <w:pPr>
              <w:jc w:val="left"/>
            </w:pPr>
          </w:p>
        </w:tc>
      </w:tr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F2AD4" w:rsidRDefault="00BF2AD4">
            <w:pPr>
              <w:jc w:val="left"/>
            </w:pPr>
          </w:p>
        </w:tc>
      </w:tr>
      <w:tr w:rsidR="00BF2AD4" w:rsidRPr="00BE7959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</w:tbl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16 491,1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7 366,9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исполнительно-распорядительного органа власти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4 444,0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4 421,2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4 421,2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2 124,5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сельского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BF2AD4" w:rsidRDefault="00BF2AD4"/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F2AD4" w:rsidRDefault="00BF2AD4">
            <w:pPr>
              <w:jc w:val="left"/>
            </w:pPr>
          </w:p>
        </w:tc>
      </w:tr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F2AD4" w:rsidRDefault="00BF2AD4">
            <w:pPr>
              <w:jc w:val="left"/>
            </w:pPr>
          </w:p>
        </w:tc>
      </w:tr>
      <w:tr w:rsidR="00BF2AD4" w:rsidRPr="00BE7959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rPr>
          <w:gridAfter w:val="1"/>
          <w:wAfter w:w="2500" w:type="dxa"/>
        </w:trPr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</w:tbl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BF2AD4" w:rsidRPr="00BE795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16 329,4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7 329,1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исполнительно-распорядительного органа власти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4 406,2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4 383,4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2 136,2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482,2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сельского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Пособия, компенсации и иные социальные выплаты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672,3</w:t>
            </w:r>
          </w:p>
        </w:tc>
      </w:tr>
    </w:tbl>
    <w:p w:rsidR="00BF2AD4" w:rsidRDefault="00BF2AD4"/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F2AD4" w:rsidRPr="00BE7959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</w:tbl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16 491,1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7 366,9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исполнительно-распорядительного органа власти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4 444,0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4 421,2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4 421,2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2 124,5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1 336,2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615,7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5 875,2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сельского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2A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BF2AD4" w:rsidRDefault="00BF2AD4"/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F2AD4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F2AD4" w:rsidRPr="00BE7959">
        <w:tc>
          <w:tcPr>
            <w:tcW w:w="2500" w:type="pct"/>
          </w:tcPr>
          <w:p w:rsidR="00BF2AD4" w:rsidRDefault="00BF2AD4">
            <w:pPr>
              <w:jc w:val="left"/>
            </w:pPr>
          </w:p>
        </w:tc>
        <w:tc>
          <w:tcPr>
            <w:tcW w:w="2500" w:type="pct"/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Ключевского сельсовета Ключев</w:t>
            </w:r>
            <w:bookmarkStart w:id="0" w:name="_GoBack"/>
            <w:bookmarkEnd w:id="0"/>
            <w:r w:rsidRPr="00D46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района Алтайского края на 2024 год и на плановый период 2025 и 2026 годов»</w:t>
            </w: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  <w:tr w:rsidR="00BF2AD4" w:rsidRPr="00BE7959"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F2AD4" w:rsidRPr="00D46426" w:rsidRDefault="00BF2AD4">
            <w:pPr>
              <w:jc w:val="left"/>
              <w:rPr>
                <w:lang w:val="ru-RU"/>
              </w:rPr>
            </w:pPr>
          </w:p>
        </w:tc>
      </w:tr>
    </w:tbl>
    <w:p w:rsidR="00BF2AD4" w:rsidRPr="00D46426" w:rsidRDefault="00D46426">
      <w:pPr>
        <w:jc w:val="center"/>
        <w:rPr>
          <w:lang w:val="ru-RU"/>
        </w:rPr>
      </w:pPr>
      <w:r w:rsidRPr="00D4642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BF2AD4" w:rsidRPr="00D46426" w:rsidRDefault="00BF2A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BF2AD4" w:rsidRPr="00BE795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jc w:val="center"/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Ключевского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BF2AD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16 329,4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7 329,1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2 867,9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исполнительно-распорядительного органа власти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1 300,5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4 406,2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4 383,4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2 109,2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489,2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2 136,2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9110067380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482,2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2 197,3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1 397,3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9120071020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5 226,9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3 517,8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сельского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Pr="00D46426" w:rsidRDefault="00D46426">
            <w:pPr>
              <w:rPr>
                <w:lang w:val="ru-RU"/>
              </w:rPr>
            </w:pPr>
            <w:r w:rsidRPr="00D464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F2A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BF2A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AD4" w:rsidRDefault="00D46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672,3</w:t>
            </w:r>
          </w:p>
        </w:tc>
      </w:tr>
    </w:tbl>
    <w:p w:rsidR="00BF2AD4" w:rsidRDefault="00BF2AD4"/>
    <w:p w:rsidR="00BF2AD4" w:rsidRDefault="00BF2AD4">
      <w:pPr>
        <w:sectPr w:rsidR="00BF2AD4">
          <w:pgSz w:w="11905" w:h="16837"/>
          <w:pgMar w:top="1440" w:right="1440" w:bottom="1440" w:left="1440" w:header="720" w:footer="720" w:gutter="0"/>
          <w:cols w:space="720"/>
        </w:sectPr>
      </w:pPr>
    </w:p>
    <w:p w:rsidR="00D46426" w:rsidRDefault="00D46426"/>
    <w:sectPr w:rsidR="00D46426" w:rsidSect="001A246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28" w:rsidRDefault="00B83D28" w:rsidP="00BE7959">
      <w:pPr>
        <w:spacing w:after="0" w:line="240" w:lineRule="auto"/>
      </w:pPr>
      <w:r>
        <w:separator/>
      </w:r>
    </w:p>
  </w:endnote>
  <w:endnote w:type="continuationSeparator" w:id="0">
    <w:p w:rsidR="00B83D28" w:rsidRDefault="00B83D28" w:rsidP="00BE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28" w:rsidRDefault="00B83D28" w:rsidP="00BE7959">
      <w:pPr>
        <w:spacing w:after="0" w:line="240" w:lineRule="auto"/>
      </w:pPr>
      <w:r>
        <w:separator/>
      </w:r>
    </w:p>
  </w:footnote>
  <w:footnote w:type="continuationSeparator" w:id="0">
    <w:p w:rsidR="00B83D28" w:rsidRDefault="00B83D28" w:rsidP="00BE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959" w:rsidRPr="00BE7959" w:rsidRDefault="00BE7959">
    <w:pPr>
      <w:pStyle w:val="a4"/>
      <w:rPr>
        <w:b/>
        <w:color w:val="FF0000"/>
        <w:lang w:val="ru-RU"/>
      </w:rPr>
    </w:pPr>
    <w:r w:rsidRPr="00BE7959">
      <w:rPr>
        <w:b/>
        <w:color w:val="FF0000"/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D4"/>
    <w:rsid w:val="001A2467"/>
    <w:rsid w:val="009C7649"/>
    <w:rsid w:val="00B83D28"/>
    <w:rsid w:val="00BE7959"/>
    <w:rsid w:val="00BF2AD4"/>
    <w:rsid w:val="00D4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46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A2467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B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7959"/>
  </w:style>
  <w:style w:type="paragraph" w:styleId="a6">
    <w:name w:val="footer"/>
    <w:basedOn w:val="a"/>
    <w:link w:val="a7"/>
    <w:uiPriority w:val="99"/>
    <w:semiHidden/>
    <w:unhideWhenUsed/>
    <w:rsid w:val="00B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7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7934</Words>
  <Characters>45225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Волебник</cp:lastModifiedBy>
  <cp:revision>3</cp:revision>
  <cp:lastPrinted>2023-11-14T10:11:00Z</cp:lastPrinted>
  <dcterms:created xsi:type="dcterms:W3CDTF">2023-11-14T10:12:00Z</dcterms:created>
  <dcterms:modified xsi:type="dcterms:W3CDTF">2023-11-15T09:33:00Z</dcterms:modified>
</cp:coreProperties>
</file>