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8A" w:rsidRPr="00A26496" w:rsidRDefault="00A26496" w:rsidP="0030691E">
      <w:pPr>
        <w:shd w:val="clear" w:color="auto" w:fill="FFFFFF"/>
        <w:spacing w:after="0" w:line="204" w:lineRule="atLeast"/>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FF0000"/>
          <w:sz w:val="28"/>
          <w:szCs w:val="28"/>
          <w:bdr w:val="none" w:sz="0" w:space="0" w:color="auto" w:frame="1"/>
          <w:lang w:eastAsia="ru-RU"/>
        </w:rPr>
        <w:t xml:space="preserve">                                                             </w:t>
      </w:r>
    </w:p>
    <w:p w:rsidR="00767D44" w:rsidRPr="00767D44" w:rsidRDefault="00767D44" w:rsidP="00562503">
      <w:pPr>
        <w:tabs>
          <w:tab w:val="left" w:pos="2520"/>
        </w:tabs>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Российская Федерация</w:t>
      </w:r>
    </w:p>
    <w:p w:rsidR="00767D44" w:rsidRPr="00767D44" w:rsidRDefault="00DC4EC3" w:rsidP="00562503">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Администрация Каипского</w:t>
      </w:r>
      <w:r w:rsidR="00767D44" w:rsidRPr="00767D44">
        <w:rPr>
          <w:rFonts w:ascii="Times New Roman" w:hAnsi="Times New Roman" w:cs="Times New Roman"/>
          <w:b/>
          <w:sz w:val="32"/>
          <w:szCs w:val="32"/>
        </w:rPr>
        <w:t xml:space="preserve"> сельсовета</w:t>
      </w:r>
    </w:p>
    <w:p w:rsidR="00767D44" w:rsidRPr="00767D44" w:rsidRDefault="00767D44" w:rsidP="00562503">
      <w:pPr>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Ключевского района Алтайского края</w:t>
      </w:r>
    </w:p>
    <w:p w:rsidR="006C350C" w:rsidRPr="006C350C" w:rsidRDefault="006C350C" w:rsidP="0030691E">
      <w:pPr>
        <w:jc w:val="center"/>
        <w:rPr>
          <w:rFonts w:ascii="Arial" w:eastAsia="Times New Roman" w:hAnsi="Arial" w:cs="Arial"/>
          <w:color w:val="444455"/>
          <w:sz w:val="19"/>
          <w:szCs w:val="19"/>
          <w:lang w:eastAsia="ru-RU"/>
        </w:rPr>
      </w:pPr>
    </w:p>
    <w:p w:rsidR="006C350C" w:rsidRPr="003B5615" w:rsidRDefault="006C350C" w:rsidP="00562503">
      <w:pPr>
        <w:shd w:val="clear" w:color="auto" w:fill="FFFFFF"/>
        <w:spacing w:after="0" w:line="240" w:lineRule="auto"/>
        <w:jc w:val="center"/>
        <w:textAlignment w:val="baseline"/>
        <w:outlineLvl w:val="0"/>
        <w:rPr>
          <w:rFonts w:ascii="Arial" w:eastAsia="Times New Roman" w:hAnsi="Arial" w:cs="Arial"/>
          <w:color w:val="444455"/>
          <w:sz w:val="32"/>
          <w:szCs w:val="32"/>
          <w:lang w:eastAsia="ru-RU"/>
        </w:rPr>
      </w:pPr>
      <w:r w:rsidRPr="003B5615">
        <w:rPr>
          <w:rFonts w:ascii="Arial" w:eastAsia="Times New Roman" w:hAnsi="Arial" w:cs="Arial"/>
          <w:b/>
          <w:bCs/>
          <w:sz w:val="32"/>
          <w:szCs w:val="32"/>
          <w:bdr w:val="none" w:sz="0" w:space="0" w:color="auto" w:frame="1"/>
          <w:lang w:eastAsia="ru-RU"/>
        </w:rPr>
        <w:t>ПОСТАНОВЛЕНИЕ</w:t>
      </w:r>
    </w:p>
    <w:p w:rsidR="006C350C" w:rsidRPr="003B5615" w:rsidRDefault="001A60BF" w:rsidP="00562503">
      <w:pPr>
        <w:shd w:val="clear" w:color="auto" w:fill="FFFFFF"/>
        <w:spacing w:after="0" w:line="240" w:lineRule="auto"/>
        <w:jc w:val="both"/>
        <w:textAlignment w:val="baseline"/>
        <w:outlineLvl w:val="0"/>
        <w:rPr>
          <w:rFonts w:ascii="Arial" w:eastAsia="Times New Roman" w:hAnsi="Arial" w:cs="Arial"/>
          <w:color w:val="444455"/>
          <w:sz w:val="19"/>
          <w:szCs w:val="19"/>
          <w:lang w:eastAsia="ru-RU"/>
        </w:rPr>
      </w:pPr>
      <w:r w:rsidRPr="003B5615">
        <w:rPr>
          <w:rFonts w:ascii="Times New Roman" w:eastAsia="Times New Roman" w:hAnsi="Times New Roman" w:cs="Times New Roman"/>
          <w:bCs/>
          <w:sz w:val="24"/>
          <w:szCs w:val="24"/>
          <w:bdr w:val="none" w:sz="0" w:space="0" w:color="auto" w:frame="1"/>
          <w:lang w:eastAsia="ru-RU"/>
        </w:rPr>
        <w:t>«</w:t>
      </w:r>
      <w:r w:rsidR="00B1340E">
        <w:rPr>
          <w:rFonts w:ascii="Times New Roman" w:eastAsia="Times New Roman" w:hAnsi="Times New Roman" w:cs="Times New Roman"/>
          <w:bCs/>
          <w:sz w:val="24"/>
          <w:szCs w:val="24"/>
          <w:bdr w:val="none" w:sz="0" w:space="0" w:color="auto" w:frame="1"/>
          <w:lang w:eastAsia="ru-RU"/>
        </w:rPr>
        <w:t>16</w:t>
      </w:r>
      <w:r w:rsidR="00A26496">
        <w:rPr>
          <w:rFonts w:ascii="Times New Roman" w:eastAsia="Times New Roman" w:hAnsi="Times New Roman" w:cs="Times New Roman"/>
          <w:bCs/>
          <w:sz w:val="24"/>
          <w:szCs w:val="24"/>
          <w:bdr w:val="none" w:sz="0" w:space="0" w:color="auto" w:frame="1"/>
          <w:lang w:eastAsia="ru-RU"/>
        </w:rPr>
        <w:t xml:space="preserve">» </w:t>
      </w:r>
      <w:r w:rsidR="00DC4EC3">
        <w:rPr>
          <w:rFonts w:ascii="Times New Roman" w:eastAsia="Times New Roman" w:hAnsi="Times New Roman" w:cs="Times New Roman"/>
          <w:bCs/>
          <w:sz w:val="24"/>
          <w:szCs w:val="24"/>
          <w:bdr w:val="none" w:sz="0" w:space="0" w:color="auto" w:frame="1"/>
          <w:lang w:eastAsia="ru-RU"/>
        </w:rPr>
        <w:t xml:space="preserve"> </w:t>
      </w:r>
      <w:r w:rsidR="00B1340E">
        <w:rPr>
          <w:rFonts w:ascii="Times New Roman" w:eastAsia="Times New Roman" w:hAnsi="Times New Roman" w:cs="Times New Roman"/>
          <w:bCs/>
          <w:sz w:val="24"/>
          <w:szCs w:val="24"/>
          <w:bdr w:val="none" w:sz="0" w:space="0" w:color="auto" w:frame="1"/>
          <w:lang w:eastAsia="ru-RU"/>
        </w:rPr>
        <w:t xml:space="preserve">декабря </w:t>
      </w:r>
      <w:r w:rsidR="00A26496">
        <w:rPr>
          <w:rFonts w:ascii="Times New Roman" w:eastAsia="Times New Roman" w:hAnsi="Times New Roman" w:cs="Times New Roman"/>
          <w:bCs/>
          <w:sz w:val="24"/>
          <w:szCs w:val="24"/>
          <w:bdr w:val="none" w:sz="0" w:space="0" w:color="auto" w:frame="1"/>
          <w:lang w:eastAsia="ru-RU"/>
        </w:rPr>
        <w:t>20</w:t>
      </w:r>
      <w:r w:rsidR="00B1340E">
        <w:rPr>
          <w:rFonts w:ascii="Times New Roman" w:eastAsia="Times New Roman" w:hAnsi="Times New Roman" w:cs="Times New Roman"/>
          <w:bCs/>
          <w:sz w:val="24"/>
          <w:szCs w:val="24"/>
          <w:bdr w:val="none" w:sz="0" w:space="0" w:color="auto" w:frame="1"/>
          <w:lang w:eastAsia="ru-RU"/>
        </w:rPr>
        <w:t>22</w:t>
      </w:r>
      <w:r w:rsidRPr="003B5615">
        <w:rPr>
          <w:rFonts w:ascii="Times New Roman" w:eastAsia="Times New Roman" w:hAnsi="Times New Roman" w:cs="Times New Roman"/>
          <w:bCs/>
          <w:sz w:val="24"/>
          <w:szCs w:val="24"/>
          <w:bdr w:val="none" w:sz="0" w:space="0" w:color="auto" w:frame="1"/>
          <w:lang w:eastAsia="ru-RU"/>
        </w:rPr>
        <w:t xml:space="preserve"> г.                                                                                                                 </w:t>
      </w:r>
      <w:r w:rsidR="006C350C" w:rsidRPr="003B5615">
        <w:rPr>
          <w:rFonts w:ascii="Times New Roman" w:eastAsia="Times New Roman" w:hAnsi="Times New Roman" w:cs="Times New Roman"/>
          <w:bCs/>
          <w:sz w:val="24"/>
          <w:szCs w:val="24"/>
          <w:bdr w:val="none" w:sz="0" w:space="0" w:color="auto" w:frame="1"/>
          <w:lang w:eastAsia="ru-RU"/>
        </w:rPr>
        <w:t>№</w:t>
      </w:r>
      <w:r w:rsidR="00B1340E">
        <w:rPr>
          <w:rFonts w:ascii="Times New Roman" w:eastAsia="Times New Roman" w:hAnsi="Times New Roman" w:cs="Times New Roman"/>
          <w:bCs/>
          <w:sz w:val="24"/>
          <w:szCs w:val="24"/>
          <w:bdr w:val="none" w:sz="0" w:space="0" w:color="auto" w:frame="1"/>
          <w:lang w:eastAsia="ru-RU"/>
        </w:rPr>
        <w:t>37</w:t>
      </w:r>
    </w:p>
    <w:p w:rsidR="003B5615" w:rsidRDefault="003B5615"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6C350C" w:rsidRP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Об утверждении административного</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регламента исполнения муниципальной</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функции «Осуществление муниципального</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контроля за соблюдением правил</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благоустройства на территории</w:t>
      </w:r>
    </w:p>
    <w:p w:rsidR="006C350C" w:rsidRPr="006C350C" w:rsidRDefault="00DC4EC3"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bdr w:val="none" w:sz="0" w:space="0" w:color="auto" w:frame="1"/>
          <w:lang w:eastAsia="ru-RU"/>
        </w:rPr>
        <w:t>Каипского</w:t>
      </w:r>
      <w:r w:rsidR="006C350C" w:rsidRPr="006C350C">
        <w:rPr>
          <w:rFonts w:ascii="Times New Roman" w:eastAsia="Times New Roman" w:hAnsi="Times New Roman" w:cs="Times New Roman"/>
          <w:bCs/>
          <w:color w:val="000000" w:themeColor="text1"/>
          <w:sz w:val="28"/>
          <w:szCs w:val="28"/>
          <w:bdr w:val="none" w:sz="0" w:space="0" w:color="auto" w:frame="1"/>
          <w:lang w:eastAsia="ru-RU"/>
        </w:rPr>
        <w:t xml:space="preserve">  сельсовета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Ключевского района Алтайского края</w:t>
      </w:r>
      <w:r w:rsidR="00767D44">
        <w:rPr>
          <w:rFonts w:ascii="Times New Roman" w:eastAsia="Times New Roman" w:hAnsi="Times New Roman" w:cs="Times New Roman"/>
          <w:bCs/>
          <w:color w:val="000000" w:themeColor="text1"/>
          <w:sz w:val="28"/>
          <w:szCs w:val="28"/>
          <w:bdr w:val="none" w:sz="0" w:space="0" w:color="auto" w:frame="1"/>
          <w:lang w:eastAsia="ru-RU"/>
        </w:rPr>
        <w:t>»</w:t>
      </w:r>
      <w:r w:rsidR="00895A6A">
        <w:rPr>
          <w:rFonts w:ascii="Times New Roman" w:eastAsia="Times New Roman" w:hAnsi="Times New Roman" w:cs="Times New Roman"/>
          <w:bCs/>
          <w:color w:val="000000" w:themeColor="text1"/>
          <w:sz w:val="28"/>
          <w:szCs w:val="28"/>
          <w:bdr w:val="none" w:sz="0" w:space="0" w:color="auto" w:frame="1"/>
          <w:lang w:eastAsia="ru-RU"/>
        </w:rPr>
        <w:t xml:space="preserve"> </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N 248-ФЗ </w:t>
      </w:r>
      <w:hyperlink r:id="rId7" w:history="1">
        <w:r w:rsidRPr="006C350C">
          <w:rPr>
            <w:rFonts w:ascii="Times New Roman" w:eastAsia="Times New Roman" w:hAnsi="Times New Roman" w:cs="Times New Roman"/>
            <w:color w:val="000000" w:themeColor="text1"/>
            <w:sz w:val="28"/>
            <w:szCs w:val="28"/>
            <w:lang w:eastAsia="ru-RU"/>
          </w:rPr>
          <w:t>"О государственном контроле (надзоре) и муниципальном контроле в Российской Федерации"</w:t>
        </w:r>
      </w:hyperlink>
      <w:r w:rsidR="0030691E" w:rsidRPr="0030691E">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 </w:t>
      </w: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b/>
          <w:bCs/>
          <w:color w:val="000000" w:themeColor="text1"/>
          <w:sz w:val="28"/>
          <w:szCs w:val="28"/>
          <w:bdr w:val="none" w:sz="0" w:space="0" w:color="auto" w:frame="1"/>
          <w:lang w:eastAsia="ru-RU"/>
        </w:rPr>
      </w:pPr>
      <w:r w:rsidRPr="006C350C">
        <w:rPr>
          <w:rFonts w:ascii="Times New Roman" w:eastAsia="Times New Roman" w:hAnsi="Times New Roman" w:cs="Times New Roman"/>
          <w:b/>
          <w:bCs/>
          <w:color w:val="000000" w:themeColor="text1"/>
          <w:sz w:val="28"/>
          <w:szCs w:val="28"/>
          <w:bdr w:val="none" w:sz="0" w:space="0" w:color="auto" w:frame="1"/>
          <w:lang w:eastAsia="ru-RU"/>
        </w:rPr>
        <w:t>ПОСТАНОВЛЯЮ:</w:t>
      </w:r>
    </w:p>
    <w:p w:rsidR="006C350C" w:rsidRPr="006C350C"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1. Утвердить административный регламент исполнения</w:t>
      </w:r>
      <w:r w:rsidR="00767D44">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муниципальной функции «</w:t>
      </w:r>
      <w:r>
        <w:rPr>
          <w:rFonts w:ascii="Times New Roman" w:eastAsia="Times New Roman" w:hAnsi="Times New Roman" w:cs="Times New Roman"/>
          <w:color w:val="000000" w:themeColor="text1"/>
          <w:sz w:val="28"/>
          <w:szCs w:val="28"/>
          <w:bdr w:val="none" w:sz="0" w:space="0" w:color="auto" w:frame="1"/>
          <w:lang w:eastAsia="ru-RU"/>
        </w:rPr>
        <w:t xml:space="preserve">Осуществление муниципального контроля за соблюдением правил </w:t>
      </w:r>
      <w:r w:rsidRPr="00767D44">
        <w:rPr>
          <w:rFonts w:ascii="Times New Roman" w:eastAsia="Times New Roman" w:hAnsi="Times New Roman" w:cs="Times New Roman"/>
          <w:color w:val="000000" w:themeColor="text1"/>
          <w:sz w:val="28"/>
          <w:szCs w:val="28"/>
          <w:bdr w:val="none" w:sz="0" w:space="0" w:color="auto" w:frame="1"/>
          <w:lang w:eastAsia="ru-RU"/>
        </w:rPr>
        <w:t>благоустройства на территории Ключевского района Алтайского края».</w:t>
      </w: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767D44">
        <w:rPr>
          <w:rFonts w:ascii="Times New Roman" w:eastAsia="Times New Roman" w:hAnsi="Times New Roman" w:cs="Times New Roman"/>
          <w:color w:val="000000" w:themeColor="text1"/>
          <w:sz w:val="28"/>
          <w:szCs w:val="28"/>
          <w:bdr w:val="none" w:sz="0" w:space="0" w:color="auto" w:frame="1"/>
          <w:lang w:eastAsia="ru-RU"/>
        </w:rPr>
        <w:t xml:space="preserve">2. </w:t>
      </w:r>
      <w:r w:rsidR="00767D44" w:rsidRPr="00767D44">
        <w:rPr>
          <w:rFonts w:ascii="Times New Roman" w:hAnsi="Times New Roman" w:cs="Times New Roman"/>
          <w:sz w:val="28"/>
          <w:szCs w:val="28"/>
        </w:rPr>
        <w:t>Разместить в установленном законом порядке настоящее постановление и приложение к нему на официальном</w:t>
      </w:r>
      <w:r w:rsidR="00DC4EC3">
        <w:rPr>
          <w:rFonts w:ascii="Times New Roman" w:hAnsi="Times New Roman" w:cs="Times New Roman"/>
          <w:sz w:val="28"/>
          <w:szCs w:val="28"/>
        </w:rPr>
        <w:t xml:space="preserve"> сайте администрации Каипского</w:t>
      </w:r>
      <w:r w:rsidR="00767D44" w:rsidRPr="00767D44">
        <w:rPr>
          <w:rFonts w:ascii="Times New Roman" w:hAnsi="Times New Roman" w:cs="Times New Roman"/>
          <w:sz w:val="28"/>
          <w:szCs w:val="28"/>
        </w:rPr>
        <w:t xml:space="preserve"> сельсовета Ключевского района Алтайского  края</w:t>
      </w: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3. Контроль за исполнением настоящего постановления оставляю за собой.</w:t>
      </w: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767D44" w:rsidP="00562503">
      <w:pPr>
        <w:shd w:val="clear" w:color="auto" w:fill="FFFFFF"/>
        <w:spacing w:after="0" w:line="24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Г</w:t>
      </w:r>
      <w:r w:rsidR="006C350C" w:rsidRPr="006C350C">
        <w:rPr>
          <w:rFonts w:ascii="Times New Roman" w:hAnsi="Times New Roman" w:cs="Times New Roman"/>
          <w:sz w:val="28"/>
          <w:szCs w:val="28"/>
        </w:rPr>
        <w:t xml:space="preserve">лава сельсовета </w:t>
      </w:r>
      <w:r w:rsidR="00DC4EC3">
        <w:rPr>
          <w:rFonts w:ascii="Times New Roman" w:hAnsi="Times New Roman" w:cs="Times New Roman"/>
          <w:sz w:val="28"/>
          <w:szCs w:val="28"/>
        </w:rPr>
        <w:t xml:space="preserve">                                                 Л.Н. Гончаренко</w:t>
      </w:r>
    </w:p>
    <w:p w:rsidR="006C350C" w:rsidRPr="006C350C" w:rsidRDefault="006C350C"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6C350C" w:rsidRDefault="006C350C"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A26496" w:rsidRDefault="00A26496"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DC4EC3" w:rsidRPr="006C350C" w:rsidRDefault="00DC4EC3"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767D44" w:rsidRPr="00BB463B" w:rsidRDefault="006C350C" w:rsidP="00562503">
      <w:pPr>
        <w:shd w:val="clear" w:color="auto" w:fill="FFFFFF"/>
        <w:spacing w:after="0" w:line="240" w:lineRule="auto"/>
        <w:ind w:left="4248" w:firstLine="708"/>
        <w:jc w:val="right"/>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Приложение</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p>
    <w:p w:rsidR="00767D44" w:rsidRPr="00BB463B" w:rsidRDefault="00B1340E" w:rsidP="00BB463B">
      <w:pPr>
        <w:shd w:val="clear" w:color="auto" w:fill="FFFFFF"/>
        <w:spacing w:after="0" w:line="240" w:lineRule="auto"/>
        <w:ind w:left="4248" w:firstLine="708"/>
        <w:jc w:val="righ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от «16» декабря</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2022 г. № </w:t>
      </w:r>
      <w:r>
        <w:rPr>
          <w:rFonts w:ascii="Times New Roman" w:eastAsia="Times New Roman" w:hAnsi="Times New Roman" w:cs="Times New Roman"/>
          <w:color w:val="000000" w:themeColor="text1"/>
          <w:sz w:val="24"/>
          <w:szCs w:val="24"/>
          <w:bdr w:val="none" w:sz="0" w:space="0" w:color="auto" w:frame="1"/>
          <w:lang w:eastAsia="ru-RU"/>
        </w:rPr>
        <w:t>37</w:t>
      </w:r>
    </w:p>
    <w:p w:rsidR="006C350C" w:rsidRPr="00BB463B" w:rsidRDefault="006C350C" w:rsidP="00BB463B">
      <w:pPr>
        <w:shd w:val="clear" w:color="auto" w:fill="FFFFFF"/>
        <w:spacing w:after="0" w:line="240" w:lineRule="auto"/>
        <w:ind w:left="4956"/>
        <w:jc w:val="right"/>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к постановлению Администрации</w:t>
      </w:r>
      <w:r w:rsidR="00991CE2" w:rsidRPr="00BB463B">
        <w:rPr>
          <w:rFonts w:ascii="Times New Roman" w:eastAsia="Times New Roman" w:hAnsi="Times New Roman" w:cs="Times New Roman"/>
          <w:color w:val="000000" w:themeColor="text1"/>
          <w:sz w:val="24"/>
          <w:szCs w:val="24"/>
          <w:lang w:eastAsia="ru-RU"/>
        </w:rPr>
        <w:t xml:space="preserve"> </w:t>
      </w:r>
      <w:r w:rsidR="00DC4EC3">
        <w:rPr>
          <w:rFonts w:ascii="Times New Roman" w:eastAsia="Times New Roman" w:hAnsi="Times New Roman" w:cs="Times New Roman"/>
          <w:color w:val="000000" w:themeColor="text1"/>
          <w:sz w:val="24"/>
          <w:szCs w:val="24"/>
          <w:bdr w:val="none" w:sz="0" w:space="0" w:color="auto" w:frame="1"/>
          <w:lang w:eastAsia="ru-RU"/>
        </w:rPr>
        <w:t>Каипского</w:t>
      </w:r>
      <w:r w:rsidRPr="00BB463B">
        <w:rPr>
          <w:rFonts w:ascii="Times New Roman" w:eastAsia="Times New Roman" w:hAnsi="Times New Roman" w:cs="Times New Roman"/>
          <w:color w:val="000000" w:themeColor="text1"/>
          <w:sz w:val="24"/>
          <w:szCs w:val="24"/>
          <w:bdr w:val="none" w:sz="0" w:space="0" w:color="auto" w:frame="1"/>
          <w:lang w:eastAsia="ru-RU"/>
        </w:rPr>
        <w:t xml:space="preserve"> сельсовета</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BB463B" w:rsidRDefault="006C350C" w:rsidP="00991CE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Административный регламент исполнения муниципальной функции «Осуществление муниципального контроля за соблюдением правил благоустр</w:t>
      </w:r>
      <w:r w:rsidR="00DC4EC3">
        <w:rPr>
          <w:rFonts w:ascii="Times New Roman" w:eastAsia="Times New Roman" w:hAnsi="Times New Roman" w:cs="Times New Roman"/>
          <w:b/>
          <w:color w:val="000000" w:themeColor="text1"/>
          <w:sz w:val="24"/>
          <w:szCs w:val="24"/>
          <w:bdr w:val="none" w:sz="0" w:space="0" w:color="auto" w:frame="1"/>
          <w:lang w:eastAsia="ru-RU"/>
        </w:rPr>
        <w:t>ойства на территории Каипского</w:t>
      </w:r>
      <w:r w:rsidRPr="00BB463B">
        <w:rPr>
          <w:rFonts w:ascii="Times New Roman" w:eastAsia="Times New Roman" w:hAnsi="Times New Roman" w:cs="Times New Roman"/>
          <w:b/>
          <w:color w:val="000000" w:themeColor="text1"/>
          <w:sz w:val="24"/>
          <w:szCs w:val="24"/>
          <w:bdr w:val="none" w:sz="0" w:space="0" w:color="auto" w:frame="1"/>
          <w:lang w:eastAsia="ru-RU"/>
        </w:rPr>
        <w:t xml:space="preserve"> сельсовета Ключевского района</w:t>
      </w: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bdr w:val="none" w:sz="0" w:space="0" w:color="auto" w:frame="1"/>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Алтайского края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Раздел 1. Общие положения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муниципальной фун</w:t>
      </w:r>
      <w:r w:rsidRPr="00BB463B">
        <w:rPr>
          <w:rFonts w:ascii="Times New Roman" w:eastAsia="Times New Roman" w:hAnsi="Times New Roman" w:cs="Times New Roman"/>
          <w:color w:val="000000" w:themeColor="text1"/>
          <w:sz w:val="24"/>
          <w:szCs w:val="24"/>
          <w:lang w:eastAsia="ru-RU"/>
        </w:rPr>
        <w:t>кци</w:t>
      </w:r>
      <w:r w:rsidRPr="00BB463B">
        <w:rPr>
          <w:rFonts w:ascii="Times New Roman" w:eastAsia="Times New Roman" w:hAnsi="Times New Roman" w:cs="Times New Roman"/>
          <w:color w:val="000000" w:themeColor="text1"/>
          <w:sz w:val="24"/>
          <w:szCs w:val="24"/>
          <w:bdr w:val="none" w:sz="0" w:space="0" w:color="auto" w:frame="1"/>
          <w:lang w:eastAsia="ru-RU"/>
        </w:rPr>
        <w:t>и - Муниципальная функция «Осуществление муниципального контроля за соблюдением правил благоустр</w:t>
      </w:r>
      <w:r w:rsidR="00DC4EC3">
        <w:rPr>
          <w:rFonts w:ascii="Times New Roman" w:eastAsia="Times New Roman" w:hAnsi="Times New Roman" w:cs="Times New Roman"/>
          <w:color w:val="000000" w:themeColor="text1"/>
          <w:sz w:val="24"/>
          <w:szCs w:val="24"/>
          <w:bdr w:val="none" w:sz="0" w:space="0" w:color="auto" w:frame="1"/>
          <w:lang w:eastAsia="ru-RU"/>
        </w:rPr>
        <w:t>ойства на территории Каипского</w:t>
      </w:r>
      <w:r w:rsidRPr="00BB463B">
        <w:rPr>
          <w:rFonts w:ascii="Times New Roman" w:eastAsia="Times New Roman" w:hAnsi="Times New Roman" w:cs="Times New Roman"/>
          <w:color w:val="000000" w:themeColor="text1"/>
          <w:sz w:val="24"/>
          <w:szCs w:val="24"/>
          <w:bdr w:val="none" w:sz="0" w:space="0" w:color="auto" w:frame="1"/>
          <w:lang w:eastAsia="ru-RU"/>
        </w:rPr>
        <w:t xml:space="preserve"> сельсовета Ключевского ра</w:t>
      </w:r>
      <w:r w:rsidR="0030691E" w:rsidRPr="00BB463B">
        <w:rPr>
          <w:rFonts w:ascii="Times New Roman" w:eastAsia="Times New Roman" w:hAnsi="Times New Roman" w:cs="Times New Roman"/>
          <w:color w:val="000000" w:themeColor="text1"/>
          <w:sz w:val="24"/>
          <w:szCs w:val="24"/>
          <w:bdr w:val="none" w:sz="0" w:space="0" w:color="auto" w:frame="1"/>
          <w:lang w:eastAsia="ru-RU"/>
        </w:rPr>
        <w:t>йона Алтайского края</w:t>
      </w:r>
      <w:r w:rsidR="00767D44" w:rsidRPr="00BB463B">
        <w:rPr>
          <w:rFonts w:ascii="Times New Roman" w:eastAsia="Times New Roman" w:hAnsi="Times New Roman" w:cs="Times New Roman"/>
          <w:color w:val="000000" w:themeColor="text1"/>
          <w:sz w:val="24"/>
          <w:szCs w:val="24"/>
          <w:bdr w:val="none" w:sz="0" w:space="0" w:color="auto" w:frame="1"/>
          <w:lang w:eastAsia="ru-RU"/>
        </w:rPr>
        <w:t>» (далее -</w:t>
      </w:r>
      <w:r w:rsidR="003B5615">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муниципальн</w:t>
      </w:r>
      <w:r w:rsidR="00752B1E">
        <w:rPr>
          <w:rFonts w:ascii="Times New Roman" w:eastAsia="Times New Roman" w:hAnsi="Times New Roman" w:cs="Times New Roman"/>
          <w:color w:val="000000" w:themeColor="text1"/>
          <w:sz w:val="24"/>
          <w:szCs w:val="24"/>
          <w:bdr w:val="none" w:sz="0" w:space="0" w:color="auto" w:frame="1"/>
          <w:lang w:eastAsia="ru-RU"/>
        </w:rPr>
        <w:t>ый</w:t>
      </w:r>
      <w:r w:rsidRPr="00BB463B">
        <w:rPr>
          <w:rFonts w:ascii="Times New Roman" w:eastAsia="Times New Roman" w:hAnsi="Times New Roman" w:cs="Times New Roman"/>
          <w:color w:val="000000" w:themeColor="text1"/>
          <w:sz w:val="24"/>
          <w:szCs w:val="24"/>
          <w:bdr w:val="none" w:sz="0" w:space="0" w:color="auto" w:frame="1"/>
          <w:lang w:eastAsia="ru-RU"/>
        </w:rPr>
        <w:t xml:space="preserve">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Административный регламент по осуществлению муниципального контроля за соблюдением правил благоустр</w:t>
      </w:r>
      <w:r w:rsidR="00DC4EC3">
        <w:rPr>
          <w:rFonts w:ascii="Times New Roman" w:eastAsia="Times New Roman" w:hAnsi="Times New Roman" w:cs="Times New Roman"/>
          <w:color w:val="000000" w:themeColor="text1"/>
          <w:sz w:val="24"/>
          <w:szCs w:val="24"/>
          <w:bdr w:val="none" w:sz="0" w:space="0" w:color="auto" w:frame="1"/>
          <w:lang w:eastAsia="ru-RU"/>
        </w:rPr>
        <w:t>ойства на территории Каипского</w:t>
      </w:r>
      <w:r w:rsidRPr="00BB463B">
        <w:rPr>
          <w:rFonts w:ascii="Times New Roman" w:eastAsia="Times New Roman" w:hAnsi="Times New Roman" w:cs="Times New Roman"/>
          <w:color w:val="000000" w:themeColor="text1"/>
          <w:sz w:val="24"/>
          <w:szCs w:val="24"/>
          <w:bdr w:val="none" w:sz="0" w:space="0" w:color="auto" w:frame="1"/>
          <w:lang w:eastAsia="ru-RU"/>
        </w:rPr>
        <w:t xml:space="preserve"> сельсовета 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w:t>
      </w:r>
      <w:r w:rsidR="00DC4EC3">
        <w:rPr>
          <w:rFonts w:ascii="Times New Roman" w:eastAsia="Times New Roman" w:hAnsi="Times New Roman" w:cs="Times New Roman"/>
          <w:color w:val="000000" w:themeColor="text1"/>
          <w:sz w:val="24"/>
          <w:szCs w:val="24"/>
          <w:bdr w:val="none" w:sz="0" w:space="0" w:color="auto" w:frame="1"/>
          <w:lang w:eastAsia="ru-RU"/>
        </w:rPr>
        <w:t>итории Каипского</w:t>
      </w:r>
      <w:r w:rsidR="00752B1E">
        <w:rPr>
          <w:rFonts w:ascii="Times New Roman" w:eastAsia="Times New Roman" w:hAnsi="Times New Roman" w:cs="Times New Roman"/>
          <w:color w:val="000000" w:themeColor="text1"/>
          <w:sz w:val="24"/>
          <w:szCs w:val="24"/>
          <w:bdr w:val="none" w:sz="0" w:space="0" w:color="auto" w:frame="1"/>
          <w:lang w:eastAsia="ru-RU"/>
        </w:rPr>
        <w:t xml:space="preserve"> сельсовета </w:t>
      </w:r>
      <w:r w:rsidRPr="00BB463B">
        <w:rPr>
          <w:rFonts w:ascii="Times New Roman" w:eastAsia="Times New Roman" w:hAnsi="Times New Roman" w:cs="Times New Roman"/>
          <w:color w:val="000000" w:themeColor="text1"/>
          <w:sz w:val="24"/>
          <w:szCs w:val="24"/>
          <w:bdr w:val="none" w:sz="0" w:space="0" w:color="auto" w:frame="1"/>
          <w:lang w:eastAsia="ru-RU"/>
        </w:rPr>
        <w:t>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Поселение).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2.Наименование органа, осуществляющего муниципальный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Органом, уполномоченным на осуществление муниципального контроля является </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DC4EC3">
        <w:rPr>
          <w:rFonts w:ascii="Times New Roman" w:eastAsia="Times New Roman" w:hAnsi="Times New Roman" w:cs="Times New Roman"/>
          <w:color w:val="000000" w:themeColor="text1"/>
          <w:sz w:val="24"/>
          <w:szCs w:val="24"/>
          <w:bdr w:val="none" w:sz="0" w:space="0" w:color="auto" w:frame="1"/>
          <w:lang w:eastAsia="ru-RU"/>
        </w:rPr>
        <w:t>Администрация Каипского</w:t>
      </w:r>
      <w:r w:rsidRPr="00BB463B">
        <w:rPr>
          <w:rFonts w:ascii="Times New Roman" w:eastAsia="Times New Roman" w:hAnsi="Times New Roman" w:cs="Times New Roman"/>
          <w:color w:val="000000" w:themeColor="text1"/>
          <w:sz w:val="24"/>
          <w:szCs w:val="24"/>
          <w:bdr w:val="none" w:sz="0" w:space="0" w:color="auto" w:frame="1"/>
          <w:lang w:eastAsia="ru-RU"/>
        </w:rPr>
        <w:t xml:space="preserve"> сельсовета</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Ключевского района</w:t>
      </w:r>
      <w:r w:rsidRPr="00BB463B">
        <w:rPr>
          <w:rFonts w:ascii="Times New Roman" w:eastAsia="Times New Roman" w:hAnsi="Times New Roman" w:cs="Times New Roman"/>
          <w:color w:val="000000" w:themeColor="text1"/>
          <w:sz w:val="24"/>
          <w:szCs w:val="24"/>
          <w:bdr w:val="none" w:sz="0" w:space="0" w:color="auto" w:frame="1"/>
          <w:lang w:eastAsia="ru-RU"/>
        </w:rPr>
        <w:t xml:space="preserve"> (далее - орган муниципального контроля). Муниципальный контроль осуществляется непосредственно должностными лицами администрации Поселения, в функциональные обязанности которых входит осуществление муниципального контроля в области благоустройства территории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постановлением Администрации </w:t>
      </w:r>
      <w:r w:rsidR="00DC4EC3">
        <w:rPr>
          <w:rFonts w:ascii="Times New Roman" w:eastAsia="Times New Roman" w:hAnsi="Times New Roman" w:cs="Times New Roman"/>
          <w:color w:val="000000" w:themeColor="text1"/>
          <w:sz w:val="24"/>
          <w:szCs w:val="24"/>
          <w:bdr w:val="none" w:sz="0" w:space="0" w:color="auto" w:frame="1"/>
          <w:lang w:eastAsia="ru-RU"/>
        </w:rPr>
        <w:t>Каипского</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3.Нормативные правовые акты, регулирующие осуществление муниципального контроля</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Муниципальный контроль осуществляется в соответствии со следующими нормативными правовыми актами: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Конституц</w:t>
      </w:r>
      <w:r w:rsidR="00767D44" w:rsidRPr="00BB463B">
        <w:rPr>
          <w:rFonts w:ascii="Times New Roman" w:eastAsia="Times New Roman" w:hAnsi="Times New Roman" w:cs="Times New Roman"/>
          <w:color w:val="000000" w:themeColor="text1"/>
          <w:sz w:val="24"/>
          <w:szCs w:val="24"/>
          <w:bdr w:val="none" w:sz="0" w:space="0" w:color="auto" w:frame="1"/>
          <w:lang w:eastAsia="ru-RU"/>
        </w:rPr>
        <w:t>ией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Кодексом Российской Федерации об административных правонарушениях от 30.12.2001 № 195-ФЗ ;</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06.10.2003 № 131-ФЗ "Об общих принципах организации местного самоуправления в Российской Федерации";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02.05.2006 № 59-ФЗ "О порядке рассмотрения обращени</w:t>
      </w:r>
      <w:r w:rsidR="00767D44" w:rsidRPr="00BB463B">
        <w:rPr>
          <w:rFonts w:ascii="Times New Roman" w:eastAsia="Times New Roman" w:hAnsi="Times New Roman" w:cs="Times New Roman"/>
          <w:color w:val="000000" w:themeColor="text1"/>
          <w:sz w:val="24"/>
          <w:szCs w:val="24"/>
          <w:bdr w:val="none" w:sz="0" w:space="0" w:color="auto" w:frame="1"/>
          <w:lang w:eastAsia="ru-RU"/>
        </w:rPr>
        <w:t>й граждан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 Федеральным законом от 31.07.2020 N 248-ФЗ   </w:t>
      </w:r>
      <w:hyperlink r:id="rId8"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другими правовыми актами.</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lastRenderedPageBreak/>
        <w:t>4.Предмет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Предметом муниципального контроля является проверка соблюдения </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физическими, </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требований установленных Правилами благоустройства территории Поселения.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31.07.2020 N 248-ФЗ   </w:t>
      </w:r>
      <w:hyperlink r:id="rId9"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r w:rsidRPr="00BB463B">
        <w:rPr>
          <w:rFonts w:ascii="Times New Roman" w:eastAsia="Times New Roman" w:hAnsi="Times New Roman" w:cs="Times New Roman"/>
          <w:color w:val="000000" w:themeColor="text1"/>
          <w:sz w:val="24"/>
          <w:szCs w:val="24"/>
          <w:bdr w:val="none" w:sz="0" w:space="0" w:color="auto" w:frame="1"/>
          <w:lang w:eastAsia="ru-RU"/>
        </w:rPr>
        <w:t> (далее - Федеральный закон) и настоящим регламентом.</w:t>
      </w:r>
    </w:p>
    <w:p w:rsidR="006C350C"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52B1E" w:rsidRPr="00BB463B" w:rsidRDefault="00752B1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5.Права и обязанности должностных лиц при осуществлении муниципального контроля</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имеют право:</w:t>
      </w:r>
    </w:p>
    <w:p w:rsidR="006C350C" w:rsidRPr="00BB463B" w:rsidRDefault="00895A6A" w:rsidP="0030691E">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color w:val="000000" w:themeColor="text1"/>
          <w:sz w:val="24"/>
          <w:szCs w:val="24"/>
          <w:bdr w:val="none" w:sz="0" w:space="0" w:color="auto" w:frame="1"/>
          <w:lang w:eastAsia="ru-RU"/>
        </w:rPr>
        <w:t>беспрепятственно по предъявлении служебного удостоверения и в соответствии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обращаться в соответствии с Федеральным </w:t>
      </w:r>
      <w:hyperlink r:id="rId10" w:history="1">
        <w:r w:rsidRPr="00BB463B">
          <w:rPr>
            <w:rFonts w:ascii="Times New Roman" w:eastAsia="Times New Roman" w:hAnsi="Times New Roman" w:cs="Times New Roman"/>
            <w:color w:val="000000" w:themeColor="text1"/>
            <w:sz w:val="24"/>
            <w:szCs w:val="24"/>
            <w:lang w:eastAsia="ru-RU"/>
          </w:rPr>
          <w:t>законом</w:t>
        </w:r>
      </w:hyperlink>
      <w:r w:rsidRPr="00BB463B">
        <w:rPr>
          <w:rFonts w:ascii="Times New Roman" w:eastAsia="Times New Roman" w:hAnsi="Times New Roman" w:cs="Times New Roman"/>
          <w:color w:val="000000" w:themeColor="text1"/>
          <w:sz w:val="24"/>
          <w:szCs w:val="24"/>
          <w:bdr w:val="none" w:sz="0" w:space="0" w:color="auto" w:frame="1"/>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совершать иные действия, предусмотренные федеральными законами о видах контроля, положением о виде контроля.</w:t>
      </w:r>
    </w:p>
    <w:p w:rsidR="006C350C" w:rsidRPr="003B5615" w:rsidRDefault="006C350C" w:rsidP="0030691E">
      <w:pPr>
        <w:spacing w:after="0" w:line="240" w:lineRule="auto"/>
        <w:ind w:left="7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5.2.</w:t>
      </w:r>
      <w:r w:rsidR="00895A6A" w:rsidRPr="003B5615">
        <w:rPr>
          <w:rFonts w:ascii="Times New Roman" w:eastAsia="Times New Roman" w:hAnsi="Times New Roman" w:cs="Times New Roman"/>
          <w:color w:val="000000" w:themeColor="text1"/>
          <w:sz w:val="24"/>
          <w:szCs w:val="24"/>
          <w:bdr w:val="none" w:sz="0" w:space="0" w:color="auto" w:frame="1"/>
          <w:lang w:eastAsia="ru-RU"/>
        </w:rPr>
        <w:t xml:space="preserve"> </w:t>
      </w:r>
      <w:r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w:t>
      </w:r>
    </w:p>
    <w:p w:rsidR="006C350C" w:rsidRPr="003B5615"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контроля не вправе:</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10) превышать установленные сроки проведения контрольных (надзорных) мероприятий;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C350C" w:rsidRPr="003B5615" w:rsidRDefault="00991CE2" w:rsidP="00991CE2">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lang w:eastAsia="ru-RU"/>
        </w:rPr>
        <w:t>5.3</w:t>
      </w:r>
      <w:r w:rsidR="006C350C" w:rsidRPr="003B5615">
        <w:rPr>
          <w:rFonts w:ascii="Times New Roman" w:eastAsia="Times New Roman" w:hAnsi="Times New Roman" w:cs="Times New Roman"/>
          <w:color w:val="000000" w:themeColor="text1"/>
          <w:sz w:val="24"/>
          <w:szCs w:val="24"/>
          <w:lang w:eastAsia="ru-RU"/>
        </w:rPr>
        <w:t>.</w:t>
      </w:r>
      <w:r w:rsidR="006C350C"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обязаны:</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соблюдать законодательство Российской Федерации, права и законные интересы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10) доказывать обоснованность своих действий при их обжаловании в порядке, установленном законодательством Российской Федерации;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6.Права и обязанности лиц, в отношении которых осуществляются мероприятия по муниципальному контролю</w:t>
      </w:r>
    </w:p>
    <w:p w:rsidR="006C350C" w:rsidRPr="00BB463B" w:rsidRDefault="00991CE2" w:rsidP="00991CE2">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мероприятия по муниципальному</w:t>
      </w:r>
    </w:p>
    <w:p w:rsidR="006C350C" w:rsidRPr="00BB463B" w:rsidRDefault="006C350C" w:rsidP="0030691E">
      <w:pPr>
        <w:spacing w:after="0" w:line="240" w:lineRule="auto"/>
        <w:ind w:right="1843"/>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контролю имеют право:</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материалами и обращениями, за исключением сведений, составляющих охраняемую законом тайну;</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 мероприятия по муниципальному контролю, обязаны: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w:t>
      </w:r>
      <w:r w:rsidR="00DC4EC3">
        <w:rPr>
          <w:rFonts w:ascii="Times New Roman" w:eastAsia="Times New Roman" w:hAnsi="Times New Roman" w:cs="Times New Roman"/>
          <w:color w:val="000000" w:themeColor="text1"/>
          <w:sz w:val="24"/>
          <w:szCs w:val="24"/>
          <w:bdr w:val="none" w:sz="0" w:space="0" w:color="auto" w:frame="1"/>
          <w:lang w:eastAsia="ru-RU"/>
        </w:rPr>
        <w:t>е нарушение Федерального закона</w:t>
      </w:r>
      <w:r w:rsidRPr="00BB463B">
        <w:rPr>
          <w:rFonts w:ascii="Times New Roman" w:eastAsia="Times New Roman" w:hAnsi="Times New Roman" w:cs="Times New Roman"/>
          <w:color w:val="000000" w:themeColor="text1"/>
          <w:sz w:val="24"/>
          <w:szCs w:val="24"/>
          <w:bdr w:val="none" w:sz="0" w:space="0" w:color="auto" w:frame="1"/>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7.Описание результата осуществления муниципального контроля.</w:t>
      </w:r>
    </w:p>
    <w:p w:rsidR="006C350C" w:rsidRPr="00BB463B" w:rsidRDefault="00752B1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Результатами осуществления муниципального контроля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мер при выявлении нарушений требований законодательства, а именно:</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8.Исчерпывающие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доверенность, подтверждающая полномочия представителя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устав юридического лица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приказ о назначении на должность руководителя.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юридических лиц, если проверяемым являются юридическое лицо);</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реестра субъектов малого и среднего предпринимательства;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недвижимости об объекте недвижимости.</w:t>
      </w:r>
    </w:p>
    <w:p w:rsidR="00895A6A" w:rsidRPr="00BB463B" w:rsidRDefault="00895A6A" w:rsidP="0030691E">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0691E" w:rsidRPr="00BB463B" w:rsidRDefault="006C350C" w:rsidP="00562503">
      <w:pPr>
        <w:spacing w:after="0" w:line="240" w:lineRule="auto"/>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2. Требования к порядку осуществления муниципального контроля</w:t>
      </w:r>
    </w:p>
    <w:p w:rsidR="0030691E" w:rsidRPr="00BB463B" w:rsidRDefault="003069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752B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991CE2"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752B1E">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заинтересованными лицами по вопросам осуществления муниципального контроля (далее - информирование) осуществляется: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органе муниципального контроля;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размещения информации на официальном сайте;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Единого портала, Регионального портала.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6C350C" w:rsidRPr="00BB463B" w:rsidRDefault="006C350C" w:rsidP="00752B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3</w:t>
      </w:r>
      <w:r w:rsidR="00752B1E">
        <w:rPr>
          <w:rFonts w:ascii="Times New Roman" w:eastAsia="Times New Roman" w:hAnsi="Times New Roman" w:cs="Times New Roman"/>
          <w:color w:val="000000" w:themeColor="text1"/>
          <w:sz w:val="24"/>
          <w:szCs w:val="24"/>
          <w:bdr w:val="none" w:sz="0" w:space="0" w:color="auto" w:frame="1"/>
          <w:lang w:eastAsia="ru-RU"/>
        </w:rPr>
        <w:t>.</w:t>
      </w:r>
      <w:r w:rsidRPr="00BB463B">
        <w:rPr>
          <w:rFonts w:ascii="Times New Roman" w:eastAsia="Times New Roman" w:hAnsi="Times New Roman" w:cs="Times New Roman"/>
          <w:color w:val="000000" w:themeColor="text1"/>
          <w:sz w:val="24"/>
          <w:szCs w:val="24"/>
          <w:bdr w:val="none" w:sz="0" w:space="0" w:color="auto" w:frame="1"/>
          <w:lang w:eastAsia="ru-RU"/>
        </w:rPr>
        <w:t xml:space="preserve"> Информирование заявителей организуется следующим образом:</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публичное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проводится в форме устного или письменного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мирования.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Публичное письменное информирование осуществляется путем размещения информации на официальном сайте,</w:t>
      </w:r>
      <w:r w:rsidR="00991CE2"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Едином портале, Региональном портале, издания информационных материалов (памяток, брошюр, буклетов и т.д.).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4.1.</w:t>
      </w: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Поселения размещается: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настоящий регламент, нормативные правовые акты, устанавливающие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информация о результатах проверок, проведенных органом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посредством Единого портала, Регионального портала.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 размещается следующая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предмет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лиц, в отношении которых осуществляется контроль;</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проведения плановой и внеплановой проверки; срок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административные процедуры, проводимые при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BB463B">
        <w:rPr>
          <w:rFonts w:ascii="Times New Roman" w:eastAsia="Times New Roman" w:hAnsi="Times New Roman" w:cs="Times New Roman"/>
          <w:color w:val="000000" w:themeColor="text1"/>
          <w:sz w:val="24"/>
          <w:szCs w:val="24"/>
          <w:bdr w:val="none" w:sz="0" w:space="0" w:color="auto" w:frame="1"/>
          <w:lang w:eastAsia="ru-RU"/>
        </w:rPr>
        <w:softHyphen/>
        <w:t>проса.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10.</w:t>
      </w:r>
      <w:r w:rsidR="0030691E"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Pr="00BB463B">
        <w:rPr>
          <w:rFonts w:ascii="Times New Roman" w:eastAsia="Times New Roman" w:hAnsi="Times New Roman" w:cs="Times New Roman"/>
          <w:b/>
          <w:bCs/>
          <w:color w:val="000000" w:themeColor="text1"/>
          <w:sz w:val="24"/>
          <w:szCs w:val="24"/>
          <w:bdr w:val="none" w:sz="0" w:space="0" w:color="auto" w:frame="1"/>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Способы получения справочной информации: посредством размещения на официальном сайте;</w:t>
      </w:r>
    </w:p>
    <w:p w:rsidR="006C350C" w:rsidRPr="00BB463B" w:rsidRDefault="006C350C" w:rsidP="0030691E">
      <w:pPr>
        <w:spacing w:after="0" w:line="240" w:lineRule="auto"/>
        <w:ind w:left="851"/>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непосредственно в органе муниципального контроля при личном обращении или по телефону, а также при письменном обращении; 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информационных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К справочной информации относится следующая информация: место нахождения и графики работы органа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исполняющего муниципальную функцию, его структурных подразделений и территориальных органов;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Порядок, форма, место размещения справочной информации. Справочная информация подлежит обязательному размещению в элек</w:t>
      </w:r>
      <w:r w:rsidRPr="00BB463B">
        <w:rPr>
          <w:rFonts w:ascii="Times New Roman" w:eastAsia="Times New Roman" w:hAnsi="Times New Roman" w:cs="Times New Roman"/>
          <w:color w:val="000000" w:themeColor="text1"/>
          <w:sz w:val="24"/>
          <w:szCs w:val="24"/>
          <w:bdr w:val="none" w:sz="0" w:space="0" w:color="auto" w:frame="1"/>
          <w:lang w:eastAsia="ru-RU"/>
        </w:rPr>
        <w:softHyphen/>
        <w:t>тронной форме: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в разделе «Предоставление муниципальных услуг» подраздел «Муниципальные услуги»;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бумажном носителе справочная информация размещается на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мационных стендах, расположенных в помещении местной администрации, предназначенных для ожидания и приема заинтересованных лиц по вопросам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Основными требованиями к информированию заинтересованных лиц являются: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достоверность представляемой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четкость в изложении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полнота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наглядность форм представляемой информации (при письменном информировании);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удобство и доступность получения информирования;</w:t>
      </w:r>
    </w:p>
    <w:p w:rsidR="006C350C"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оперативность представления информации.</w:t>
      </w:r>
    </w:p>
    <w:p w:rsidR="00752B1E" w:rsidRPr="00BB463B" w:rsidRDefault="00752B1E"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11.Срок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10 рабочих дней.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В отношении одного субъекта малого предпринимательства об</w:t>
      </w:r>
      <w:r w:rsidRPr="00BB463B">
        <w:rPr>
          <w:rFonts w:ascii="Times New Roman" w:eastAsia="Times New Roman" w:hAnsi="Times New Roman" w:cs="Times New Roman"/>
          <w:color w:val="000000" w:themeColor="text1"/>
          <w:sz w:val="24"/>
          <w:szCs w:val="24"/>
          <w:lang w:eastAsia="ru-RU"/>
        </w:rPr>
        <w:t>щи</w:t>
      </w:r>
      <w:r w:rsidRPr="00BB463B">
        <w:rPr>
          <w:rFonts w:ascii="Times New Roman" w:eastAsia="Times New Roman" w:hAnsi="Times New Roman" w:cs="Times New Roman"/>
          <w:color w:val="000000" w:themeColor="text1"/>
          <w:sz w:val="24"/>
          <w:szCs w:val="24"/>
          <w:bdr w:val="none" w:sz="0" w:space="0" w:color="auto" w:frame="1"/>
          <w:lang w:eastAsia="ru-RU"/>
        </w:rPr>
        <w:t>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Срок проведения контрольного (надзорного) мероприятия может быть продлен только в случаях и пределах, установленных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350C" w:rsidRPr="00BB463B" w:rsidRDefault="00752B1E" w:rsidP="00562503">
      <w:pPr>
        <w:spacing w:after="0" w:line="240" w:lineRule="auto"/>
        <w:ind w:firstLine="760"/>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Процедуры проведения муниципального контроля</w:t>
      </w:r>
    </w:p>
    <w:p w:rsidR="006C350C" w:rsidRPr="00BB463B" w:rsidRDefault="00752B1E"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.1. Осуществление муниципального контроля исполняется путем выполнения следующих административных процедур (действий):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организация и проведение мероприятий, направленных на профилактику нарушений требований, установленных Правилами благоустройства;</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2</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размещение на официальном сайте Поселения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выдают предостережения о недопустимости нарушения требований, установленных Правилами благоустройства, в соответствии с пунктами 13.5 -</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если иной порядок не установлен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предостережения о недопустимости нарушения обязательных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6.1.</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Pr="00BB463B">
        <w:rPr>
          <w:rFonts w:ascii="Times New Roman" w:eastAsia="Times New Roman" w:hAnsi="Times New Roman" w:cs="Times New Roman"/>
          <w:color w:val="000000" w:themeColor="text1"/>
          <w:sz w:val="24"/>
          <w:szCs w:val="24"/>
          <w:bdr w:val="none" w:sz="0" w:space="0" w:color="auto" w:frame="1"/>
          <w:lang w:eastAsia="ru-RU"/>
        </w:rPr>
        <w:t>В предостережении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органа муниципального контроля, который направляет предостережение;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дата и номер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 предложение юридическому лицу, индивидуальному</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предпринимателю направить уведомление об исполнении предостережения в орган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BB463B">
        <w:rPr>
          <w:rFonts w:ascii="Times New Roman" w:eastAsia="Times New Roman" w:hAnsi="Times New Roman" w:cs="Times New Roman"/>
          <w:color w:val="000000" w:themeColor="text1"/>
          <w:sz w:val="24"/>
          <w:szCs w:val="24"/>
          <w:bdr w:val="none" w:sz="0" w:space="0" w:color="auto" w:frame="1"/>
          <w:lang w:eastAsia="ru-RU"/>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возражениях указываются: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6.4.</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уведомлении об исполнении предостережения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3</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 Федеральным законом , </w:t>
      </w:r>
      <w:r w:rsidRPr="00BB463B">
        <w:rPr>
          <w:rFonts w:ascii="Times New Roman" w:eastAsia="Times New Roman" w:hAnsi="Times New Roman" w:cs="Times New Roman"/>
          <w:color w:val="000000" w:themeColor="text1"/>
          <w:sz w:val="24"/>
          <w:szCs w:val="24"/>
          <w:lang w:eastAsia="ru-RU"/>
        </w:rPr>
        <w:t>а также наблюдение за соблюдением обязательных требований при распространении рекламы.</w:t>
      </w:r>
    </w:p>
    <w:p w:rsidR="006C350C" w:rsidRPr="00BB463B" w:rsidRDefault="006C350C" w:rsidP="00562503">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Порядок оформления и содержание заданий, указанных в подпункте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местной администрацией Поселения.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Результаты планового (рейдового) осмотра, обследования оформляются актом планового (рейдового) осмотра, обследования в течение </w:t>
      </w:r>
      <w:r w:rsidRPr="00BB463B">
        <w:rPr>
          <w:rFonts w:ascii="Times New Roman" w:eastAsia="Times New Roman" w:hAnsi="Times New Roman" w:cs="Times New Roman"/>
          <w:color w:val="000000" w:themeColor="text1"/>
          <w:sz w:val="24"/>
          <w:szCs w:val="24"/>
          <w:lang w:eastAsia="ru-RU"/>
        </w:rPr>
        <w:t>3 (трех) рабочих </w:t>
      </w:r>
      <w:r w:rsidRPr="00BB463B">
        <w:rPr>
          <w:rFonts w:ascii="Times New Roman" w:eastAsia="Times New Roman" w:hAnsi="Times New Roman" w:cs="Times New Roman"/>
          <w:color w:val="000000" w:themeColor="text1"/>
          <w:sz w:val="24"/>
          <w:szCs w:val="24"/>
          <w:bdr w:val="none" w:sz="0" w:space="0" w:color="auto" w:frame="1"/>
          <w:lang w:eastAsia="ru-RU"/>
        </w:rPr>
        <w:t>дней с даты завершения планового (рейдового) осмотра, обследования.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местной администрации мотивированное представление с информацией о выявленных нарушениях для принятия при необходимости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местной администрации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562503">
      <w:pPr>
        <w:spacing w:after="0" w:line="240" w:lineRule="auto"/>
        <w:ind w:firstLine="993"/>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4</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проведения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Организация проверки осуществляется путем принятия решения о проведении проверки в форме распоряжения администрации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752B1E">
        <w:rPr>
          <w:rFonts w:ascii="Times New Roman" w:eastAsia="Times New Roman" w:hAnsi="Times New Roman" w:cs="Times New Roman"/>
          <w:color w:val="000000" w:themeColor="text1"/>
          <w:sz w:val="24"/>
          <w:szCs w:val="24"/>
          <w:lang w:eastAsia="ru-RU"/>
        </w:rPr>
        <w:t>.</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Поселения.</w:t>
      </w:r>
    </w:p>
    <w:p w:rsidR="006C350C" w:rsidRPr="00BB463B" w:rsidRDefault="006C350C" w:rsidP="0030691E">
      <w:pPr>
        <w:spacing w:after="0" w:line="240" w:lineRule="auto"/>
        <w:ind w:firstLine="8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проводятся не чаще чем один раз в три года.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w:t>
      </w:r>
      <w:r w:rsidR="00752B1E">
        <w:rPr>
          <w:rFonts w:ascii="Times New Roman" w:eastAsia="Times New Roman" w:hAnsi="Times New Roman" w:cs="Times New Roman"/>
          <w:color w:val="000000" w:themeColor="text1"/>
          <w:sz w:val="24"/>
          <w:szCs w:val="24"/>
          <w:bdr w:val="none" w:sz="0" w:space="0" w:color="auto" w:frame="1"/>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r:id="rId11" w:anchor="Par2" w:history="1">
        <w:r w:rsidRPr="00BB463B">
          <w:rPr>
            <w:rFonts w:ascii="Times New Roman" w:eastAsia="Times New Roman" w:hAnsi="Times New Roman" w:cs="Times New Roman"/>
            <w:color w:val="000000" w:themeColor="text1"/>
            <w:sz w:val="24"/>
            <w:szCs w:val="24"/>
            <w:lang w:eastAsia="ru-RU"/>
          </w:rPr>
          <w:t>подпунктах "б"</w:t>
        </w:r>
      </w:hyperlink>
      <w:r w:rsidRPr="00BB463B">
        <w:rPr>
          <w:rFonts w:ascii="Times New Roman" w:eastAsia="Times New Roman" w:hAnsi="Times New Roman" w:cs="Times New Roman"/>
          <w:color w:val="000000" w:themeColor="text1"/>
          <w:sz w:val="24"/>
          <w:szCs w:val="24"/>
          <w:bdr w:val="none" w:sz="0" w:space="0" w:color="auto" w:frame="1"/>
          <w:lang w:eastAsia="ru-RU"/>
        </w:rPr>
        <w:t> и </w:t>
      </w:r>
      <w:hyperlink r:id="rId12" w:anchor="Par3" w:history="1">
        <w:r w:rsidRPr="00BB463B">
          <w:rPr>
            <w:rFonts w:ascii="Times New Roman" w:eastAsia="Times New Roman" w:hAnsi="Times New Roman" w:cs="Times New Roman"/>
            <w:color w:val="000000" w:themeColor="text1"/>
            <w:sz w:val="24"/>
            <w:szCs w:val="24"/>
            <w:lang w:eastAsia="ru-RU"/>
          </w:rPr>
          <w:t>"в"</w:t>
        </w:r>
      </w:hyperlink>
      <w:r w:rsidRPr="00BB463B">
        <w:rPr>
          <w:rFonts w:ascii="Times New Roman" w:eastAsia="Times New Roman" w:hAnsi="Times New Roman" w:cs="Times New Roman"/>
          <w:color w:val="000000" w:themeColor="text1"/>
          <w:sz w:val="24"/>
          <w:szCs w:val="24"/>
          <w:bdr w:val="none" w:sz="0" w:space="0" w:color="auto" w:frame="1"/>
          <w:lang w:eastAsia="ru-RU"/>
        </w:rPr>
        <w:t> настоящего пункта;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направление проекта ежегодного плана до 1 октября года, предшествующего году проведения плановых проверок, для рассмотрения в прокуратуру.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 администрации Поселения. Орган муниципального контроля рассматривает предложения прокуратуры и по итогам их рассмотрения направляет в прокуратуру в срок до 15 декабря года, предшествующего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году проведения плановых проверок, утвержденный 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том же порядке, что и его подготовка, и утверждение.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проведения внеплановой проверки является: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BB463B">
          <w:rPr>
            <w:rFonts w:ascii="Times New Roman" w:eastAsia="Times New Roman" w:hAnsi="Times New Roman" w:cs="Times New Roman"/>
            <w:color w:val="000000" w:themeColor="text1"/>
            <w:sz w:val="24"/>
            <w:szCs w:val="24"/>
            <w:lang w:eastAsia="ru-RU"/>
          </w:rPr>
          <w:t>частью 1 статьи 95</w:t>
        </w:r>
      </w:hyperlink>
      <w:r w:rsidRPr="00BB463B">
        <w:rPr>
          <w:rFonts w:ascii="Times New Roman" w:eastAsia="Times New Roman" w:hAnsi="Times New Roman" w:cs="Times New Roman"/>
          <w:color w:val="000000" w:themeColor="text1"/>
          <w:sz w:val="24"/>
          <w:szCs w:val="24"/>
          <w:bdr w:val="none" w:sz="0" w:space="0" w:color="auto" w:frame="1"/>
          <w:lang w:eastAsia="ru-RU"/>
        </w:rPr>
        <w:t> Федерального закона;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6)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указанном случае, ограничивается оценкой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устранения нарушений обязательных требований, выявленных в рамках процедур периодического подтверждения соответствия (компетентности).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Обращения и заявления, не позволяющие установить лицо, обратившееся в администрацию Поселения, не содержащие сведений о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обращений и заявлений, информации о фактах, указанных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решению главы местной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Для проведения внеплановой проверки могут привлекаться эксперты и экспертные организации.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11.</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w:t>
      </w: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12.1.</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Поселения, и подписывается главой местной администрации.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12.2.</w:t>
      </w:r>
      <w:r w:rsidRPr="00BB463B">
        <w:rPr>
          <w:rFonts w:ascii="Times New Roman" w:eastAsia="Times New Roman" w:hAnsi="Times New Roman" w:cs="Times New Roman"/>
          <w:color w:val="000000" w:themeColor="text1"/>
          <w:sz w:val="24"/>
          <w:szCs w:val="24"/>
          <w:bdr w:val="none" w:sz="0" w:space="0" w:color="auto" w:frame="1"/>
          <w:lang w:eastAsia="ru-RU"/>
        </w:rPr>
        <w:t>В распоряжении о проведении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осуществляющего муниципальный контроль, а также вид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цели, задачи, предмет проверки и срок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правовые основания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сроки проведения и перечень мероприятий по контролю, необходимых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административных регламентов по осуществлению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даты начала и окончания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иные сведения, если это предусмотрено типовой формой распоряжения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12.3.</w:t>
      </w:r>
      <w:r w:rsidRPr="00BB463B">
        <w:rPr>
          <w:rFonts w:ascii="Times New Roman" w:eastAsia="Times New Roman" w:hAnsi="Times New Roman" w:cs="Times New Roman"/>
          <w:color w:val="000000" w:themeColor="text1"/>
          <w:sz w:val="24"/>
          <w:szCs w:val="24"/>
          <w:bdr w:val="none" w:sz="0" w:space="0" w:color="auto" w:frame="1"/>
          <w:lang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12.4.</w:t>
      </w: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12.5.</w:t>
      </w:r>
      <w:r w:rsidRPr="00BB463B">
        <w:rPr>
          <w:rFonts w:ascii="Times New Roman" w:eastAsia="Times New Roman" w:hAnsi="Times New Roman" w:cs="Times New Roman"/>
          <w:color w:val="000000" w:themeColor="text1"/>
          <w:sz w:val="24"/>
          <w:szCs w:val="24"/>
          <w:bdr w:val="none" w:sz="0" w:space="0" w:color="auto" w:frame="1"/>
          <w:lang w:eastAsia="ru-RU"/>
        </w:rPr>
        <w:t xml:space="preserve">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представлен юридическим лицом, индивидуальным предпринимателем в орган муниципального контроля, или иным доступным способом.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12.6.</w:t>
      </w:r>
      <w:r w:rsidRPr="00BB463B">
        <w:rPr>
          <w:rFonts w:ascii="Times New Roman" w:eastAsia="Times New Roman" w:hAnsi="Times New Roman" w:cs="Times New Roman"/>
          <w:color w:val="000000" w:themeColor="text1"/>
          <w:sz w:val="24"/>
          <w:szCs w:val="24"/>
          <w:bdr w:val="none" w:sz="0" w:space="0" w:color="auto" w:frame="1"/>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12.7.</w:t>
      </w:r>
      <w:r w:rsidRPr="00BB463B">
        <w:rPr>
          <w:rFonts w:ascii="Times New Roman" w:eastAsia="Times New Roman" w:hAnsi="Times New Roman" w:cs="Times New Roman"/>
          <w:color w:val="000000" w:themeColor="text1"/>
          <w:sz w:val="24"/>
          <w:szCs w:val="24"/>
          <w:bdr w:val="none" w:sz="0" w:space="0" w:color="auto" w:frame="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13.</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14.</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15.</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16.</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подготовки к проведению проверки является подписанное главой местной администрации распоряжение о проведении проверки, и уведомление субъектов контроля о проведении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организации проведения проверки составляет не более 7 (семи) рабочих дней.</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5</w:t>
      </w:r>
      <w:r w:rsidRPr="00BB463B">
        <w:rPr>
          <w:rFonts w:ascii="Times New Roman" w:eastAsia="Times New Roman" w:hAnsi="Times New Roman" w:cs="Times New Roman"/>
          <w:b/>
          <w:bCs/>
          <w:color w:val="000000" w:themeColor="text1"/>
          <w:sz w:val="24"/>
          <w:szCs w:val="24"/>
          <w:bdr w:val="none" w:sz="0" w:space="0" w:color="auto" w:frame="1"/>
          <w:lang w:eastAsia="ru-RU"/>
        </w:rPr>
        <w:t>.Проведение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проведение проверки субъекта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оформление результата проведения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4.</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4.1.</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Pr="00BB463B">
        <w:rPr>
          <w:rFonts w:ascii="Times New Roman" w:eastAsia="Times New Roman" w:hAnsi="Times New Roman" w:cs="Times New Roman"/>
          <w:color w:val="000000" w:themeColor="text1"/>
          <w:sz w:val="24"/>
          <w:szCs w:val="24"/>
          <w:bdr w:val="none" w:sz="0" w:space="0" w:color="auto" w:frame="1"/>
          <w:lang w:eastAsia="ru-RU"/>
        </w:rPr>
        <w:t>Организация документарной проверки (как плановой, так и внеплановой) осуществляется в порядке, установленном Федеральным законом ,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осуществляются с учетом требований законодательства Российской Федерации о государственной и иной охраняемой законом тайне;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4.4.</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выездной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5.1.</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5.2.</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проводится в случае, если при документарной проверке не представляется возможным: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5.3.</w:t>
      </w:r>
      <w:r w:rsidRPr="00BB463B">
        <w:rPr>
          <w:rFonts w:ascii="Times New Roman" w:eastAsia="Times New Roman" w:hAnsi="Times New Roman" w:cs="Times New Roman"/>
          <w:color w:val="000000" w:themeColor="text1"/>
          <w:sz w:val="24"/>
          <w:szCs w:val="24"/>
          <w:bdr w:val="none" w:sz="0" w:space="0" w:color="auto" w:frame="1"/>
          <w:lang w:eastAsia="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5.4.</w:t>
      </w:r>
      <w:r w:rsidRPr="00BB463B">
        <w:rPr>
          <w:rFonts w:ascii="Times New Roman" w:eastAsia="Times New Roman" w:hAnsi="Times New Roman" w:cs="Times New Roman"/>
          <w:color w:val="000000" w:themeColor="text1"/>
          <w:sz w:val="24"/>
          <w:szCs w:val="24"/>
          <w:bdr w:val="none" w:sz="0" w:space="0" w:color="auto" w:frame="1"/>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5.5.</w:t>
      </w:r>
      <w:r w:rsidRPr="00BB463B">
        <w:rPr>
          <w:rFonts w:ascii="Times New Roman" w:eastAsia="Times New Roman" w:hAnsi="Times New Roman" w:cs="Times New Roman"/>
          <w:color w:val="000000" w:themeColor="text1"/>
          <w:sz w:val="24"/>
          <w:szCs w:val="24"/>
          <w:bdr w:val="none" w:sz="0" w:space="0" w:color="auto" w:frame="1"/>
          <w:lang w:eastAsia="ru-RU"/>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5.6.</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запрашиваемых документов осуществляется по описи.</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5.7.</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5.8.</w:t>
      </w:r>
      <w:r w:rsidRPr="00BB463B">
        <w:rPr>
          <w:rFonts w:ascii="Times New Roman" w:eastAsia="Times New Roman" w:hAnsi="Times New Roman" w:cs="Times New Roman"/>
          <w:color w:val="000000" w:themeColor="text1"/>
          <w:sz w:val="24"/>
          <w:szCs w:val="24"/>
          <w:bdr w:val="none" w:sz="0" w:space="0" w:color="auto" w:frame="1"/>
          <w:lang w:eastAsia="ru-RU"/>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5.9.</w:t>
      </w:r>
      <w:r w:rsidRPr="00BB463B">
        <w:rPr>
          <w:rFonts w:ascii="Times New Roman" w:eastAsia="Times New Roman" w:hAnsi="Times New Roman" w:cs="Times New Roman"/>
          <w:color w:val="000000" w:themeColor="text1"/>
          <w:sz w:val="24"/>
          <w:szCs w:val="24"/>
          <w:bdr w:val="none" w:sz="0" w:space="0" w:color="auto" w:frame="1"/>
          <w:lang w:eastAsia="ru-RU"/>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Оформление и выдача результатов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6.1.</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акте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дата, время и место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и номер распоряжения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фамилии, имена, отчества и должности уполномоченных должностных лиц, проводивших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время, продолжительность и место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подписи уполномоченных должностных лиц, проводив</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х проверку.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подписывает каждый из экземпляров акта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 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Pr="00BB463B">
        <w:rPr>
          <w:rFonts w:ascii="Times New Roman" w:eastAsia="Times New Roman" w:hAnsi="Times New Roman" w:cs="Times New Roman"/>
          <w:color w:val="000000" w:themeColor="text1"/>
          <w:sz w:val="24"/>
          <w:szCs w:val="24"/>
          <w:bdr w:val="none" w:sz="0" w:space="0" w:color="auto" w:frame="1"/>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Pr="00BB463B">
        <w:rPr>
          <w:rFonts w:ascii="Times New Roman" w:eastAsia="Times New Roman" w:hAnsi="Times New Roman" w:cs="Times New Roman"/>
          <w:color w:val="000000" w:themeColor="text1"/>
          <w:sz w:val="24"/>
          <w:szCs w:val="24"/>
          <w:bdr w:val="none" w:sz="0" w:space="0" w:color="auto" w:frame="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6.4.</w:t>
      </w:r>
      <w:r w:rsidRPr="00BB463B">
        <w:rPr>
          <w:rFonts w:ascii="Times New Roman" w:eastAsia="Times New Roman" w:hAnsi="Times New Roman" w:cs="Times New Roman"/>
          <w:color w:val="000000" w:themeColor="text1"/>
          <w:sz w:val="24"/>
          <w:szCs w:val="24"/>
          <w:bdr w:val="none" w:sz="0" w:space="0" w:color="auto" w:frame="1"/>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Pr="00BB463B">
        <w:rPr>
          <w:rFonts w:ascii="Times New Roman" w:eastAsia="Times New Roman" w:hAnsi="Times New Roman" w:cs="Times New Roman"/>
          <w:color w:val="000000" w:themeColor="text1"/>
          <w:sz w:val="24"/>
          <w:szCs w:val="24"/>
          <w:bdr w:val="none" w:sz="0" w:space="0" w:color="auto" w:frame="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6.7</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Журнал учета проверок должен быть про</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т, пронумерован и удостоверен печатью юридического лица, индивидуального предпринимателя (при наличии печати).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журнала учета проверок в акте проверки делается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6.8.</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 xml:space="preserve">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16</w:t>
      </w:r>
      <w:r w:rsidR="006C350C" w:rsidRPr="00BB463B">
        <w:rPr>
          <w:rFonts w:ascii="Times New Roman" w:eastAsia="Times New Roman" w:hAnsi="Times New Roman" w:cs="Times New Roman"/>
          <w:b/>
          <w:color w:val="000000" w:themeColor="text1"/>
          <w:sz w:val="24"/>
          <w:szCs w:val="24"/>
          <w:lang w:eastAsia="ru-RU"/>
        </w:rPr>
        <w:t>.</w:t>
      </w:r>
      <w:r w:rsidR="006C350C" w:rsidRPr="00BB463B">
        <w:rPr>
          <w:rFonts w:ascii="Times New Roman" w:eastAsia="Times New Roman" w:hAnsi="Times New Roman" w:cs="Times New Roman"/>
          <w:b/>
          <w:color w:val="000000" w:themeColor="text1"/>
          <w:sz w:val="24"/>
          <w:szCs w:val="24"/>
          <w:bdr w:val="none" w:sz="0" w:space="0" w:color="auto" w:frame="1"/>
          <w:lang w:eastAsia="ru-RU"/>
        </w:rPr>
        <w:t>Осуществление муниципального контроля в отношении граждан.</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Основаниями для проведения мероприятий по осуществлению муниципального контроля в отношении граждан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17.3,17.4 раздела 3регламента.</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6C350C" w:rsidRPr="00BB463B">
        <w:rPr>
          <w:rFonts w:ascii="Times New Roman" w:eastAsia="Times New Roman" w:hAnsi="Times New Roman" w:cs="Times New Roman"/>
          <w:color w:val="000000" w:themeColor="text1"/>
          <w:sz w:val="24"/>
          <w:szCs w:val="24"/>
          <w:bdr w:val="none" w:sz="0" w:space="0" w:color="auto" w:frame="1"/>
          <w:lang w:eastAsia="ru-RU"/>
        </w:rPr>
        <w:t>Ведение реестра проверок.</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6C350C"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проведению проверки составляет не более 20 (двадцати) рабочих дней.</w:t>
      </w: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Ответственным за исполнение данной административной процедуры является должностное лицо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или мировому судье в соответствии с подведомственностью .</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предписании об устранении нарушений Правил благоустройства в обязательном порядке устанавливается срок его исполнения.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по настоящей процедуре является наличие выявленных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10.</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6C350C" w:rsidRPr="00BB463B"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составляет не более 3 календарных дней.</w:t>
      </w:r>
    </w:p>
    <w:p w:rsidR="006C350C" w:rsidRPr="00BB463B" w:rsidRDefault="006C350C"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lastRenderedPageBreak/>
        <w:t>Раздел 4. Порядок и формы контроля за осуществлением муниципального</w:t>
      </w:r>
    </w:p>
    <w:p w:rsidR="006C350C" w:rsidRPr="00BB463B" w:rsidRDefault="006C350C" w:rsidP="00562503">
      <w:pPr>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Контроля</w:t>
      </w: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562503">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Глава местной администрации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8</w:t>
      </w:r>
      <w:r w:rsidRPr="00BB463B">
        <w:rPr>
          <w:rFonts w:ascii="Times New Roman" w:eastAsia="Times New Roman" w:hAnsi="Times New Roman" w:cs="Times New Roman"/>
          <w:b/>
          <w:bCs/>
          <w:color w:val="000000" w:themeColor="text1"/>
          <w:sz w:val="24"/>
          <w:szCs w:val="24"/>
          <w:bdr w:val="none" w:sz="0" w:space="0" w:color="auto" w:frame="1"/>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Проверки могут быть плановыми и внеплановыми.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полноты и качества осуществления муниципального контроля проводятся</w:t>
      </w:r>
      <w:r w:rsidR="00562503">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заместителем главы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ходе плановых и внеплановых проверок:</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знание должностными лицами органа муниципального контроля положений регламента, Федерального закона иных нормативных правовых актов, устанавливающих требования к осуществлению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соблюдение сроков и последовательности исполнения административных процедур;</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Pr="00BB463B">
        <w:rPr>
          <w:rFonts w:ascii="Times New Roman" w:eastAsia="Times New Roman" w:hAnsi="Times New Roman" w:cs="Times New Roman"/>
          <w:color w:val="000000" w:themeColor="text1"/>
          <w:sz w:val="24"/>
          <w:szCs w:val="24"/>
          <w:bdr w:val="none" w:sz="0" w:space="0" w:color="auto" w:frame="1"/>
          <w:lang w:eastAsia="ru-RU"/>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19</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органа муниципального контроля несут ответственность: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совершение неправомерных действий (бездействие), связанных с выполнением должностных обязанностей;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разглашение сведений, составляющих коммерческую и иную охраняемую законом тайну, полученных в процессе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2.</w:t>
      </w:r>
      <w:r w:rsidRPr="00BB463B">
        <w:rPr>
          <w:rFonts w:ascii="Times New Roman" w:eastAsia="Times New Roman" w:hAnsi="Times New Roman" w:cs="Times New Roman"/>
          <w:color w:val="000000" w:themeColor="text1"/>
          <w:sz w:val="24"/>
          <w:szCs w:val="24"/>
          <w:bdr w:val="none" w:sz="0" w:space="0" w:color="auto" w:frame="1"/>
          <w:lang w:eastAsia="ru-RU"/>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20</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hyperlink r:id="rId14" w:history="1">
        <w:r w:rsidRPr="00BB463B">
          <w:rPr>
            <w:rFonts w:ascii="Times New Roman" w:eastAsia="Times New Roman" w:hAnsi="Times New Roman" w:cs="Times New Roman"/>
            <w:color w:val="000000" w:themeColor="text1"/>
            <w:sz w:val="24"/>
            <w:szCs w:val="24"/>
            <w:lang w:eastAsia="ru-RU"/>
          </w:rPr>
          <w:t>www.adm-sov.ru</w:t>
        </w:r>
      </w:hyperlink>
      <w:r w:rsidRPr="00BB463B">
        <w:rPr>
          <w:rFonts w:ascii="Times New Roman" w:eastAsia="Times New Roman" w:hAnsi="Times New Roman" w:cs="Times New Roman"/>
          <w:color w:val="000000" w:themeColor="text1"/>
          <w:sz w:val="24"/>
          <w:szCs w:val="24"/>
          <w:bdr w:val="none" w:sz="0" w:space="0" w:color="auto" w:frame="1"/>
          <w:lang w:eastAsia="ru-RU"/>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6C350C" w:rsidRPr="00BB463B" w:rsidRDefault="006C350C" w:rsidP="0030691E">
      <w:pPr>
        <w:spacing w:after="0" w:line="240" w:lineRule="auto"/>
        <w:ind w:firstLine="9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.Предмет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3</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.Исчерпывающий перечень оснований для приостановления рассмотрения жалобы и случаев, в которых ответ на жалобу не дается</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Жалоба не рассматривается органом муниципального контроля по существу и ответ на нее не дается в случае, если:</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6C350C" w:rsidRPr="00BB463B" w:rsidRDefault="00562503"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местной администрации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приостановления рассмотрения жалобы отсутствуют.</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4</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.Основания для начала процедуры досудебного (внесудебного)обжалования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Жалоба подается в письменной форме на бумажном носителе, в электронной форме в администрацию Поселения на имя главы местной администрации.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Жалоба в письменной форме может быть также подана в администрацию Поселения, график (режим) работы: вторник, четверг с 9-00 до 17-00, обед с 13-00 до 14-00.</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3B5615">
        <w:rPr>
          <w:rFonts w:ascii="Times New Roman" w:eastAsia="Times New Roman" w:hAnsi="Times New Roman" w:cs="Times New Roman"/>
          <w:sz w:val="24"/>
          <w:szCs w:val="24"/>
          <w:bdr w:val="none" w:sz="0" w:space="0" w:color="auto" w:frame="1"/>
          <w:lang w:eastAsia="ru-RU"/>
        </w:rPr>
        <w:t>Жалоба в письменной форме может быть направлена по почте: по адресу:</w:t>
      </w:r>
      <w:r w:rsidR="00DC4EC3">
        <w:rPr>
          <w:rFonts w:ascii="Times New Roman" w:eastAsia="Times New Roman" w:hAnsi="Times New Roman" w:cs="Times New Roman"/>
          <w:sz w:val="24"/>
          <w:szCs w:val="24"/>
          <w:bdr w:val="none" w:sz="0" w:space="0" w:color="auto" w:frame="1"/>
          <w:lang w:eastAsia="ru-RU"/>
        </w:rPr>
        <w:t>658997</w:t>
      </w:r>
    </w:p>
    <w:p w:rsidR="00895A6A" w:rsidRPr="003B5615" w:rsidRDefault="00895A6A"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 xml:space="preserve">Алтайский </w:t>
      </w:r>
      <w:r w:rsidR="00DC4EC3">
        <w:rPr>
          <w:rFonts w:ascii="Times New Roman" w:eastAsia="Times New Roman" w:hAnsi="Times New Roman" w:cs="Times New Roman"/>
          <w:sz w:val="24"/>
          <w:szCs w:val="24"/>
          <w:bdr w:val="none" w:sz="0" w:space="0" w:color="auto" w:frame="1"/>
          <w:lang w:eastAsia="ru-RU"/>
        </w:rPr>
        <w:t>край, Ключевский район, с. Каип</w:t>
      </w:r>
      <w:r w:rsidRPr="003B5615">
        <w:rPr>
          <w:rFonts w:ascii="Times New Roman" w:eastAsia="Times New Roman" w:hAnsi="Times New Roman" w:cs="Times New Roman"/>
          <w:sz w:val="24"/>
          <w:szCs w:val="24"/>
          <w:bdr w:val="none" w:sz="0" w:space="0" w:color="auto" w:frame="1"/>
          <w:lang w:eastAsia="ru-RU"/>
        </w:rPr>
        <w:t>, ул. Центральная 2</w:t>
      </w:r>
      <w:r w:rsidR="00DC4EC3">
        <w:rPr>
          <w:rFonts w:ascii="Times New Roman" w:eastAsia="Times New Roman" w:hAnsi="Times New Roman" w:cs="Times New Roman"/>
          <w:sz w:val="24"/>
          <w:szCs w:val="24"/>
          <w:bdr w:val="none" w:sz="0" w:space="0" w:color="auto" w:frame="1"/>
          <w:lang w:eastAsia="ru-RU"/>
        </w:rPr>
        <w:t>4</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В электронном виде жалоба может быть подана заявителем посредством:</w:t>
      </w:r>
    </w:p>
    <w:p w:rsidR="006C350C" w:rsidRPr="003B5615" w:rsidRDefault="006C350C" w:rsidP="0030691E">
      <w:pPr>
        <w:spacing w:after="0" w:line="240" w:lineRule="auto"/>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сайта –</w:t>
      </w:r>
      <w:r w:rsidR="0030691E" w:rsidRPr="003B5615">
        <w:rPr>
          <w:rFonts w:ascii="Times New Roman" w:eastAsia="Times New Roman" w:hAnsi="Times New Roman" w:cs="Times New Roman"/>
          <w:sz w:val="24"/>
          <w:szCs w:val="24"/>
          <w:bdr w:val="none" w:sz="0" w:space="0" w:color="auto" w:frame="1"/>
          <w:lang w:eastAsia="ru-RU"/>
        </w:rPr>
        <w:t xml:space="preserve">  </w:t>
      </w:r>
      <w:r w:rsidR="0030691E" w:rsidRPr="003B5615">
        <w:rPr>
          <w:rFonts w:ascii="Times New Roman" w:eastAsia="Times New Roman" w:hAnsi="Times New Roman" w:cs="Times New Roman"/>
          <w:sz w:val="24"/>
          <w:szCs w:val="24"/>
          <w:bdr w:val="none" w:sz="0" w:space="0" w:color="auto" w:frame="1"/>
          <w:lang w:val="en-US" w:eastAsia="ru-RU"/>
        </w:rPr>
        <w:t>kluchialt</w:t>
      </w:r>
      <w:r w:rsidR="0030691E" w:rsidRPr="003B5615">
        <w:rPr>
          <w:rFonts w:ascii="Times New Roman" w:eastAsia="Times New Roman" w:hAnsi="Times New Roman" w:cs="Times New Roman"/>
          <w:sz w:val="24"/>
          <w:szCs w:val="24"/>
          <w:bdr w:val="none" w:sz="0" w:space="0" w:color="auto" w:frame="1"/>
          <w:lang w:eastAsia="ru-RU"/>
        </w:rPr>
        <w:t>.</w:t>
      </w:r>
      <w:r w:rsidR="0030691E" w:rsidRPr="003B5615">
        <w:rPr>
          <w:rFonts w:ascii="Times New Roman" w:eastAsia="Times New Roman" w:hAnsi="Times New Roman" w:cs="Times New Roman"/>
          <w:sz w:val="24"/>
          <w:szCs w:val="24"/>
          <w:bdr w:val="none" w:sz="0" w:space="0" w:color="auto" w:frame="1"/>
          <w:lang w:val="en-US" w:eastAsia="ru-RU"/>
        </w:rPr>
        <w:t>ru</w:t>
      </w:r>
      <w:r w:rsidR="0030691E" w:rsidRPr="003B5615">
        <w:rPr>
          <w:rFonts w:ascii="Times New Roman" w:eastAsia="Times New Roman" w:hAnsi="Times New Roman" w:cs="Times New Roman"/>
          <w:sz w:val="24"/>
          <w:szCs w:val="24"/>
          <w:bdr w:val="none" w:sz="0" w:space="0" w:color="auto" w:frame="1"/>
          <w:lang w:eastAsia="ru-RU"/>
        </w:rPr>
        <w:t xml:space="preserve"> </w:t>
      </w:r>
      <w:r w:rsidR="00895A6A" w:rsidRPr="003B5615">
        <w:rPr>
          <w:rFonts w:ascii="Times New Roman" w:eastAsia="Times New Roman" w:hAnsi="Times New Roman" w:cs="Times New Roman"/>
          <w:sz w:val="24"/>
          <w:szCs w:val="24"/>
          <w:bdr w:val="none" w:sz="0" w:space="0" w:color="auto" w:frame="1"/>
          <w:lang w:eastAsia="ru-RU"/>
        </w:rPr>
        <w:t xml:space="preserve"> </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адреса электронной почты:</w:t>
      </w:r>
      <w:r w:rsidR="0030691E" w:rsidRPr="003B5615">
        <w:rPr>
          <w:rFonts w:ascii="Times New Roman" w:eastAsia="Times New Roman" w:hAnsi="Times New Roman" w:cs="Times New Roman"/>
          <w:sz w:val="24"/>
          <w:szCs w:val="24"/>
          <w:bdr w:val="none" w:sz="0" w:space="0" w:color="auto" w:frame="1"/>
          <w:lang w:eastAsia="ru-RU"/>
        </w:rPr>
        <w:t xml:space="preserve"> </w:t>
      </w:r>
      <w:r w:rsidR="00DC4EC3">
        <w:rPr>
          <w:rFonts w:ascii="Times New Roman" w:eastAsia="Times New Roman" w:hAnsi="Times New Roman" w:cs="Times New Roman"/>
          <w:sz w:val="24"/>
          <w:szCs w:val="24"/>
          <w:bdr w:val="none" w:sz="0" w:space="0" w:color="auto" w:frame="1"/>
          <w:lang w:val="en-US" w:eastAsia="ru-RU"/>
        </w:rPr>
        <w:t>kaip</w:t>
      </w:r>
      <w:r w:rsidR="00DC4EC3" w:rsidRPr="00A26496">
        <w:rPr>
          <w:rFonts w:ascii="Times New Roman" w:eastAsia="Times New Roman" w:hAnsi="Times New Roman" w:cs="Times New Roman"/>
          <w:sz w:val="24"/>
          <w:szCs w:val="24"/>
          <w:bdr w:val="none" w:sz="0" w:space="0" w:color="auto" w:frame="1"/>
          <w:lang w:eastAsia="ru-RU"/>
        </w:rPr>
        <w:t>-</w:t>
      </w:r>
      <w:r w:rsidR="00DC4EC3">
        <w:rPr>
          <w:rFonts w:ascii="Times New Roman" w:eastAsia="Times New Roman" w:hAnsi="Times New Roman" w:cs="Times New Roman"/>
          <w:sz w:val="24"/>
          <w:szCs w:val="24"/>
          <w:bdr w:val="none" w:sz="0" w:space="0" w:color="auto" w:frame="1"/>
          <w:lang w:val="en-US" w:eastAsia="ru-RU"/>
        </w:rPr>
        <w:t>ss</w:t>
      </w:r>
      <w:r w:rsidR="0030691E" w:rsidRPr="003B5615">
        <w:rPr>
          <w:rFonts w:ascii="Times New Roman" w:eastAsia="Times New Roman" w:hAnsi="Times New Roman" w:cs="Times New Roman"/>
          <w:sz w:val="24"/>
          <w:szCs w:val="24"/>
          <w:bdr w:val="none" w:sz="0" w:space="0" w:color="auto" w:frame="1"/>
          <w:lang w:eastAsia="ru-RU"/>
        </w:rPr>
        <w:t>@</w:t>
      </w:r>
      <w:r w:rsidR="00DC4EC3">
        <w:rPr>
          <w:rFonts w:ascii="Times New Roman" w:eastAsia="Times New Roman" w:hAnsi="Times New Roman" w:cs="Times New Roman"/>
          <w:sz w:val="24"/>
          <w:szCs w:val="24"/>
          <w:bdr w:val="none" w:sz="0" w:space="0" w:color="auto" w:frame="1"/>
          <w:lang w:val="en-US" w:eastAsia="ru-RU"/>
        </w:rPr>
        <w:t>mail</w:t>
      </w:r>
      <w:r w:rsidR="0030691E" w:rsidRPr="003B5615">
        <w:rPr>
          <w:rFonts w:ascii="Times New Roman" w:eastAsia="Times New Roman" w:hAnsi="Times New Roman" w:cs="Times New Roman"/>
          <w:sz w:val="24"/>
          <w:szCs w:val="24"/>
          <w:bdr w:val="none" w:sz="0" w:space="0" w:color="auto" w:frame="1"/>
          <w:lang w:eastAsia="ru-RU"/>
        </w:rPr>
        <w:t>.</w:t>
      </w:r>
      <w:r w:rsidR="0030691E" w:rsidRPr="003B5615">
        <w:rPr>
          <w:rFonts w:ascii="Times New Roman" w:eastAsia="Times New Roman" w:hAnsi="Times New Roman" w:cs="Times New Roman"/>
          <w:sz w:val="24"/>
          <w:szCs w:val="24"/>
          <w:bdr w:val="none" w:sz="0" w:space="0" w:color="auto" w:frame="1"/>
          <w:lang w:val="en-US" w:eastAsia="ru-RU"/>
        </w:rPr>
        <w:t>ru</w:t>
      </w:r>
      <w:r w:rsidR="0030691E" w:rsidRPr="003B5615">
        <w:rPr>
          <w:rFonts w:ascii="Times New Roman" w:eastAsia="Times New Roman" w:hAnsi="Times New Roman" w:cs="Times New Roman"/>
          <w:sz w:val="24"/>
          <w:szCs w:val="24"/>
          <w:bdr w:val="none" w:sz="0" w:space="0" w:color="auto" w:frame="1"/>
          <w:lang w:eastAsia="ru-RU"/>
        </w:rPr>
        <w:t xml:space="preserve"> </w:t>
      </w:r>
      <w:r w:rsidRPr="003B5615">
        <w:rPr>
          <w:rFonts w:ascii="Times New Roman" w:eastAsia="Times New Roman" w:hAnsi="Times New Roman" w:cs="Times New Roman"/>
          <w:sz w:val="24"/>
          <w:szCs w:val="24"/>
          <w:bdr w:val="none" w:sz="0" w:space="0" w:color="auto" w:frame="1"/>
          <w:lang w:eastAsia="ru-RU"/>
        </w:rPr>
        <w:t> </w:t>
      </w:r>
      <w:r w:rsidR="00895A6A" w:rsidRPr="003B5615">
        <w:rPr>
          <w:rFonts w:ascii="Times New Roman" w:eastAsia="Times New Roman" w:hAnsi="Times New Roman" w:cs="Times New Roman"/>
          <w:sz w:val="24"/>
          <w:szCs w:val="24"/>
          <w:bdr w:val="none" w:sz="0" w:space="0" w:color="auto" w:frame="1"/>
          <w:lang w:eastAsia="ru-RU"/>
        </w:rPr>
        <w:t xml:space="preserve"> </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Содержание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3.1.</w:t>
      </w:r>
      <w:r w:rsidRPr="00BB463B">
        <w:rPr>
          <w:rFonts w:ascii="Times New Roman" w:eastAsia="Times New Roman" w:hAnsi="Times New Roman" w:cs="Times New Roman"/>
          <w:color w:val="000000" w:themeColor="text1"/>
          <w:sz w:val="24"/>
          <w:szCs w:val="24"/>
          <w:bdr w:val="none" w:sz="0" w:space="0" w:color="auto" w:frame="1"/>
          <w:lang w:eastAsia="ru-RU"/>
        </w:rPr>
        <w:t>Заявитель в жалобе в обязательном порядке указывает: наименование органа, в который направляет жалобу, либо фамилию, имя,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отчество (последнее - при наличии) соответствующего должностного лица, либо должность соответствующего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свои фамилию, имя, отчество (последнее - при наличии), полное наименование для юридического лица (для юридических лиц);</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почтовый адрес, по которому должны быть направлены ответ, уведомление о переадресации жалобы; суть жалобы;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ставит личную подпись и дату.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в подтверждение своих доводов заявитель прилагает к жалобе документы и материалы либо их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3.2.</w:t>
      </w:r>
      <w:r w:rsidRPr="00BB463B">
        <w:rPr>
          <w:rFonts w:ascii="Times New Roman" w:eastAsia="Times New Roman" w:hAnsi="Times New Roman" w:cs="Times New Roman"/>
          <w:color w:val="000000" w:themeColor="text1"/>
          <w:sz w:val="24"/>
          <w:szCs w:val="24"/>
          <w:bdr w:val="none" w:sz="0" w:space="0" w:color="auto" w:frame="1"/>
          <w:lang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3.3.</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5</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.Права заинтересованных лиц на получение информации и документов, необходимых для обоснования и рассмотрения жалобы</w:t>
      </w:r>
    </w:p>
    <w:p w:rsidR="006C350C" w:rsidRPr="00BB463B" w:rsidRDefault="00BA39D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6C350C" w:rsidRPr="00BB463B" w:rsidRDefault="00BA39D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6</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уполномоченными главой местной администрации на рассмотрение жалоб, являются заместитель главы местной администрации.</w:t>
      </w:r>
    </w:p>
    <w:p w:rsidR="006C350C" w:rsidRPr="00BB463B"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Жалобы на решения, принятые главой местной администрации рассматриваются непосредственно главой местной администрации.</w:t>
      </w:r>
    </w:p>
    <w:p w:rsidR="006C350C" w:rsidRPr="00BB463B" w:rsidRDefault="00562503" w:rsidP="00562503">
      <w:pPr>
        <w:spacing w:after="0" w:line="240" w:lineRule="auto"/>
        <w:ind w:firstLine="851"/>
        <w:jc w:val="center"/>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.Сроки рассмотрения жалобы</w:t>
      </w:r>
    </w:p>
    <w:p w:rsidR="00895A6A" w:rsidRPr="00BB463B" w:rsidRDefault="00895A6A" w:rsidP="0030691E">
      <w:pPr>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Срок рассмотрения жалобы не должен превышать 30 календарных дней со дня ее регистрации.</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2.</w:t>
      </w:r>
      <w:r w:rsidRPr="00BB463B">
        <w:rPr>
          <w:rFonts w:ascii="Times New Roman" w:eastAsia="Times New Roman" w:hAnsi="Times New Roman" w:cs="Times New Roman"/>
          <w:color w:val="000000" w:themeColor="text1"/>
          <w:sz w:val="24"/>
          <w:szCs w:val="24"/>
          <w:bdr w:val="none" w:sz="0" w:space="0" w:color="auto" w:frame="1"/>
          <w:lang w:eastAsia="ru-RU"/>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6C350C" w:rsidRPr="00BB463B" w:rsidRDefault="00562503"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8</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Результат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жалобы администрация Поселения, принимает одно из следующих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удовлетворяет жалобу, в том числе в форме отмены принятого решения и (или) принятия нового решения;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отказывает в удовлетворении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Поселения; в устной форме при личном обращении (или по телефонам) - в орган муниципального контроля.</w:t>
      </w:r>
    </w:p>
    <w:p w:rsidR="00754542" w:rsidRPr="006C350C" w:rsidRDefault="00754542">
      <w:pPr>
        <w:rPr>
          <w:rFonts w:ascii="Times New Roman" w:hAnsi="Times New Roman" w:cs="Times New Roman"/>
          <w:color w:val="000000" w:themeColor="text1"/>
          <w:sz w:val="24"/>
          <w:szCs w:val="24"/>
        </w:rPr>
      </w:pPr>
    </w:p>
    <w:sectPr w:rsidR="00754542" w:rsidRPr="006C350C" w:rsidSect="00BB463B">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01" w:rsidRDefault="00607F01" w:rsidP="00BB463B">
      <w:pPr>
        <w:spacing w:after="0" w:line="240" w:lineRule="auto"/>
      </w:pPr>
      <w:r>
        <w:separator/>
      </w:r>
    </w:p>
  </w:endnote>
  <w:endnote w:type="continuationSeparator" w:id="1">
    <w:p w:rsidR="00607F01" w:rsidRDefault="00607F01" w:rsidP="00BB4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01" w:rsidRDefault="00607F01" w:rsidP="00BB463B">
      <w:pPr>
        <w:spacing w:after="0" w:line="240" w:lineRule="auto"/>
      </w:pPr>
      <w:r>
        <w:separator/>
      </w:r>
    </w:p>
  </w:footnote>
  <w:footnote w:type="continuationSeparator" w:id="1">
    <w:p w:rsidR="00607F01" w:rsidRDefault="00607F01" w:rsidP="00BB4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0"/>
    <w:multiLevelType w:val="multilevel"/>
    <w:tmpl w:val="ED94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34DFE"/>
    <w:multiLevelType w:val="multilevel"/>
    <w:tmpl w:val="AAAC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50774"/>
    <w:multiLevelType w:val="multilevel"/>
    <w:tmpl w:val="1B86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A2DB6"/>
    <w:multiLevelType w:val="multilevel"/>
    <w:tmpl w:val="BC6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388"/>
    <w:multiLevelType w:val="multilevel"/>
    <w:tmpl w:val="01F8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C7F26"/>
    <w:multiLevelType w:val="multilevel"/>
    <w:tmpl w:val="66F0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E4B15"/>
    <w:multiLevelType w:val="multilevel"/>
    <w:tmpl w:val="6826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15DE6"/>
    <w:multiLevelType w:val="multilevel"/>
    <w:tmpl w:val="FD76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7F7A8E"/>
    <w:multiLevelType w:val="multilevel"/>
    <w:tmpl w:val="B5B2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10F3A"/>
    <w:multiLevelType w:val="multilevel"/>
    <w:tmpl w:val="BFD6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672818"/>
    <w:multiLevelType w:val="multilevel"/>
    <w:tmpl w:val="CC42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EC7EB3"/>
    <w:multiLevelType w:val="multilevel"/>
    <w:tmpl w:val="BAC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3572AE"/>
    <w:multiLevelType w:val="multilevel"/>
    <w:tmpl w:val="B24A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F58D2"/>
    <w:multiLevelType w:val="multilevel"/>
    <w:tmpl w:val="771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51C54"/>
    <w:multiLevelType w:val="multilevel"/>
    <w:tmpl w:val="D140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936C94"/>
    <w:multiLevelType w:val="multilevel"/>
    <w:tmpl w:val="603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C50D92"/>
    <w:multiLevelType w:val="multilevel"/>
    <w:tmpl w:val="833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355CA"/>
    <w:multiLevelType w:val="multilevel"/>
    <w:tmpl w:val="BCCC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2D446F"/>
    <w:multiLevelType w:val="multilevel"/>
    <w:tmpl w:val="269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400946"/>
    <w:multiLevelType w:val="multilevel"/>
    <w:tmpl w:val="D4E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01AA8"/>
    <w:multiLevelType w:val="multilevel"/>
    <w:tmpl w:val="92CA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E54799"/>
    <w:multiLevelType w:val="multilevel"/>
    <w:tmpl w:val="E560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FD4DFD"/>
    <w:multiLevelType w:val="multilevel"/>
    <w:tmpl w:val="5CF8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94A57"/>
    <w:multiLevelType w:val="multilevel"/>
    <w:tmpl w:val="79D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8032B5"/>
    <w:multiLevelType w:val="multilevel"/>
    <w:tmpl w:val="180A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2B1364"/>
    <w:multiLevelType w:val="multilevel"/>
    <w:tmpl w:val="435C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192DCC"/>
    <w:multiLevelType w:val="multilevel"/>
    <w:tmpl w:val="2BC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CA2099"/>
    <w:multiLevelType w:val="multilevel"/>
    <w:tmpl w:val="84B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187017"/>
    <w:multiLevelType w:val="multilevel"/>
    <w:tmpl w:val="C78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6C7E63"/>
    <w:multiLevelType w:val="multilevel"/>
    <w:tmpl w:val="FD62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FC2A8F"/>
    <w:multiLevelType w:val="multilevel"/>
    <w:tmpl w:val="C9C6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5B3D96"/>
    <w:multiLevelType w:val="multilevel"/>
    <w:tmpl w:val="D142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05450F"/>
    <w:multiLevelType w:val="multilevel"/>
    <w:tmpl w:val="3EDA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1A0187"/>
    <w:multiLevelType w:val="multilevel"/>
    <w:tmpl w:val="9D4C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E031CA"/>
    <w:multiLevelType w:val="multilevel"/>
    <w:tmpl w:val="7E88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743EF1"/>
    <w:multiLevelType w:val="multilevel"/>
    <w:tmpl w:val="C190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182"/>
    <w:multiLevelType w:val="multilevel"/>
    <w:tmpl w:val="CD1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3C3CB4"/>
    <w:multiLevelType w:val="multilevel"/>
    <w:tmpl w:val="FFD6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034840"/>
    <w:multiLevelType w:val="multilevel"/>
    <w:tmpl w:val="F7DC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90652D"/>
    <w:multiLevelType w:val="multilevel"/>
    <w:tmpl w:val="90E2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E77F16"/>
    <w:multiLevelType w:val="multilevel"/>
    <w:tmpl w:val="A95A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FF0793"/>
    <w:multiLevelType w:val="multilevel"/>
    <w:tmpl w:val="5FB8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283805"/>
    <w:multiLevelType w:val="multilevel"/>
    <w:tmpl w:val="8B52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D145AC"/>
    <w:multiLevelType w:val="multilevel"/>
    <w:tmpl w:val="40D6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68632D"/>
    <w:multiLevelType w:val="multilevel"/>
    <w:tmpl w:val="164C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822B29"/>
    <w:multiLevelType w:val="multilevel"/>
    <w:tmpl w:val="023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B77523"/>
    <w:multiLevelType w:val="multilevel"/>
    <w:tmpl w:val="039A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3E242A"/>
    <w:multiLevelType w:val="multilevel"/>
    <w:tmpl w:val="3594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644A66"/>
    <w:multiLevelType w:val="multilevel"/>
    <w:tmpl w:val="FE5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AF7EFE"/>
    <w:multiLevelType w:val="multilevel"/>
    <w:tmpl w:val="7A7E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855BB6"/>
    <w:multiLevelType w:val="multilevel"/>
    <w:tmpl w:val="1D1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C516F9"/>
    <w:multiLevelType w:val="multilevel"/>
    <w:tmpl w:val="ED1A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436ABF"/>
    <w:multiLevelType w:val="multilevel"/>
    <w:tmpl w:val="D1B2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F47045A"/>
    <w:multiLevelType w:val="multilevel"/>
    <w:tmpl w:val="35BE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F5E6C5B"/>
    <w:multiLevelType w:val="multilevel"/>
    <w:tmpl w:val="7E6A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3754EA8"/>
    <w:multiLevelType w:val="multilevel"/>
    <w:tmpl w:val="6ECE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9E6F07"/>
    <w:multiLevelType w:val="multilevel"/>
    <w:tmpl w:val="3F3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D82377"/>
    <w:multiLevelType w:val="multilevel"/>
    <w:tmpl w:val="726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847A55"/>
    <w:multiLevelType w:val="multilevel"/>
    <w:tmpl w:val="E75E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5FC4100"/>
    <w:multiLevelType w:val="multilevel"/>
    <w:tmpl w:val="C898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7C4C81"/>
    <w:multiLevelType w:val="multilevel"/>
    <w:tmpl w:val="8800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7A5EA1"/>
    <w:multiLevelType w:val="multilevel"/>
    <w:tmpl w:val="0810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AF06FA"/>
    <w:multiLevelType w:val="multilevel"/>
    <w:tmpl w:val="8A8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17C28"/>
    <w:multiLevelType w:val="multilevel"/>
    <w:tmpl w:val="AC4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B34226"/>
    <w:multiLevelType w:val="multilevel"/>
    <w:tmpl w:val="D990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DD480E"/>
    <w:multiLevelType w:val="multilevel"/>
    <w:tmpl w:val="1228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E56108"/>
    <w:multiLevelType w:val="multilevel"/>
    <w:tmpl w:val="984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2DC32E9"/>
    <w:multiLevelType w:val="multilevel"/>
    <w:tmpl w:val="91F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CD13EF"/>
    <w:multiLevelType w:val="multilevel"/>
    <w:tmpl w:val="BAB8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60C0E21"/>
    <w:multiLevelType w:val="multilevel"/>
    <w:tmpl w:val="5DE4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FF2E18"/>
    <w:multiLevelType w:val="multilevel"/>
    <w:tmpl w:val="F3BE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5757F4"/>
    <w:multiLevelType w:val="multilevel"/>
    <w:tmpl w:val="CEA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1E122F"/>
    <w:multiLevelType w:val="multilevel"/>
    <w:tmpl w:val="92E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8E3278"/>
    <w:multiLevelType w:val="multilevel"/>
    <w:tmpl w:val="B6C4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32"/>
  </w:num>
  <w:num w:numId="3">
    <w:abstractNumId w:val="25"/>
  </w:num>
  <w:num w:numId="4">
    <w:abstractNumId w:val="15"/>
  </w:num>
  <w:num w:numId="5">
    <w:abstractNumId w:val="37"/>
  </w:num>
  <w:num w:numId="6">
    <w:abstractNumId w:val="44"/>
  </w:num>
  <w:num w:numId="7">
    <w:abstractNumId w:val="42"/>
  </w:num>
  <w:num w:numId="8">
    <w:abstractNumId w:val="43"/>
  </w:num>
  <w:num w:numId="9">
    <w:abstractNumId w:val="21"/>
  </w:num>
  <w:num w:numId="10">
    <w:abstractNumId w:val="50"/>
  </w:num>
  <w:num w:numId="11">
    <w:abstractNumId w:val="68"/>
  </w:num>
  <w:num w:numId="12">
    <w:abstractNumId w:val="4"/>
  </w:num>
  <w:num w:numId="13">
    <w:abstractNumId w:val="23"/>
  </w:num>
  <w:num w:numId="14">
    <w:abstractNumId w:val="35"/>
  </w:num>
  <w:num w:numId="15">
    <w:abstractNumId w:val="62"/>
  </w:num>
  <w:num w:numId="16">
    <w:abstractNumId w:val="2"/>
  </w:num>
  <w:num w:numId="17">
    <w:abstractNumId w:val="6"/>
  </w:num>
  <w:num w:numId="18">
    <w:abstractNumId w:val="55"/>
  </w:num>
  <w:num w:numId="19">
    <w:abstractNumId w:val="28"/>
  </w:num>
  <w:num w:numId="20">
    <w:abstractNumId w:val="71"/>
  </w:num>
  <w:num w:numId="21">
    <w:abstractNumId w:val="0"/>
  </w:num>
  <w:num w:numId="22">
    <w:abstractNumId w:val="53"/>
  </w:num>
  <w:num w:numId="23">
    <w:abstractNumId w:val="45"/>
  </w:num>
  <w:num w:numId="24">
    <w:abstractNumId w:val="12"/>
  </w:num>
  <w:num w:numId="25">
    <w:abstractNumId w:val="73"/>
  </w:num>
  <w:num w:numId="26">
    <w:abstractNumId w:val="31"/>
  </w:num>
  <w:num w:numId="27">
    <w:abstractNumId w:val="14"/>
  </w:num>
  <w:num w:numId="28">
    <w:abstractNumId w:val="17"/>
  </w:num>
  <w:num w:numId="29">
    <w:abstractNumId w:val="56"/>
  </w:num>
  <w:num w:numId="30">
    <w:abstractNumId w:val="52"/>
  </w:num>
  <w:num w:numId="31">
    <w:abstractNumId w:val="47"/>
  </w:num>
  <w:num w:numId="32">
    <w:abstractNumId w:val="8"/>
  </w:num>
  <w:num w:numId="33">
    <w:abstractNumId w:val="26"/>
  </w:num>
  <w:num w:numId="34">
    <w:abstractNumId w:val="22"/>
  </w:num>
  <w:num w:numId="35">
    <w:abstractNumId w:val="58"/>
  </w:num>
  <w:num w:numId="36">
    <w:abstractNumId w:val="63"/>
  </w:num>
  <w:num w:numId="37">
    <w:abstractNumId w:val="65"/>
  </w:num>
  <w:num w:numId="38">
    <w:abstractNumId w:val="36"/>
  </w:num>
  <w:num w:numId="39">
    <w:abstractNumId w:val="46"/>
  </w:num>
  <w:num w:numId="40">
    <w:abstractNumId w:val="20"/>
  </w:num>
  <w:num w:numId="41">
    <w:abstractNumId w:val="19"/>
  </w:num>
  <w:num w:numId="42">
    <w:abstractNumId w:val="69"/>
  </w:num>
  <w:num w:numId="43">
    <w:abstractNumId w:val="3"/>
  </w:num>
  <w:num w:numId="44">
    <w:abstractNumId w:val="40"/>
  </w:num>
  <w:num w:numId="45">
    <w:abstractNumId w:val="54"/>
  </w:num>
  <w:num w:numId="46">
    <w:abstractNumId w:val="29"/>
  </w:num>
  <w:num w:numId="47">
    <w:abstractNumId w:val="66"/>
  </w:num>
  <w:num w:numId="48">
    <w:abstractNumId w:val="5"/>
  </w:num>
  <w:num w:numId="49">
    <w:abstractNumId w:val="48"/>
  </w:num>
  <w:num w:numId="50">
    <w:abstractNumId w:val="57"/>
  </w:num>
  <w:num w:numId="51">
    <w:abstractNumId w:val="59"/>
  </w:num>
  <w:num w:numId="52">
    <w:abstractNumId w:val="33"/>
  </w:num>
  <w:num w:numId="53">
    <w:abstractNumId w:val="27"/>
  </w:num>
  <w:num w:numId="54">
    <w:abstractNumId w:val="49"/>
  </w:num>
  <w:num w:numId="55">
    <w:abstractNumId w:val="51"/>
  </w:num>
  <w:num w:numId="56">
    <w:abstractNumId w:val="34"/>
  </w:num>
  <w:num w:numId="57">
    <w:abstractNumId w:val="16"/>
  </w:num>
  <w:num w:numId="58">
    <w:abstractNumId w:val="9"/>
  </w:num>
  <w:num w:numId="59">
    <w:abstractNumId w:val="11"/>
  </w:num>
  <w:num w:numId="60">
    <w:abstractNumId w:val="1"/>
  </w:num>
  <w:num w:numId="61">
    <w:abstractNumId w:val="39"/>
  </w:num>
  <w:num w:numId="62">
    <w:abstractNumId w:val="41"/>
  </w:num>
  <w:num w:numId="63">
    <w:abstractNumId w:val="24"/>
  </w:num>
  <w:num w:numId="64">
    <w:abstractNumId w:val="70"/>
  </w:num>
  <w:num w:numId="65">
    <w:abstractNumId w:val="18"/>
  </w:num>
  <w:num w:numId="66">
    <w:abstractNumId w:val="67"/>
  </w:num>
  <w:num w:numId="67">
    <w:abstractNumId w:val="60"/>
  </w:num>
  <w:num w:numId="68">
    <w:abstractNumId w:val="10"/>
  </w:num>
  <w:num w:numId="69">
    <w:abstractNumId w:val="13"/>
  </w:num>
  <w:num w:numId="70">
    <w:abstractNumId w:val="64"/>
  </w:num>
  <w:num w:numId="71">
    <w:abstractNumId w:val="38"/>
  </w:num>
  <w:num w:numId="72">
    <w:abstractNumId w:val="61"/>
  </w:num>
  <w:num w:numId="73">
    <w:abstractNumId w:val="30"/>
  </w:num>
  <w:num w:numId="74">
    <w:abstractNumId w:val="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350C"/>
    <w:rsid w:val="00030AFD"/>
    <w:rsid w:val="001A60BF"/>
    <w:rsid w:val="00260695"/>
    <w:rsid w:val="0030691E"/>
    <w:rsid w:val="0032374A"/>
    <w:rsid w:val="0038324C"/>
    <w:rsid w:val="003B5615"/>
    <w:rsid w:val="003D7EC0"/>
    <w:rsid w:val="004569C2"/>
    <w:rsid w:val="005334BE"/>
    <w:rsid w:val="00562503"/>
    <w:rsid w:val="005C00E1"/>
    <w:rsid w:val="00607F01"/>
    <w:rsid w:val="006C350C"/>
    <w:rsid w:val="006D2E44"/>
    <w:rsid w:val="00740932"/>
    <w:rsid w:val="00752B1E"/>
    <w:rsid w:val="00754542"/>
    <w:rsid w:val="00767D44"/>
    <w:rsid w:val="00895A6A"/>
    <w:rsid w:val="00905EEF"/>
    <w:rsid w:val="0091400C"/>
    <w:rsid w:val="00991CE2"/>
    <w:rsid w:val="009B7B6C"/>
    <w:rsid w:val="009D2B8A"/>
    <w:rsid w:val="00A11095"/>
    <w:rsid w:val="00A26496"/>
    <w:rsid w:val="00A4330A"/>
    <w:rsid w:val="00A668A1"/>
    <w:rsid w:val="00A82504"/>
    <w:rsid w:val="00AD25B1"/>
    <w:rsid w:val="00B1340E"/>
    <w:rsid w:val="00BA39DE"/>
    <w:rsid w:val="00BB463B"/>
    <w:rsid w:val="00BD3150"/>
    <w:rsid w:val="00DC4EC3"/>
    <w:rsid w:val="00E4602E"/>
    <w:rsid w:val="00EB53B7"/>
    <w:rsid w:val="00F2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50C"/>
    <w:rPr>
      <w:color w:val="0000FF"/>
      <w:u w:val="single"/>
    </w:rPr>
  </w:style>
  <w:style w:type="paragraph" w:customStyle="1" w:styleId="textbody">
    <w:name w:val="textbody"/>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6C350C"/>
  </w:style>
  <w:style w:type="paragraph" w:customStyle="1" w:styleId="21">
    <w:name w:val="21"/>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C350C"/>
  </w:style>
  <w:style w:type="paragraph" w:styleId="a5">
    <w:name w:val="List Paragraph"/>
    <w:basedOn w:val="a"/>
    <w:uiPriority w:val="34"/>
    <w:qFormat/>
    <w:rsid w:val="006C350C"/>
    <w:pPr>
      <w:ind w:left="720"/>
      <w:contextualSpacing/>
    </w:pPr>
  </w:style>
  <w:style w:type="paragraph" w:styleId="a6">
    <w:name w:val="header"/>
    <w:basedOn w:val="a"/>
    <w:link w:val="a7"/>
    <w:uiPriority w:val="99"/>
    <w:semiHidden/>
    <w:unhideWhenUsed/>
    <w:rsid w:val="00BB46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463B"/>
  </w:style>
  <w:style w:type="paragraph" w:styleId="a8">
    <w:name w:val="footer"/>
    <w:basedOn w:val="a"/>
    <w:link w:val="a9"/>
    <w:uiPriority w:val="99"/>
    <w:semiHidden/>
    <w:unhideWhenUsed/>
    <w:rsid w:val="00BB46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463B"/>
  </w:style>
  <w:style w:type="paragraph" w:styleId="aa">
    <w:name w:val="Document Map"/>
    <w:basedOn w:val="a"/>
    <w:link w:val="ab"/>
    <w:uiPriority w:val="99"/>
    <w:semiHidden/>
    <w:unhideWhenUsed/>
    <w:rsid w:val="0056250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62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0C5451DE05D6450C5EBE44A0E505265A41DE3177BF57E137943A635DB824F7E7EB9FB582B12BDDFBE8E5C6g5G0H" TargetMode="External"/><Relationship Id="rId13" Type="http://schemas.openxmlformats.org/officeDocument/2006/relationships/hyperlink" Target="consultantplus://offline/ref=E78499FD2582587BD27CC99EFED57292D45363A737D6DEF80FCAB207AB17DA6BA23AA70A1599120AE35C1DBB747F5C1BCCA585B6A676320BoAP7I" TargetMode="External"/><Relationship Id="rId3" Type="http://schemas.openxmlformats.org/officeDocument/2006/relationships/settings" Target="settings.xml"/><Relationship Id="rId7" Type="http://schemas.openxmlformats.org/officeDocument/2006/relationships/hyperlink" Target="consultantplus://offline/ref=B1F70C5451DE05D6450C5EBE44A0E505265A41DE3177BF57E137943A635DB824F7E7EB9FB582B12BDDFBE8E5C6g5G0H" TargetMode="External"/><Relationship Id="rId12"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BB65F284A6E2FFE613EDFECE9AFF38FE7EB0C8661B5A7E77B22307AE3306E8D849618C9EF55730C4E3E9B6094hCbEH" TargetMode="External"/><Relationship Id="rId4" Type="http://schemas.openxmlformats.org/officeDocument/2006/relationships/webSettings" Target="webSettings.xml"/><Relationship Id="rId9" Type="http://schemas.openxmlformats.org/officeDocument/2006/relationships/hyperlink" Target="consultantplus://offline/ref=B1F70C5451DE05D6450C5EBE44A0E505265A41DE3177BF57E137943A635DB824F7E7EB9FB582B12BDDFBE8E5C6g5G0H" TargetMode="External"/><Relationship Id="rId14" Type="http://schemas.openxmlformats.org/officeDocument/2006/relationships/hyperlink" Target="http://www.adm-s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16810</Words>
  <Characters>95822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Волебник</dc:creator>
  <cp:lastModifiedBy>Волшебник</cp:lastModifiedBy>
  <cp:revision>11</cp:revision>
  <cp:lastPrinted>2022-12-14T10:24:00Z</cp:lastPrinted>
  <dcterms:created xsi:type="dcterms:W3CDTF">2022-12-14T08:05:00Z</dcterms:created>
  <dcterms:modified xsi:type="dcterms:W3CDTF">2023-01-27T04:36:00Z</dcterms:modified>
</cp:coreProperties>
</file>