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F1" w:rsidRPr="00A714C2" w:rsidRDefault="000E3EF1" w:rsidP="00A714C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4C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A714C2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proofErr w:type="spellStart"/>
      <w:r w:rsidR="00D124EA">
        <w:rPr>
          <w:rFonts w:ascii="Times New Roman" w:hAnsi="Times New Roman" w:cs="Times New Roman"/>
          <w:b/>
          <w:bCs/>
          <w:sz w:val="32"/>
          <w:szCs w:val="32"/>
        </w:rPr>
        <w:t>Каипского</w:t>
      </w:r>
      <w:proofErr w:type="spellEnd"/>
      <w:r w:rsidRPr="00A714C2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0E3EF1" w:rsidRPr="00A714C2" w:rsidRDefault="000E3EF1" w:rsidP="00A714C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4C2">
        <w:rPr>
          <w:rFonts w:ascii="Times New Roman" w:hAnsi="Times New Roman" w:cs="Times New Roman"/>
          <w:b/>
          <w:bCs/>
          <w:sz w:val="32"/>
          <w:szCs w:val="32"/>
        </w:rPr>
        <w:t>Ключевского района Алтайского края</w:t>
      </w:r>
    </w:p>
    <w:p w:rsidR="000E3EF1" w:rsidRPr="00A714C2" w:rsidRDefault="000E3EF1" w:rsidP="00A714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E3EF1" w:rsidRPr="00A714C2" w:rsidRDefault="000E3EF1" w:rsidP="00A714C2">
      <w:pPr>
        <w:spacing w:before="160"/>
        <w:jc w:val="center"/>
        <w:rPr>
          <w:rFonts w:ascii="Times New Roman" w:hAnsi="Times New Roman" w:cs="Times New Roman"/>
          <w:b/>
          <w:bCs/>
          <w:spacing w:val="100"/>
          <w:sz w:val="32"/>
          <w:szCs w:val="32"/>
        </w:rPr>
      </w:pPr>
      <w:r w:rsidRPr="00A714C2">
        <w:rPr>
          <w:rFonts w:ascii="Times New Roman" w:hAnsi="Times New Roman" w:cs="Times New Roman"/>
          <w:b/>
          <w:bCs/>
          <w:spacing w:val="100"/>
          <w:sz w:val="32"/>
          <w:szCs w:val="32"/>
        </w:rPr>
        <w:t>ПОСТАНОВЛЕНИЕ</w:t>
      </w:r>
    </w:p>
    <w:p w:rsidR="000E3EF1" w:rsidRPr="001A2C43" w:rsidRDefault="000E3EF1" w:rsidP="00A714C2">
      <w:pPr>
        <w:spacing w:before="160"/>
        <w:jc w:val="center"/>
        <w:rPr>
          <w:rFonts w:ascii="Times New Roman" w:hAnsi="Times New Roman" w:cs="Times New Roman"/>
          <w:b/>
          <w:bCs/>
          <w:spacing w:val="100"/>
          <w:sz w:val="28"/>
          <w:szCs w:val="28"/>
        </w:rPr>
      </w:pPr>
    </w:p>
    <w:p w:rsidR="00D124EA" w:rsidRDefault="000B72DD" w:rsidP="00A714C2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10.01.2022</w:t>
      </w:r>
      <w:r w:rsidR="000E3E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3EF1" w:rsidRPr="001A2C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E3EF1">
        <w:rPr>
          <w:rFonts w:ascii="Times New Roman" w:hAnsi="Times New Roman" w:cs="Times New Roman"/>
          <w:sz w:val="28"/>
          <w:szCs w:val="28"/>
        </w:rPr>
        <w:t xml:space="preserve"> </w:t>
      </w:r>
      <w:r w:rsidR="00D124E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3EF1" w:rsidRPr="001A2C43">
        <w:rPr>
          <w:rFonts w:ascii="Times New Roman" w:hAnsi="Times New Roman" w:cs="Times New Roman"/>
          <w:sz w:val="28"/>
          <w:szCs w:val="28"/>
        </w:rPr>
        <w:t xml:space="preserve">    № </w:t>
      </w:r>
      <w:r w:rsidR="00D124EA">
        <w:rPr>
          <w:rFonts w:ascii="Times New Roman" w:hAnsi="Times New Roman" w:cs="Times New Roman"/>
          <w:sz w:val="28"/>
          <w:szCs w:val="28"/>
        </w:rPr>
        <w:t>5А</w:t>
      </w:r>
      <w:r w:rsidR="000E3E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3EF1" w:rsidRDefault="000E3EF1" w:rsidP="00A714C2">
      <w:pPr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4C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D124EA">
        <w:rPr>
          <w:rFonts w:ascii="Arial" w:hAnsi="Arial" w:cs="Arial"/>
          <w:sz w:val="24"/>
          <w:szCs w:val="24"/>
        </w:rPr>
        <w:t>Каип</w:t>
      </w:r>
      <w:proofErr w:type="spellEnd"/>
    </w:p>
    <w:tbl>
      <w:tblPr>
        <w:tblW w:w="0" w:type="auto"/>
        <w:tblInd w:w="-106" w:type="dxa"/>
        <w:tblLook w:val="01E0"/>
      </w:tblPr>
      <w:tblGrid>
        <w:gridCol w:w="4248"/>
        <w:gridCol w:w="4786"/>
      </w:tblGrid>
      <w:tr w:rsidR="000E3EF1" w:rsidTr="00C932BF">
        <w:tc>
          <w:tcPr>
            <w:tcW w:w="4248" w:type="dxa"/>
          </w:tcPr>
          <w:p w:rsidR="000E3EF1" w:rsidRPr="00C932BF" w:rsidRDefault="000E3EF1" w:rsidP="00C932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2BF">
              <w:rPr>
                <w:rFonts w:ascii="Times New Roman" w:hAnsi="Times New Roman" w:cs="Times New Roman"/>
                <w:sz w:val="28"/>
                <w:szCs w:val="28"/>
              </w:rPr>
              <w:t>Об   утверждении     Программы</w:t>
            </w:r>
          </w:p>
          <w:p w:rsidR="000E3EF1" w:rsidRPr="00C932BF" w:rsidRDefault="000E3EF1" w:rsidP="00C93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2B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 </w:t>
            </w:r>
            <w:proofErr w:type="spellStart"/>
            <w:r w:rsidR="00D124EA">
              <w:rPr>
                <w:rFonts w:ascii="Times New Roman" w:hAnsi="Times New Roman" w:cs="Times New Roman"/>
                <w:sz w:val="28"/>
                <w:szCs w:val="28"/>
              </w:rPr>
              <w:t>Каипского</w:t>
            </w:r>
            <w:proofErr w:type="spellEnd"/>
            <w:r w:rsidRPr="00C932B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2022 год</w:t>
            </w:r>
          </w:p>
          <w:p w:rsidR="000E3EF1" w:rsidRPr="00C932BF" w:rsidRDefault="000E3EF1" w:rsidP="00C932BF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0E3EF1" w:rsidRPr="00C932BF" w:rsidRDefault="000E3EF1" w:rsidP="00C932BF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 w:rsidP="00ED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proofErr w:type="spellStart"/>
      <w:r w:rsidR="00D124EA">
        <w:rPr>
          <w:rFonts w:ascii="Times New Roman" w:hAnsi="Times New Roman" w:cs="Times New Roman"/>
          <w:sz w:val="28"/>
          <w:szCs w:val="28"/>
        </w:rPr>
        <w:t>Каипский</w:t>
      </w:r>
      <w:proofErr w:type="spellEnd"/>
      <w:r w:rsidR="00D12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Ключевского района Алтайского края</w:t>
      </w:r>
      <w:proofErr w:type="gramEnd"/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Pr="001A2C43" w:rsidRDefault="000E3EF1" w:rsidP="00ED6532">
      <w:pPr>
        <w:ind w:firstLine="709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</w:t>
      </w:r>
      <w:proofErr w:type="spellStart"/>
      <w:proofErr w:type="gramStart"/>
      <w:r w:rsidRPr="001A2C43">
        <w:rPr>
          <w:rFonts w:ascii="Times New Roman" w:hAnsi="Times New Roman" w:cs="Times New Roman"/>
          <w:spacing w:val="-10"/>
          <w:sz w:val="28"/>
          <w:szCs w:val="28"/>
        </w:rPr>
        <w:t>п</w:t>
      </w:r>
      <w:proofErr w:type="spellEnd"/>
      <w:proofErr w:type="gramEnd"/>
      <w:r w:rsidRPr="001A2C43">
        <w:rPr>
          <w:rFonts w:ascii="Times New Roman" w:hAnsi="Times New Roman" w:cs="Times New Roman"/>
          <w:spacing w:val="-10"/>
          <w:sz w:val="28"/>
          <w:szCs w:val="28"/>
        </w:rPr>
        <w:t xml:space="preserve"> о с т а </w:t>
      </w:r>
      <w:proofErr w:type="spellStart"/>
      <w:r w:rsidRPr="001A2C43">
        <w:rPr>
          <w:rFonts w:ascii="Times New Roman" w:hAnsi="Times New Roman" w:cs="Times New Roman"/>
          <w:spacing w:val="-10"/>
          <w:sz w:val="28"/>
          <w:szCs w:val="28"/>
        </w:rPr>
        <w:t>н</w:t>
      </w:r>
      <w:proofErr w:type="spellEnd"/>
      <w:r w:rsidRPr="001A2C43">
        <w:rPr>
          <w:rFonts w:ascii="Times New Roman" w:hAnsi="Times New Roman" w:cs="Times New Roman"/>
          <w:spacing w:val="-10"/>
          <w:sz w:val="28"/>
          <w:szCs w:val="28"/>
        </w:rPr>
        <w:t xml:space="preserve"> о в л я ю:</w:t>
      </w:r>
    </w:p>
    <w:p w:rsidR="000E3EF1" w:rsidRPr="001A2C43" w:rsidRDefault="000E3EF1" w:rsidP="00ED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43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C43">
        <w:rPr>
          <w:rFonts w:ascii="Times New Roman" w:hAnsi="Times New Roman" w:cs="Times New Roman"/>
          <w:sz w:val="28"/>
          <w:szCs w:val="28"/>
        </w:rPr>
        <w:t>ценностям по муниципальному контролю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 </w:t>
      </w:r>
      <w:r w:rsidRPr="001A2C43">
        <w:rPr>
          <w:rFonts w:ascii="Times New Roman" w:hAnsi="Times New Roman" w:cs="Times New Roman"/>
          <w:sz w:val="28"/>
          <w:szCs w:val="28"/>
        </w:rPr>
        <w:t>сельсовета на 2022 год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E3EF1" w:rsidRPr="001A2C43" w:rsidRDefault="000E3EF1" w:rsidP="00ED6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2C43">
        <w:rPr>
          <w:rFonts w:ascii="Times New Roman" w:hAnsi="Times New Roman" w:cs="Times New Roman"/>
          <w:sz w:val="28"/>
          <w:szCs w:val="28"/>
        </w:rPr>
        <w:t>2. Обнародовать  настоящее постановление в установленном порядке.</w:t>
      </w:r>
    </w:p>
    <w:p w:rsidR="000E3EF1" w:rsidRPr="001A2C43" w:rsidRDefault="000E3EF1" w:rsidP="00ED6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A2C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A2C43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1A2C43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  <w:r w:rsidRPr="001A2C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Pr="001A2C43" w:rsidRDefault="000E3EF1" w:rsidP="00A714C2">
      <w:pPr>
        <w:rPr>
          <w:rFonts w:ascii="Times New Roman" w:hAnsi="Times New Roman" w:cs="Times New Roman"/>
          <w:sz w:val="28"/>
          <w:szCs w:val="28"/>
        </w:rPr>
      </w:pPr>
      <w:r w:rsidRPr="001A2C4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24EA">
        <w:rPr>
          <w:rFonts w:ascii="Times New Roman" w:hAnsi="Times New Roman" w:cs="Times New Roman"/>
          <w:sz w:val="28"/>
          <w:szCs w:val="28"/>
        </w:rPr>
        <w:t>администрации</w:t>
      </w:r>
      <w:r w:rsidRPr="001A2C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932B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2C43">
        <w:rPr>
          <w:rFonts w:ascii="Times New Roman" w:hAnsi="Times New Roman" w:cs="Times New Roman"/>
          <w:sz w:val="28"/>
          <w:szCs w:val="28"/>
        </w:rPr>
        <w:t xml:space="preserve"> </w:t>
      </w:r>
      <w:r w:rsidR="00D124EA">
        <w:rPr>
          <w:rFonts w:ascii="Times New Roman" w:hAnsi="Times New Roman" w:cs="Times New Roman"/>
          <w:sz w:val="28"/>
          <w:szCs w:val="28"/>
        </w:rPr>
        <w:t xml:space="preserve">     Л.Н.Гончаренко</w:t>
      </w: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785"/>
        <w:gridCol w:w="4786"/>
      </w:tblGrid>
      <w:tr w:rsidR="000E3EF1" w:rsidRPr="003A4F08" w:rsidTr="004B0BA7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0E3EF1" w:rsidRDefault="000E3EF1">
            <w:pPr>
              <w:spacing w:after="0" w:line="240" w:lineRule="auto"/>
            </w:pP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0E3EF1" w:rsidRDefault="000E3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УТВЕРЖДЕНА</w:t>
            </w:r>
          </w:p>
          <w:p w:rsidR="000E3EF1" w:rsidRDefault="000E3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0E3EF1" w:rsidRDefault="00D124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Каипского</w:t>
            </w:r>
            <w:proofErr w:type="spellEnd"/>
            <w:r w:rsidR="000E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0E3EF1" w:rsidRDefault="000B72DD" w:rsidP="004B0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10.01.2022</w:t>
            </w:r>
            <w:r w:rsidR="00D124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5А</w:t>
            </w:r>
          </w:p>
          <w:p w:rsidR="000E3EF1" w:rsidRPr="003A4F08" w:rsidRDefault="000E3EF1">
            <w:pPr>
              <w:spacing w:after="0" w:line="240" w:lineRule="auto"/>
            </w:pPr>
          </w:p>
        </w:tc>
      </w:tr>
    </w:tbl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 </w:t>
      </w:r>
      <w:proofErr w:type="spellStart"/>
      <w:r w:rsidR="00D124EA">
        <w:rPr>
          <w:rFonts w:ascii="Times New Roman" w:hAnsi="Times New Roman" w:cs="Times New Roman"/>
          <w:b/>
          <w:bCs/>
          <w:sz w:val="28"/>
          <w:szCs w:val="28"/>
        </w:rPr>
        <w:t>Каипского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BA7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Ключевского района Алтайского края на 2022 год</w:t>
      </w:r>
    </w:p>
    <w:p w:rsidR="000E3EF1" w:rsidRDefault="000E3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E3EF1" w:rsidRDefault="000E3EF1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  ПРОГРАММА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363"/>
        <w:gridCol w:w="6216"/>
      </w:tblGrid>
      <w:tr w:rsidR="000E3EF1" w:rsidRPr="003A4F08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 w:rsidP="00C932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 w:rsidR="00D124EA">
              <w:rPr>
                <w:rFonts w:ascii="Times New Roman" w:hAnsi="Times New Roman" w:cs="Times New Roman"/>
                <w:sz w:val="28"/>
                <w:szCs w:val="28"/>
              </w:rPr>
              <w:t>Каипского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2022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(далее – Программа профилактики).</w:t>
            </w:r>
          </w:p>
        </w:tc>
      </w:tr>
      <w:tr w:rsidR="000E3EF1" w:rsidRPr="003A4F08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Default="000E3EF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0E3EF1" w:rsidRPr="003A4F08" w:rsidRDefault="000E3EF1">
            <w:pPr>
              <w:spacing w:after="0" w:line="240" w:lineRule="auto"/>
              <w:ind w:firstLine="31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E3EF1" w:rsidRPr="003A4F08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 w:rsidP="00C932BF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D124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Каипского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0E3EF1" w:rsidRPr="003A4F08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</w:t>
            </w:r>
          </w:p>
        </w:tc>
      </w:tr>
      <w:tr w:rsidR="000E3EF1" w:rsidRPr="003A4F08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муниципального образования</w:t>
            </w:r>
          </w:p>
        </w:tc>
      </w:tr>
      <w:tr w:rsidR="000E3EF1" w:rsidRPr="003A4F08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Устранение условий, причин и факторов,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Анализ и оценка состояния подконтрольной сферы.</w:t>
      </w: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124EA">
        <w:rPr>
          <w:rFonts w:ascii="Times New Roman" w:hAnsi="Times New Roman" w:cs="Times New Roman"/>
          <w:sz w:val="28"/>
          <w:szCs w:val="28"/>
        </w:rPr>
        <w:t>Каипского</w:t>
      </w:r>
      <w:proofErr w:type="spellEnd"/>
      <w:r w:rsidR="00D124EA">
        <w:rPr>
          <w:rFonts w:ascii="Times New Roman" w:hAnsi="Times New Roman" w:cs="Times New Roman"/>
          <w:sz w:val="28"/>
          <w:szCs w:val="28"/>
        </w:rPr>
        <w:t xml:space="preserve"> </w:t>
      </w:r>
      <w:r w:rsidRPr="00337545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муниципальный контроль в сфере благоустройства (далее именуется – муниципальный контроль).</w:t>
      </w: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муниципального контроля осуществляет - </w:t>
      </w:r>
      <w:r w:rsidRPr="003375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124EA">
        <w:rPr>
          <w:rFonts w:ascii="Times New Roman" w:hAnsi="Times New Roman" w:cs="Times New Roman"/>
          <w:sz w:val="28"/>
          <w:szCs w:val="28"/>
        </w:rPr>
        <w:t>Каипского</w:t>
      </w:r>
      <w:proofErr w:type="spellEnd"/>
      <w:r w:rsidR="00D124EA">
        <w:rPr>
          <w:rFonts w:ascii="Times New Roman" w:hAnsi="Times New Roman" w:cs="Times New Roman"/>
          <w:sz w:val="28"/>
          <w:szCs w:val="28"/>
        </w:rPr>
        <w:t xml:space="preserve"> </w:t>
      </w:r>
      <w:r w:rsidRPr="00337545">
        <w:rPr>
          <w:rFonts w:ascii="Times New Roman" w:hAnsi="Times New Roman" w:cs="Times New Roman"/>
          <w:sz w:val="28"/>
          <w:szCs w:val="28"/>
        </w:rPr>
        <w:t>сельсовета.</w:t>
      </w:r>
    </w:p>
    <w:p w:rsidR="000E3EF1" w:rsidRPr="00337545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r w:rsidRPr="00337545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(далее – объекты контроля):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3EF1" w:rsidRDefault="000E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545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D124EA">
        <w:rPr>
          <w:rFonts w:ascii="Times New Roman" w:hAnsi="Times New Roman" w:cs="Times New Roman"/>
          <w:sz w:val="28"/>
          <w:szCs w:val="28"/>
        </w:rPr>
        <w:t>Каипского</w:t>
      </w:r>
      <w:proofErr w:type="spellEnd"/>
      <w:r w:rsidR="00D124EA">
        <w:rPr>
          <w:rFonts w:ascii="Times New Roman" w:hAnsi="Times New Roman" w:cs="Times New Roman"/>
          <w:sz w:val="28"/>
          <w:szCs w:val="28"/>
        </w:rPr>
        <w:t xml:space="preserve"> </w:t>
      </w:r>
      <w:r w:rsidRPr="00337545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r w:rsidRPr="00E12A0A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водные объекты и гидротехнические сооружения.</w:t>
      </w:r>
      <w:proofErr w:type="gramEnd"/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EF1" w:rsidRDefault="000E3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0E3EF1" w:rsidRDefault="000E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F1" w:rsidRDefault="000E3EF1">
      <w:pPr>
        <w:numPr>
          <w:ilvl w:val="0"/>
          <w:numId w:val="1"/>
        </w:numPr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Предупреждение нарушений обязательных требований в сфере благоустройства;</w:t>
      </w:r>
    </w:p>
    <w:p w:rsidR="000E3EF1" w:rsidRDefault="000E3E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E3EF1" w:rsidRDefault="000E3E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E3EF1" w:rsidRDefault="000E3EF1">
      <w:pPr>
        <w:numPr>
          <w:ilvl w:val="0"/>
          <w:numId w:val="2"/>
        </w:numPr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0E3EF1" w:rsidRDefault="000E3EF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0E3EF1" w:rsidRDefault="000E3EF1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0E3EF1" w:rsidRDefault="000E3EF1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Повышение уровня правовой грамотности контролируемых лиц; </w:t>
      </w:r>
    </w:p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0E3EF1" w:rsidRDefault="000E3E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tbl>
      <w:tblPr>
        <w:tblW w:w="9989" w:type="dxa"/>
        <w:tblInd w:w="-5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7"/>
        <w:gridCol w:w="3513"/>
        <w:gridCol w:w="1620"/>
        <w:gridCol w:w="2160"/>
        <w:gridCol w:w="2069"/>
      </w:tblGrid>
      <w:tr w:rsidR="000E3EF1" w:rsidRPr="003A4F08" w:rsidTr="00E12A0A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ind w:left="-62" w:right="-62" w:firstLine="62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реализации</w:t>
            </w:r>
          </w:p>
        </w:tc>
      </w:tr>
      <w:tr w:rsidR="000E3EF1" w:rsidRPr="003A4F08" w:rsidTr="00E12A0A">
        <w:trPr>
          <w:trHeight w:val="1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0E3EF1" w:rsidRPr="003A4F08" w:rsidRDefault="000E3EF1">
            <w:pPr>
              <w:spacing w:after="0" w:line="240" w:lineRule="auto"/>
              <w:jc w:val="center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Информирование.</w:t>
            </w:r>
          </w:p>
          <w:p w:rsidR="000E3EF1" w:rsidRPr="003A4F08" w:rsidRDefault="000E3EF1" w:rsidP="00A6255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</w:t>
            </w: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администрации Ключевского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 контроля.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E12A0A" w:rsidRDefault="000E3EF1">
            <w:pPr>
              <w:spacing w:after="0" w:line="240" w:lineRule="auto"/>
              <w:rPr>
                <w:sz w:val="26"/>
                <w:szCs w:val="26"/>
              </w:rPr>
            </w:pP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Pr="00E12A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</w:t>
            </w: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 w:rsidP="00A6255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информации на официальном сайте </w:t>
            </w:r>
          </w:p>
        </w:tc>
      </w:tr>
      <w:tr w:rsidR="000E3EF1" w:rsidRPr="003A4F08" w:rsidTr="00E12A0A">
        <w:trPr>
          <w:trHeight w:val="1"/>
        </w:trPr>
        <w:tc>
          <w:tcPr>
            <w:tcW w:w="62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/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E3EF1" w:rsidRPr="003A4F08" w:rsidRDefault="000E3E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 по мере необходимости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06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/>
        </w:tc>
      </w:tr>
      <w:tr w:rsidR="000E3EF1" w:rsidRPr="003A4F08" w:rsidTr="00E12A0A">
        <w:trPr>
          <w:trHeight w:val="73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предостережения.</w:t>
            </w:r>
          </w:p>
          <w:p w:rsidR="000E3EF1" w:rsidRPr="003A4F08" w:rsidRDefault="000E3E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 по мере необходимости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выдачи лично или почтовым отправлением </w:t>
            </w:r>
          </w:p>
        </w:tc>
      </w:tr>
      <w:tr w:rsidR="000E3EF1" w:rsidRPr="003A4F08" w:rsidTr="00E12A0A">
        <w:trPr>
          <w:trHeight w:val="375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 по вопросам:</w:t>
            </w:r>
          </w:p>
          <w:p w:rsidR="000E3EF1" w:rsidRDefault="000E3EF1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0E3EF1" w:rsidRDefault="000E3EF1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0E3EF1" w:rsidRDefault="000E3EF1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0E3EF1" w:rsidRDefault="000E3EF1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предписания, выданного по итогам контрольного мероприятия.</w:t>
            </w:r>
          </w:p>
          <w:p w:rsidR="000E3EF1" w:rsidRPr="003A4F08" w:rsidRDefault="000E3EF1">
            <w:pPr>
              <w:spacing w:after="0" w:line="240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E12A0A" w:rsidRDefault="000E3EF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постоянно по мере поступления обращений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E12A0A" w:rsidRDefault="000E3EF1">
            <w:pPr>
              <w:spacing w:after="0" w:line="240" w:lineRule="auto"/>
              <w:rPr>
                <w:sz w:val="26"/>
                <w:szCs w:val="26"/>
              </w:rPr>
            </w:pP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0E3EF1" w:rsidRPr="003A4F08" w:rsidTr="00E12A0A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беседа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месту осуществления деятельности контролируемого либо путем использования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3EF1" w:rsidRPr="003A4F08" w:rsidRDefault="000E3E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 к лицам,  приступившим к осуществлению деятельности в контролируемой сфере в 2021 году.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ind w:firstLine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 в</w:t>
            </w:r>
          </w:p>
          <w:p w:rsidR="000E3EF1" w:rsidRDefault="000E3EF1">
            <w:pPr>
              <w:spacing w:after="0" w:line="240" w:lineRule="auto"/>
              <w:ind w:firstLine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заданием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Посредством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посещения места осуществления деятельности контролируемого либо путем использования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E3EF1" w:rsidRDefault="000E3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EF1" w:rsidRDefault="000E3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29"/>
        <w:gridCol w:w="6237"/>
        <w:gridCol w:w="2552"/>
      </w:tblGrid>
      <w:tr w:rsidR="000E3EF1" w:rsidRPr="003A4F08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0E3EF1" w:rsidRPr="003A4F0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0E3EF1" w:rsidRPr="003A4F0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70 % от числа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обратившихся</w:t>
            </w:r>
            <w:proofErr w:type="gramEnd"/>
          </w:p>
        </w:tc>
      </w:tr>
      <w:tr w:rsidR="000E3EF1" w:rsidRPr="003A4F0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 от запланированных</w:t>
            </w:r>
          </w:p>
        </w:tc>
      </w:tr>
    </w:tbl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EF1" w:rsidRDefault="000E3EF1" w:rsidP="00A714C2">
      <w:pPr>
        <w:spacing w:after="160" w:line="256" w:lineRule="auto"/>
        <w:ind w:right="32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Оценка эффективности реализации программы рассчитывается ежегодно (по итогам календарного года)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анализа характеристик достижения значений целевых показателей реализации программы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3EF1" w:rsidRDefault="000E3EF1">
      <w:pPr>
        <w:spacing w:after="160" w:line="256" w:lineRule="auto"/>
        <w:ind w:right="32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3EF1" w:rsidSect="004B0BA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A50"/>
    <w:multiLevelType w:val="multilevel"/>
    <w:tmpl w:val="72104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92F5A"/>
    <w:multiLevelType w:val="multilevel"/>
    <w:tmpl w:val="97762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1405C"/>
    <w:multiLevelType w:val="multilevel"/>
    <w:tmpl w:val="BB043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4125E"/>
    <w:rsid w:val="000B72DD"/>
    <w:rsid w:val="000E3EF1"/>
    <w:rsid w:val="001A2C43"/>
    <w:rsid w:val="00337545"/>
    <w:rsid w:val="003A003D"/>
    <w:rsid w:val="003A4F08"/>
    <w:rsid w:val="003F45D2"/>
    <w:rsid w:val="003F719A"/>
    <w:rsid w:val="004B0BA7"/>
    <w:rsid w:val="00551EFC"/>
    <w:rsid w:val="0074125E"/>
    <w:rsid w:val="00A40184"/>
    <w:rsid w:val="00A62558"/>
    <w:rsid w:val="00A714C2"/>
    <w:rsid w:val="00AC1444"/>
    <w:rsid w:val="00BC698E"/>
    <w:rsid w:val="00C932BF"/>
    <w:rsid w:val="00D124EA"/>
    <w:rsid w:val="00E12A0A"/>
    <w:rsid w:val="00ED6532"/>
    <w:rsid w:val="00FB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3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14C2"/>
    <w:rPr>
      <w:rFonts w:cs="Calibri"/>
      <w:sz w:val="22"/>
      <w:szCs w:val="22"/>
    </w:rPr>
  </w:style>
  <w:style w:type="table" w:styleId="a4">
    <w:name w:val="Table Grid"/>
    <w:basedOn w:val="a1"/>
    <w:uiPriority w:val="99"/>
    <w:locked/>
    <w:rsid w:val="00ED6532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1396</Words>
  <Characters>7959</Characters>
  <Application>Microsoft Office Word</Application>
  <DocSecurity>0</DocSecurity>
  <Lines>66</Lines>
  <Paragraphs>18</Paragraphs>
  <ScaleCrop>false</ScaleCrop>
  <Company>Новополтавский сельсовет</Company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Urist-3</dc:creator>
  <cp:lastModifiedBy>Волшебник</cp:lastModifiedBy>
  <cp:revision>2</cp:revision>
  <cp:lastPrinted>2022-01-11T04:12:00Z</cp:lastPrinted>
  <dcterms:created xsi:type="dcterms:W3CDTF">2022-11-02T07:25:00Z</dcterms:created>
  <dcterms:modified xsi:type="dcterms:W3CDTF">2022-11-02T07:25:00Z</dcterms:modified>
</cp:coreProperties>
</file>