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D8" w:rsidRPr="000A528F" w:rsidRDefault="00C638D8" w:rsidP="00C638D8">
      <w:pPr>
        <w:widowControl w:val="0"/>
        <w:jc w:val="center"/>
        <w:rPr>
          <w:rFonts w:ascii="PT Astra Serif" w:hAnsi="PT Astra Serif"/>
          <w:b/>
          <w:sz w:val="28"/>
          <w:szCs w:val="20"/>
        </w:rPr>
      </w:pPr>
      <w:r w:rsidRPr="000A528F">
        <w:rPr>
          <w:rFonts w:ascii="PT Astra Serif" w:hAnsi="PT Astra Serif"/>
          <w:b/>
          <w:sz w:val="28"/>
          <w:szCs w:val="20"/>
        </w:rPr>
        <w:t>АДМИНИСТРАЦИЯ ИСТИМИССКОГО</w:t>
      </w:r>
    </w:p>
    <w:p w:rsidR="00C638D8" w:rsidRPr="000A528F" w:rsidRDefault="00C638D8" w:rsidP="00C638D8">
      <w:pPr>
        <w:widowControl w:val="0"/>
        <w:jc w:val="center"/>
        <w:rPr>
          <w:rFonts w:ascii="PT Astra Serif" w:hAnsi="PT Astra Serif"/>
          <w:b/>
          <w:sz w:val="28"/>
          <w:szCs w:val="20"/>
        </w:rPr>
      </w:pPr>
      <w:r w:rsidRPr="000A528F">
        <w:rPr>
          <w:rFonts w:ascii="PT Astra Serif" w:hAnsi="PT Astra Serif"/>
          <w:b/>
          <w:sz w:val="28"/>
          <w:szCs w:val="20"/>
        </w:rPr>
        <w:t xml:space="preserve"> СЕЛЬСОВЕТА КЛЮЧЕВСКОГО РАЙОНА </w:t>
      </w:r>
    </w:p>
    <w:p w:rsidR="00C638D8" w:rsidRPr="000A528F" w:rsidRDefault="00C638D8" w:rsidP="00C638D8">
      <w:pPr>
        <w:widowControl w:val="0"/>
        <w:jc w:val="center"/>
        <w:rPr>
          <w:rFonts w:ascii="PT Astra Serif" w:hAnsi="PT Astra Serif"/>
          <w:b/>
          <w:sz w:val="28"/>
          <w:szCs w:val="20"/>
        </w:rPr>
      </w:pPr>
      <w:r w:rsidRPr="000A528F">
        <w:rPr>
          <w:rFonts w:ascii="PT Astra Serif" w:hAnsi="PT Astra Serif"/>
          <w:b/>
          <w:sz w:val="28"/>
          <w:szCs w:val="20"/>
        </w:rPr>
        <w:t>АЛТАЙСКОГО КРАЯ</w:t>
      </w:r>
    </w:p>
    <w:p w:rsidR="00C638D8" w:rsidRPr="000A528F" w:rsidRDefault="00C638D8" w:rsidP="00C638D8">
      <w:pPr>
        <w:widowControl w:val="0"/>
        <w:ind w:left="3600"/>
        <w:rPr>
          <w:rFonts w:ascii="PT Astra Serif" w:hAnsi="PT Astra Serif"/>
          <w:b/>
          <w:sz w:val="28"/>
          <w:szCs w:val="20"/>
        </w:rPr>
      </w:pPr>
      <w:r w:rsidRPr="000A528F">
        <w:rPr>
          <w:rFonts w:ascii="PT Astra Serif" w:hAnsi="PT Astra Serif"/>
          <w:b/>
          <w:sz w:val="28"/>
          <w:szCs w:val="20"/>
        </w:rPr>
        <w:t xml:space="preserve">   </w:t>
      </w:r>
    </w:p>
    <w:p w:rsidR="00C638D8" w:rsidRPr="000A528F" w:rsidRDefault="00C638D8" w:rsidP="00C638D8">
      <w:pPr>
        <w:widowControl w:val="0"/>
        <w:jc w:val="center"/>
        <w:rPr>
          <w:rFonts w:ascii="PT Astra Serif" w:hAnsi="PT Astra Serif"/>
          <w:b/>
          <w:sz w:val="28"/>
          <w:szCs w:val="20"/>
        </w:rPr>
      </w:pPr>
      <w:r w:rsidRPr="000A528F">
        <w:rPr>
          <w:rFonts w:ascii="PT Astra Serif" w:hAnsi="PT Astra Serif"/>
          <w:b/>
          <w:sz w:val="28"/>
          <w:szCs w:val="20"/>
        </w:rPr>
        <w:t xml:space="preserve">ПОСТАНОВЛЕНИЕ </w:t>
      </w:r>
    </w:p>
    <w:p w:rsidR="00C638D8" w:rsidRPr="000A528F" w:rsidRDefault="00C638D8" w:rsidP="00C638D8">
      <w:pPr>
        <w:widowControl w:val="0"/>
        <w:rPr>
          <w:rFonts w:ascii="PT Astra Serif" w:hAnsi="PT Astra Serif"/>
          <w:b/>
          <w:sz w:val="28"/>
          <w:szCs w:val="20"/>
        </w:rPr>
      </w:pPr>
    </w:p>
    <w:p w:rsidR="00C638D8" w:rsidRPr="000A528F" w:rsidRDefault="00CD6163" w:rsidP="00C638D8">
      <w:pPr>
        <w:widowControl w:val="0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2</w:t>
      </w:r>
      <w:r w:rsidR="00D6018B">
        <w:rPr>
          <w:rFonts w:ascii="PT Astra Serif" w:hAnsi="PT Astra Serif"/>
          <w:sz w:val="28"/>
          <w:szCs w:val="20"/>
        </w:rPr>
        <w:t>5</w:t>
      </w:r>
      <w:r>
        <w:rPr>
          <w:rFonts w:ascii="PT Astra Serif" w:hAnsi="PT Astra Serif"/>
          <w:sz w:val="28"/>
          <w:szCs w:val="20"/>
        </w:rPr>
        <w:t>.03</w:t>
      </w:r>
      <w:r w:rsidR="000A528F" w:rsidRPr="000A528F">
        <w:rPr>
          <w:rFonts w:ascii="PT Astra Serif" w:hAnsi="PT Astra Serif"/>
          <w:sz w:val="28"/>
          <w:szCs w:val="20"/>
        </w:rPr>
        <w:t>.</w:t>
      </w:r>
      <w:r w:rsidR="00C638D8" w:rsidRPr="000A528F">
        <w:rPr>
          <w:rFonts w:ascii="PT Astra Serif" w:hAnsi="PT Astra Serif"/>
          <w:sz w:val="28"/>
          <w:szCs w:val="20"/>
        </w:rPr>
        <w:t>202</w:t>
      </w:r>
      <w:r w:rsidR="000A528F" w:rsidRPr="000A528F">
        <w:rPr>
          <w:rFonts w:ascii="PT Astra Serif" w:hAnsi="PT Astra Serif"/>
          <w:sz w:val="28"/>
          <w:szCs w:val="20"/>
        </w:rPr>
        <w:t>5</w:t>
      </w:r>
      <w:r w:rsidR="00C638D8" w:rsidRPr="000A528F">
        <w:rPr>
          <w:rFonts w:ascii="PT Astra Serif" w:hAnsi="PT Astra Serif"/>
          <w:sz w:val="28"/>
          <w:szCs w:val="20"/>
        </w:rPr>
        <w:t>г.</w:t>
      </w:r>
      <w:r w:rsidR="00C638D8" w:rsidRPr="000A528F">
        <w:rPr>
          <w:rFonts w:ascii="PT Astra Serif" w:hAnsi="PT Astra Serif"/>
          <w:sz w:val="28"/>
          <w:szCs w:val="20"/>
        </w:rPr>
        <w:tab/>
      </w:r>
      <w:r w:rsidR="00C638D8" w:rsidRPr="000A528F">
        <w:rPr>
          <w:rFonts w:ascii="PT Astra Serif" w:hAnsi="PT Astra Serif"/>
          <w:sz w:val="28"/>
          <w:szCs w:val="20"/>
        </w:rPr>
        <w:tab/>
      </w:r>
      <w:r w:rsidR="00C638D8" w:rsidRPr="000A528F">
        <w:rPr>
          <w:rFonts w:ascii="PT Astra Serif" w:hAnsi="PT Astra Serif"/>
          <w:sz w:val="28"/>
          <w:szCs w:val="20"/>
        </w:rPr>
        <w:tab/>
      </w:r>
      <w:r w:rsidR="00C638D8" w:rsidRPr="000A528F">
        <w:rPr>
          <w:rFonts w:ascii="PT Astra Serif" w:hAnsi="PT Astra Serif"/>
          <w:sz w:val="28"/>
          <w:szCs w:val="20"/>
        </w:rPr>
        <w:tab/>
      </w:r>
      <w:r w:rsidR="000A528F" w:rsidRPr="000A528F">
        <w:rPr>
          <w:rFonts w:ascii="PT Astra Serif" w:hAnsi="PT Astra Serif"/>
          <w:sz w:val="28"/>
          <w:szCs w:val="20"/>
        </w:rPr>
        <w:t xml:space="preserve">                 </w:t>
      </w:r>
      <w:r>
        <w:rPr>
          <w:rFonts w:ascii="PT Astra Serif" w:hAnsi="PT Astra Serif"/>
          <w:sz w:val="28"/>
          <w:szCs w:val="20"/>
        </w:rPr>
        <w:t xml:space="preserve">          </w:t>
      </w:r>
      <w:r w:rsidR="000A528F" w:rsidRPr="000A528F">
        <w:rPr>
          <w:rFonts w:ascii="PT Astra Serif" w:hAnsi="PT Astra Serif"/>
          <w:sz w:val="28"/>
          <w:szCs w:val="20"/>
        </w:rPr>
        <w:t xml:space="preserve">      </w:t>
      </w:r>
      <w:r w:rsidR="00C638D8" w:rsidRPr="000A528F">
        <w:rPr>
          <w:rFonts w:ascii="PT Astra Serif" w:hAnsi="PT Astra Serif"/>
          <w:sz w:val="28"/>
          <w:szCs w:val="20"/>
        </w:rPr>
        <w:tab/>
        <w:t xml:space="preserve">               </w:t>
      </w:r>
      <w:r w:rsidR="00C638D8" w:rsidRPr="000A528F">
        <w:rPr>
          <w:rFonts w:ascii="PT Astra Serif" w:hAnsi="PT Astra Serif"/>
          <w:sz w:val="28"/>
          <w:szCs w:val="20"/>
        </w:rPr>
        <w:tab/>
        <w:t>№</w:t>
      </w:r>
      <w:r>
        <w:rPr>
          <w:rFonts w:ascii="PT Astra Serif" w:hAnsi="PT Astra Serif"/>
          <w:sz w:val="28"/>
          <w:szCs w:val="20"/>
        </w:rPr>
        <w:t>13</w:t>
      </w:r>
    </w:p>
    <w:p w:rsidR="00C638D8" w:rsidRPr="000A528F" w:rsidRDefault="00C638D8" w:rsidP="00C638D8">
      <w:pPr>
        <w:widowControl w:val="0"/>
        <w:tabs>
          <w:tab w:val="left" w:pos="4253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 w:rsidRPr="000A528F">
        <w:rPr>
          <w:rFonts w:ascii="PT Astra Serif" w:hAnsi="PT Astra Serif"/>
          <w:sz w:val="28"/>
          <w:szCs w:val="28"/>
        </w:rPr>
        <w:t>С.Истимис</w:t>
      </w:r>
      <w:proofErr w:type="spellEnd"/>
      <w:r w:rsidR="00CD6163">
        <w:rPr>
          <w:rFonts w:ascii="PT Astra Serif" w:hAnsi="PT Astra Serif"/>
          <w:sz w:val="28"/>
          <w:szCs w:val="28"/>
        </w:rPr>
        <w:t xml:space="preserve"> </w:t>
      </w:r>
    </w:p>
    <w:p w:rsidR="00C638D8" w:rsidRPr="000A528F" w:rsidRDefault="00C638D8" w:rsidP="00C638D8">
      <w:pPr>
        <w:widowControl w:val="0"/>
        <w:tabs>
          <w:tab w:val="left" w:pos="4253"/>
        </w:tabs>
        <w:jc w:val="both"/>
        <w:rPr>
          <w:rFonts w:ascii="PT Astra Serif" w:hAnsi="PT Astra Serif"/>
          <w:sz w:val="28"/>
          <w:szCs w:val="28"/>
        </w:rPr>
      </w:pPr>
    </w:p>
    <w:p w:rsidR="00C638D8" w:rsidRPr="000A528F" w:rsidRDefault="00C638D8" w:rsidP="00C638D8">
      <w:pPr>
        <w:autoSpaceDE w:val="0"/>
        <w:autoSpaceDN w:val="0"/>
        <w:adjustRightInd w:val="0"/>
        <w:ind w:right="5034"/>
        <w:jc w:val="both"/>
        <w:rPr>
          <w:rFonts w:ascii="PT Astra Serif" w:hAnsi="PT Astra Serif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t xml:space="preserve">Внесение изменений в </w:t>
      </w:r>
      <w:proofErr w:type="gramStart"/>
      <w:r w:rsidRPr="000A528F">
        <w:rPr>
          <w:rFonts w:ascii="PT Astra Serif" w:hAnsi="PT Astra Serif"/>
          <w:sz w:val="28"/>
          <w:szCs w:val="28"/>
        </w:rPr>
        <w:t>постановление  от</w:t>
      </w:r>
      <w:proofErr w:type="gramEnd"/>
      <w:r w:rsidRPr="000A528F">
        <w:rPr>
          <w:rFonts w:ascii="PT Astra Serif" w:hAnsi="PT Astra Serif"/>
          <w:sz w:val="28"/>
          <w:szCs w:val="28"/>
        </w:rPr>
        <w:t xml:space="preserve"> 23.11.2020 г. № 15 «Об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0A528F">
        <w:rPr>
          <w:rFonts w:ascii="PT Astra Serif" w:hAnsi="PT Astra Serif"/>
          <w:sz w:val="28"/>
          <w:szCs w:val="28"/>
        </w:rPr>
        <w:t>Истимисский</w:t>
      </w:r>
      <w:proofErr w:type="spellEnd"/>
      <w:r w:rsidRPr="000A528F"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края»</w:t>
      </w:r>
    </w:p>
    <w:p w:rsidR="00C638D8" w:rsidRPr="000A528F" w:rsidRDefault="00C638D8" w:rsidP="00C638D8">
      <w:pPr>
        <w:widowControl w:val="0"/>
        <w:tabs>
          <w:tab w:val="left" w:pos="5387"/>
        </w:tabs>
        <w:spacing w:line="240" w:lineRule="exact"/>
        <w:ind w:right="3969"/>
        <w:jc w:val="both"/>
        <w:rPr>
          <w:rFonts w:ascii="PT Astra Serif" w:hAnsi="PT Astra Serif"/>
          <w:b/>
          <w:sz w:val="28"/>
          <w:szCs w:val="28"/>
        </w:rPr>
      </w:pPr>
    </w:p>
    <w:p w:rsidR="00C638D8" w:rsidRPr="000A528F" w:rsidRDefault="00C638D8" w:rsidP="00C638D8">
      <w:pPr>
        <w:widowControl w:val="0"/>
        <w:tabs>
          <w:tab w:val="left" w:pos="5387"/>
        </w:tabs>
        <w:ind w:right="3969"/>
        <w:jc w:val="both"/>
        <w:rPr>
          <w:rFonts w:ascii="PT Astra Serif" w:hAnsi="PT Astra Serif"/>
          <w:b/>
          <w:sz w:val="28"/>
          <w:szCs w:val="28"/>
        </w:rPr>
      </w:pPr>
    </w:p>
    <w:p w:rsidR="00C638D8" w:rsidRPr="000A528F" w:rsidRDefault="00C638D8" w:rsidP="00C638D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tab/>
        <w:t xml:space="preserve">В соответствии с федеральными законами от 04.12.2007 </w:t>
      </w:r>
      <w:hyperlink r:id="rId5" w:history="1">
        <w:r w:rsidRPr="000A528F">
          <w:rPr>
            <w:rFonts w:ascii="PT Astra Serif" w:hAnsi="PT Astra Serif"/>
            <w:sz w:val="28"/>
            <w:szCs w:val="28"/>
          </w:rPr>
          <w:t>№329-ФЗ</w:t>
        </w:r>
      </w:hyperlink>
      <w:r w:rsidRPr="000A528F">
        <w:rPr>
          <w:rFonts w:ascii="PT Astra Serif" w:hAnsi="PT Astra Serif"/>
          <w:sz w:val="28"/>
          <w:szCs w:val="28"/>
        </w:rPr>
        <w:t xml:space="preserve"> «О физической культуре и спорте в Российской Федерации», от 29.12.2012 </w:t>
      </w:r>
      <w:hyperlink r:id="rId6" w:history="1">
        <w:r w:rsidRPr="000A528F">
          <w:rPr>
            <w:rFonts w:ascii="PT Astra Serif" w:hAnsi="PT Astra Serif"/>
            <w:sz w:val="28"/>
            <w:szCs w:val="28"/>
          </w:rPr>
          <w:t>№273-ФЗ</w:t>
        </w:r>
      </w:hyperlink>
      <w:r w:rsidRPr="000A528F">
        <w:rPr>
          <w:rFonts w:ascii="PT Astra Serif" w:hAnsi="PT Astra Serif"/>
          <w:sz w:val="28"/>
          <w:szCs w:val="28"/>
        </w:rPr>
        <w:t xml:space="preserve"> «Об образовании в Российской Федерации», </w:t>
      </w:r>
      <w:hyperlink r:id="rId7" w:history="1">
        <w:r w:rsidRPr="000A528F">
          <w:rPr>
            <w:rFonts w:ascii="PT Astra Serif" w:hAnsi="PT Astra Serif"/>
            <w:sz w:val="28"/>
            <w:szCs w:val="28"/>
          </w:rPr>
          <w:t>абзацем 6 подпункта «а» пункта 2</w:t>
        </w:r>
      </w:hyperlink>
      <w:r w:rsidRPr="000A528F">
        <w:rPr>
          <w:rFonts w:ascii="PT Astra Serif" w:hAnsi="PT Astra Serif"/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№ Пр-2397, пунктом 2 постановления Правительства Алтайского края от 24.09.2020 №405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Постановлением Правительства Алтайского края от 11.03.2025г №77, Уставом муниципального образования </w:t>
      </w:r>
      <w:proofErr w:type="spellStart"/>
      <w:r w:rsidRPr="000A528F">
        <w:rPr>
          <w:rFonts w:ascii="PT Astra Serif" w:hAnsi="PT Astra Serif"/>
          <w:sz w:val="28"/>
          <w:szCs w:val="28"/>
        </w:rPr>
        <w:t>Истимисский</w:t>
      </w:r>
      <w:proofErr w:type="spellEnd"/>
      <w:r w:rsidRPr="000A528F">
        <w:rPr>
          <w:rFonts w:ascii="PT Astra Serif" w:hAnsi="PT Astra Serif"/>
          <w:sz w:val="28"/>
          <w:szCs w:val="28"/>
        </w:rPr>
        <w:t xml:space="preserve"> сельсовет Ключевского района Алтайского края. </w:t>
      </w:r>
    </w:p>
    <w:p w:rsidR="00C638D8" w:rsidRPr="000A528F" w:rsidRDefault="00C638D8" w:rsidP="00C638D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638D8" w:rsidRPr="000A528F" w:rsidRDefault="00C638D8" w:rsidP="00C638D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t>ПОСТАНОВЛЯЮ:</w:t>
      </w:r>
    </w:p>
    <w:p w:rsidR="00C638D8" w:rsidRPr="000A528F" w:rsidRDefault="00C638D8" w:rsidP="00C638D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C638D8" w:rsidRPr="000A528F" w:rsidRDefault="00C638D8" w:rsidP="00C638D8">
      <w:pPr>
        <w:numPr>
          <w:ilvl w:val="0"/>
          <w:numId w:val="1"/>
        </w:numPr>
        <w:autoSpaceDE w:val="0"/>
        <w:autoSpaceDN w:val="0"/>
        <w:adjustRightInd w:val="0"/>
        <w:ind w:right="-6"/>
        <w:jc w:val="both"/>
        <w:rPr>
          <w:rFonts w:ascii="PT Astra Serif" w:hAnsi="PT Astra Serif"/>
          <w:b/>
          <w:sz w:val="28"/>
          <w:szCs w:val="28"/>
        </w:rPr>
      </w:pPr>
      <w:r w:rsidRPr="000A528F">
        <w:rPr>
          <w:rFonts w:ascii="PT Astra Serif" w:hAnsi="PT Astra Serif"/>
          <w:b/>
          <w:sz w:val="28"/>
          <w:szCs w:val="28"/>
        </w:rPr>
        <w:t>п.</w:t>
      </w:r>
      <w:proofErr w:type="gramStart"/>
      <w:r w:rsidRPr="000A528F">
        <w:rPr>
          <w:rFonts w:ascii="PT Astra Serif" w:hAnsi="PT Astra Serif"/>
          <w:b/>
          <w:sz w:val="28"/>
          <w:szCs w:val="28"/>
        </w:rPr>
        <w:t>5  Порядка</w:t>
      </w:r>
      <w:proofErr w:type="gramEnd"/>
      <w:r w:rsidRPr="000A528F">
        <w:rPr>
          <w:rFonts w:ascii="PT Astra Serif" w:hAnsi="PT Astra Serif"/>
          <w:b/>
          <w:sz w:val="28"/>
          <w:szCs w:val="28"/>
        </w:rPr>
        <w:t xml:space="preserve"> изложить в следующей редакции:</w:t>
      </w:r>
    </w:p>
    <w:p w:rsidR="00FD421D" w:rsidRPr="000A528F" w:rsidRDefault="001B354A" w:rsidP="000A528F">
      <w:pPr>
        <w:jc w:val="both"/>
        <w:rPr>
          <w:rFonts w:ascii="PT Astra Serif" w:hAnsi="PT Astra Serif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t xml:space="preserve">5. Физкультурно-оздоровительные и спортивные услуги, оказываемые на объектах спорта, должны соответствовать </w:t>
      </w:r>
      <w:r w:rsidRPr="000A528F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национальному стандарту Российской Федерации ГОСТ Р 52024-2024</w:t>
      </w:r>
      <w:r w:rsidRPr="000A528F">
        <w:rPr>
          <w:rFonts w:ascii="PT Astra Serif" w:hAnsi="PT Astra Serif"/>
          <w:sz w:val="28"/>
          <w:szCs w:val="28"/>
        </w:rPr>
        <w:t xml:space="preserve">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1B354A" w:rsidRPr="000A528F" w:rsidRDefault="001B354A" w:rsidP="000A528F">
      <w:pPr>
        <w:jc w:val="both"/>
        <w:rPr>
          <w:rFonts w:ascii="PT Astra Serif" w:hAnsi="PT Astra Serif"/>
          <w:sz w:val="28"/>
          <w:szCs w:val="28"/>
        </w:rPr>
      </w:pPr>
    </w:p>
    <w:p w:rsidR="001B354A" w:rsidRPr="000A528F" w:rsidRDefault="001B354A" w:rsidP="001B354A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rFonts w:ascii="PT Astra Serif" w:hAnsi="PT Astra Serif"/>
          <w:color w:val="000000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lastRenderedPageBreak/>
        <w:t>2.</w:t>
      </w:r>
      <w:r w:rsidRPr="000A528F">
        <w:rPr>
          <w:rFonts w:ascii="PT Astra Serif" w:hAnsi="PT Astra Serif"/>
          <w:color w:val="000000"/>
          <w:sz w:val="28"/>
          <w:szCs w:val="28"/>
        </w:rPr>
        <w:t xml:space="preserve"> пункт 6 изложить в следующей редакции:</w:t>
      </w:r>
    </w:p>
    <w:p w:rsidR="001B354A" w:rsidRPr="000A528F" w:rsidRDefault="001B354A" w:rsidP="001B354A">
      <w:pPr>
        <w:pStyle w:val="a3"/>
        <w:shd w:val="clear" w:color="auto" w:fill="FFFFFF"/>
        <w:spacing w:before="90" w:beforeAutospacing="0" w:after="9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0A528F">
        <w:rPr>
          <w:rFonts w:ascii="PT Astra Serif" w:hAnsi="PT Astra Serif"/>
          <w:color w:val="000000"/>
          <w:sz w:val="28"/>
          <w:szCs w:val="28"/>
        </w:rPr>
        <w:t xml:space="preserve">6. Предоставление объектов спорта юридическим лицам и населению включает в себя использование объектов спорта, в том числе расположенных на них спортивного инвентаря и оборудования (тренажеров, снарядов и </w:t>
      </w:r>
      <w:proofErr w:type="gramStart"/>
      <w:r w:rsidRPr="000A528F">
        <w:rPr>
          <w:rFonts w:ascii="PT Astra Serif" w:hAnsi="PT Astra Serif"/>
          <w:color w:val="000000"/>
          <w:sz w:val="28"/>
          <w:szCs w:val="28"/>
        </w:rPr>
        <w:t>других устройств</w:t>
      </w:r>
      <w:proofErr w:type="gramEnd"/>
      <w:r w:rsidRPr="000A528F">
        <w:rPr>
          <w:rFonts w:ascii="PT Astra Serif" w:hAnsi="PT Astra Serif"/>
          <w:color w:val="000000"/>
          <w:sz w:val="28"/>
          <w:szCs w:val="28"/>
        </w:rPr>
        <w:t xml:space="preserve"> и предметов, предназначенных для занятия физической культурой и спортом), для оздоровительного отдыха и (или) проведения занятий по физической культуре и спорту.</w:t>
      </w:r>
    </w:p>
    <w:p w:rsidR="001B354A" w:rsidRPr="000A528F" w:rsidRDefault="001B354A">
      <w:pPr>
        <w:rPr>
          <w:rFonts w:ascii="PT Astra Serif" w:hAnsi="PT Astra Serif"/>
        </w:rPr>
      </w:pPr>
    </w:p>
    <w:p w:rsidR="001B354A" w:rsidRPr="000A528F" w:rsidRDefault="001B354A" w:rsidP="001B354A">
      <w:pPr>
        <w:pStyle w:val="a4"/>
        <w:numPr>
          <w:ilvl w:val="0"/>
          <w:numId w:val="2"/>
        </w:numPr>
        <w:rPr>
          <w:rFonts w:ascii="PT Astra Serif" w:hAnsi="PT Astra Serif"/>
        </w:rPr>
      </w:pPr>
      <w:r w:rsidRPr="000A528F">
        <w:rPr>
          <w:rFonts w:ascii="PT Astra Serif" w:hAnsi="PT Astra Serif"/>
          <w:color w:val="000000"/>
          <w:sz w:val="28"/>
          <w:szCs w:val="28"/>
        </w:rPr>
        <w:t>пункт 8 изложить в следующей редакции:</w:t>
      </w:r>
    </w:p>
    <w:p w:rsidR="000A528F" w:rsidRPr="000A528F" w:rsidRDefault="000A528F" w:rsidP="000A528F">
      <w:pPr>
        <w:pStyle w:val="a4"/>
        <w:ind w:left="1065"/>
        <w:jc w:val="both"/>
        <w:rPr>
          <w:rFonts w:ascii="PT Astra Serif" w:hAnsi="PT Astra Serif"/>
        </w:rPr>
      </w:pPr>
    </w:p>
    <w:p w:rsidR="000A528F" w:rsidRDefault="000A528F" w:rsidP="000A528F">
      <w:pPr>
        <w:jc w:val="both"/>
        <w:rPr>
          <w:rFonts w:ascii="PT Astra Serif" w:hAnsi="PT Astra Serif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t xml:space="preserve">8. Учреждения, в чьем оперативном управлении находятся объекты спорта, предоставляют юридическим лицам и населению бесплатно доступную и достоверную информацию об условиях и порядке использования </w:t>
      </w:r>
      <w:r w:rsidRPr="000A528F">
        <w:rPr>
          <w:rFonts w:ascii="PT Astra Serif" w:hAnsi="PT Astra Serif"/>
          <w:b/>
          <w:sz w:val="28"/>
          <w:szCs w:val="28"/>
        </w:rPr>
        <w:t>объектов спорта</w:t>
      </w:r>
      <w:r w:rsidRPr="000A528F">
        <w:rPr>
          <w:rFonts w:ascii="PT Astra Serif" w:hAnsi="PT Astra Serif"/>
          <w:sz w:val="28"/>
          <w:szCs w:val="28"/>
        </w:rPr>
        <w:t>, размере арендной платы за пользование ими, правилах поведения при использовании, а также об антитеррористической защищенности объектов спорта.</w:t>
      </w:r>
    </w:p>
    <w:p w:rsidR="003C323F" w:rsidRDefault="003C323F" w:rsidP="000A528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</w:p>
    <w:p w:rsidR="003C323F" w:rsidRPr="000A528F" w:rsidRDefault="003C323F" w:rsidP="003C323F">
      <w:pPr>
        <w:pStyle w:val="a4"/>
        <w:numPr>
          <w:ilvl w:val="0"/>
          <w:numId w:val="2"/>
        </w:numPr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абзац 3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528F">
        <w:rPr>
          <w:rFonts w:ascii="PT Astra Serif" w:hAnsi="PT Astra Serif"/>
          <w:color w:val="000000"/>
          <w:sz w:val="28"/>
          <w:szCs w:val="28"/>
        </w:rPr>
        <w:t>пункт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0A528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13 </w:t>
      </w:r>
      <w:r w:rsidRPr="000A528F">
        <w:rPr>
          <w:rFonts w:ascii="PT Astra Serif" w:hAnsi="PT Astra Serif"/>
          <w:color w:val="000000"/>
          <w:sz w:val="28"/>
          <w:szCs w:val="28"/>
        </w:rPr>
        <w:t xml:space="preserve"> изложить</w:t>
      </w:r>
      <w:proofErr w:type="gramEnd"/>
      <w:r w:rsidRPr="000A528F">
        <w:rPr>
          <w:rFonts w:ascii="PT Astra Serif" w:hAnsi="PT Astra Serif"/>
          <w:color w:val="000000"/>
          <w:sz w:val="28"/>
          <w:szCs w:val="28"/>
        </w:rPr>
        <w:t xml:space="preserve"> в следующей редакции:</w:t>
      </w:r>
    </w:p>
    <w:p w:rsidR="003C323F" w:rsidRPr="003C323F" w:rsidRDefault="003C323F" w:rsidP="003C323F">
      <w:pPr>
        <w:jc w:val="both"/>
        <w:rPr>
          <w:rFonts w:ascii="PT Astra Serif" w:hAnsi="PT Astra Serif"/>
          <w:sz w:val="28"/>
          <w:szCs w:val="28"/>
        </w:rPr>
      </w:pPr>
      <w:r w:rsidRPr="00B20DC0">
        <w:rPr>
          <w:sz w:val="28"/>
          <w:szCs w:val="28"/>
        </w:rPr>
        <w:t xml:space="preserve">ремонтные работы, реконструкция, переоборудование </w:t>
      </w:r>
      <w:r w:rsidRPr="003C323F">
        <w:rPr>
          <w:rFonts w:ascii="PT Astra Serif" w:hAnsi="PT Astra Serif"/>
          <w:b/>
          <w:sz w:val="28"/>
          <w:szCs w:val="28"/>
        </w:rPr>
        <w:t>объекта</w:t>
      </w:r>
      <w:r w:rsidRPr="003C323F">
        <w:rPr>
          <w:rFonts w:ascii="PT Astra Serif" w:hAnsi="PT Astra Serif"/>
          <w:b/>
          <w:sz w:val="28"/>
          <w:szCs w:val="28"/>
        </w:rPr>
        <w:t xml:space="preserve"> спорта</w:t>
      </w:r>
      <w:r w:rsidRPr="00B20DC0">
        <w:rPr>
          <w:sz w:val="28"/>
          <w:szCs w:val="28"/>
        </w:rPr>
        <w:t>;</w:t>
      </w:r>
    </w:p>
    <w:p w:rsidR="000A528F" w:rsidRPr="000A528F" w:rsidRDefault="000A528F" w:rsidP="000A528F">
      <w:pPr>
        <w:jc w:val="both"/>
        <w:rPr>
          <w:rFonts w:ascii="PT Astra Serif" w:hAnsi="PT Astra Serif"/>
          <w:sz w:val="28"/>
          <w:szCs w:val="28"/>
        </w:rPr>
      </w:pPr>
    </w:p>
    <w:p w:rsidR="000A528F" w:rsidRPr="000A528F" w:rsidRDefault="000A528F" w:rsidP="000A528F">
      <w:pPr>
        <w:rPr>
          <w:rFonts w:ascii="PT Astra Serif" w:hAnsi="PT Astra Serif"/>
          <w:sz w:val="28"/>
          <w:szCs w:val="28"/>
        </w:rPr>
      </w:pPr>
    </w:p>
    <w:p w:rsidR="000A528F" w:rsidRPr="000A528F" w:rsidRDefault="003C323F" w:rsidP="000A528F">
      <w:pPr>
        <w:widowControl w:val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A528F" w:rsidRPr="000A528F">
        <w:rPr>
          <w:rFonts w:ascii="PT Astra Serif" w:hAnsi="PT Astra Serif"/>
          <w:sz w:val="28"/>
          <w:szCs w:val="28"/>
        </w:rPr>
        <w:t>. Опубликовать настоящее постановление в установленном порядке.</w:t>
      </w:r>
    </w:p>
    <w:p w:rsidR="000A528F" w:rsidRPr="000A528F" w:rsidRDefault="003C323F" w:rsidP="000A52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A528F" w:rsidRPr="000A528F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  <w:bookmarkStart w:id="0" w:name="_GoBack"/>
      <w:bookmarkEnd w:id="0"/>
    </w:p>
    <w:p w:rsidR="000A528F" w:rsidRPr="000A528F" w:rsidRDefault="000A528F" w:rsidP="000A52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A528F" w:rsidRPr="000A528F" w:rsidRDefault="000A528F" w:rsidP="000A52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A528F" w:rsidRPr="000A528F" w:rsidRDefault="000A528F" w:rsidP="000A528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A528F">
        <w:rPr>
          <w:rFonts w:ascii="PT Astra Serif" w:hAnsi="PT Astra Serif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Pr="000A528F">
        <w:rPr>
          <w:rFonts w:ascii="PT Astra Serif" w:hAnsi="PT Astra Serif"/>
          <w:sz w:val="28"/>
          <w:szCs w:val="28"/>
        </w:rPr>
        <w:t>Е.М.Костючик</w:t>
      </w:r>
      <w:proofErr w:type="spellEnd"/>
    </w:p>
    <w:p w:rsidR="000A528F" w:rsidRPr="000A528F" w:rsidRDefault="000A528F" w:rsidP="000A528F">
      <w:pPr>
        <w:widowControl w:val="0"/>
        <w:rPr>
          <w:rFonts w:ascii="PT Astra Serif" w:hAnsi="PT Astra Serif"/>
          <w:sz w:val="28"/>
          <w:szCs w:val="28"/>
        </w:rPr>
      </w:pPr>
    </w:p>
    <w:p w:rsidR="000A528F" w:rsidRPr="000A528F" w:rsidRDefault="000A528F" w:rsidP="000A528F">
      <w:pPr>
        <w:rPr>
          <w:rFonts w:ascii="PT Astra Serif" w:hAnsi="PT Astra Serif"/>
        </w:rPr>
      </w:pPr>
    </w:p>
    <w:sectPr w:rsidR="000A528F" w:rsidRPr="000A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354FE"/>
    <w:multiLevelType w:val="hybridMultilevel"/>
    <w:tmpl w:val="91109B74"/>
    <w:lvl w:ilvl="0" w:tplc="F05A4A0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85A91"/>
    <w:multiLevelType w:val="hybridMultilevel"/>
    <w:tmpl w:val="A726CC36"/>
    <w:lvl w:ilvl="0" w:tplc="F05A4A02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B32B0D"/>
    <w:multiLevelType w:val="hybridMultilevel"/>
    <w:tmpl w:val="8F84639A"/>
    <w:lvl w:ilvl="0" w:tplc="C59A35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A8"/>
    <w:rsid w:val="000A528F"/>
    <w:rsid w:val="001B354A"/>
    <w:rsid w:val="003C323F"/>
    <w:rsid w:val="00C638D8"/>
    <w:rsid w:val="00CD6163"/>
    <w:rsid w:val="00D104A8"/>
    <w:rsid w:val="00D6018B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EF60C-28E6-4285-97D3-7EC1EA1E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D8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5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B3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1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F7262783BDA46B2C4B5CDAFB5826D869DE6590FB96AC07E8202531480D97CF54660B6F589C302DB2CCD87F53nAW2H" TargetMode="External"/><Relationship Id="rId5" Type="http://schemas.openxmlformats.org/officeDocument/2006/relationships/hyperlink" Target="consultantplus://offline/ref=8CF7262783BDA46B2C4B5CDAFB5826D869DF6B91FE9BAC07E8202531480D97CF54660B6F589C302DB2CCD87F53nAW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6</cp:revision>
  <cp:lastPrinted>2025-03-25T02:13:00Z</cp:lastPrinted>
  <dcterms:created xsi:type="dcterms:W3CDTF">2025-03-24T04:52:00Z</dcterms:created>
  <dcterms:modified xsi:type="dcterms:W3CDTF">2025-03-25T08:05:00Z</dcterms:modified>
</cp:coreProperties>
</file>