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21" w:rsidRDefault="007D3321" w:rsidP="007D3321"/>
    <w:p w:rsidR="007D3321" w:rsidRDefault="007D3321" w:rsidP="007D3321"/>
    <w:p w:rsidR="007D3321" w:rsidRDefault="007D3321" w:rsidP="007D3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Истимисского</w:t>
      </w:r>
      <w:proofErr w:type="spellEnd"/>
      <w:r>
        <w:rPr>
          <w:b/>
          <w:sz w:val="32"/>
          <w:szCs w:val="32"/>
        </w:rPr>
        <w:t xml:space="preserve"> сельсовета </w:t>
      </w:r>
    </w:p>
    <w:p w:rsidR="007D3321" w:rsidRDefault="007D3321" w:rsidP="007D332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Ключевского района Алтайского края</w:t>
      </w:r>
    </w:p>
    <w:p w:rsidR="007D3321" w:rsidRDefault="007D3321" w:rsidP="007D33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Алтайский край, Ключевский район,  с</w:t>
      </w:r>
      <w:proofErr w:type="gramStart"/>
      <w:r>
        <w:rPr>
          <w:b/>
          <w:sz w:val="32"/>
          <w:szCs w:val="32"/>
        </w:rPr>
        <w:t>.И</w:t>
      </w:r>
      <w:proofErr w:type="gramEnd"/>
      <w:r>
        <w:rPr>
          <w:b/>
          <w:sz w:val="32"/>
          <w:szCs w:val="32"/>
        </w:rPr>
        <w:t>стимис,ул.Киселева,1 тел./факс 8(38578) 28-7-22</w:t>
      </w:r>
    </w:p>
    <w:p w:rsidR="007D3321" w:rsidRDefault="007D3321" w:rsidP="007D3321">
      <w:pPr>
        <w:rPr>
          <w:sz w:val="28"/>
          <w:szCs w:val="28"/>
        </w:rPr>
      </w:pPr>
    </w:p>
    <w:p w:rsidR="007D3321" w:rsidRDefault="007D3321" w:rsidP="007D3321">
      <w:pPr>
        <w:tabs>
          <w:tab w:val="left" w:pos="4005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Распоряжение</w:t>
      </w:r>
    </w:p>
    <w:p w:rsidR="007D3321" w:rsidRDefault="007D3321" w:rsidP="007D3321">
      <w:pPr>
        <w:rPr>
          <w:sz w:val="32"/>
          <w:szCs w:val="32"/>
        </w:rPr>
      </w:pPr>
      <w:r>
        <w:rPr>
          <w:sz w:val="32"/>
          <w:szCs w:val="32"/>
        </w:rPr>
        <w:t xml:space="preserve">31.03.2022 г.                           с. </w:t>
      </w:r>
      <w:proofErr w:type="spellStart"/>
      <w:r>
        <w:rPr>
          <w:sz w:val="32"/>
          <w:szCs w:val="32"/>
        </w:rPr>
        <w:t>Истимис</w:t>
      </w:r>
      <w:proofErr w:type="spellEnd"/>
      <w:r>
        <w:rPr>
          <w:sz w:val="32"/>
          <w:szCs w:val="32"/>
        </w:rPr>
        <w:t xml:space="preserve">                             №11 ОД</w:t>
      </w:r>
    </w:p>
    <w:p w:rsidR="007D3321" w:rsidRDefault="007D3321" w:rsidP="007D3321">
      <w:pPr>
        <w:rPr>
          <w:sz w:val="28"/>
          <w:szCs w:val="28"/>
        </w:rPr>
      </w:pPr>
      <w:bookmarkStart w:id="0" w:name="bookmark2"/>
    </w:p>
    <w:bookmarkEnd w:id="0"/>
    <w:p w:rsidR="007D3321" w:rsidRDefault="007D3321" w:rsidP="007D3321">
      <w:pPr>
        <w:pStyle w:val="2"/>
        <w:shd w:val="clear" w:color="auto" w:fill="auto"/>
        <w:spacing w:before="0" w:after="726" w:line="202" w:lineRule="exact"/>
        <w:ind w:left="20" w:right="4420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временных ограниче</w:t>
      </w:r>
      <w:r>
        <w:rPr>
          <w:sz w:val="28"/>
          <w:szCs w:val="28"/>
        </w:rPr>
        <w:softHyphen/>
        <w:t>ний движения транспортных средств по автомобильным доро</w:t>
      </w:r>
      <w:r>
        <w:rPr>
          <w:sz w:val="28"/>
          <w:szCs w:val="28"/>
        </w:rPr>
        <w:softHyphen/>
        <w:t>гам общего пользования местного значения в весенний и летний периоды 2022 года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30 Федерального закона от 08.11.2007 № 257-ФЗ «Об автомобильных дорогах и о дорожной деятельности в Россий</w:t>
      </w:r>
      <w:r>
        <w:rPr>
          <w:sz w:val="28"/>
          <w:szCs w:val="28"/>
        </w:rPr>
        <w:softHyphen/>
        <w:t>ской Федерации и о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</w:t>
      </w:r>
      <w:r>
        <w:rPr>
          <w:sz w:val="28"/>
          <w:szCs w:val="28"/>
        </w:rPr>
        <w:softHyphen/>
        <w:t>бильным дорогам регионального или межмуниципального, местного значе</w:t>
      </w:r>
      <w:r>
        <w:rPr>
          <w:sz w:val="28"/>
          <w:szCs w:val="28"/>
        </w:rPr>
        <w:softHyphen/>
        <w:t>ния Алтайского края» в целях</w:t>
      </w:r>
      <w:proofErr w:type="gramEnd"/>
      <w:r>
        <w:rPr>
          <w:sz w:val="28"/>
          <w:szCs w:val="28"/>
        </w:rPr>
        <w:t xml:space="preserve"> обеспечения безопасности дорожного движе</w:t>
      </w:r>
      <w:r>
        <w:rPr>
          <w:sz w:val="28"/>
          <w:szCs w:val="28"/>
        </w:rPr>
        <w:softHyphen/>
        <w:t>ния, сохранности автомобильных дорог Алтайского края местного значения в период возникновения сезонных неблаго</w:t>
      </w:r>
      <w:r>
        <w:rPr>
          <w:sz w:val="28"/>
          <w:szCs w:val="28"/>
        </w:rPr>
        <w:softHyphen/>
        <w:t>приятных природно-климатических условий, приказываю: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временное ограничение движения транспортных средств по автомобильным дорогам общего пользования местного значения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 с 4 апреля по 3 мая 2022 года (далее - «временное ограничение движения в весенний период»).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период временного ограничения движения не до</w:t>
      </w:r>
      <w:r>
        <w:rPr>
          <w:sz w:val="28"/>
          <w:szCs w:val="28"/>
        </w:rPr>
        <w:softHyphen/>
        <w:t>пускается проезд по автомобильным дорогам автотранспортных средств, пе</w:t>
      </w:r>
      <w:r>
        <w:rPr>
          <w:sz w:val="28"/>
          <w:szCs w:val="28"/>
        </w:rPr>
        <w:softHyphen/>
        <w:t xml:space="preserve">ревозящих груз либо движущихся без груза с нагрузкой на ось более 6 тонн без специального разрешения, выдаваемого администрацией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края.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Уведомить пользователей автомобильными дорогами, что временное ограничение движения в весенний период не распространяется:</w:t>
      </w:r>
    </w:p>
    <w:p w:rsidR="007D3321" w:rsidRDefault="007D3321" w:rsidP="007D3321">
      <w:pPr>
        <w:pStyle w:val="90"/>
        <w:shd w:val="clear" w:color="auto" w:fill="auto"/>
        <w:spacing w:before="0" w:after="0" w:line="269" w:lineRule="exact"/>
        <w:ind w:lef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на международные перевозки грузов;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на пассажирские перевозки автобусами, в том числе международные;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перевозки пищевых продуктов, включая молочное сырье, зерновое сырье и продукты его переработки, картофель, любую продукцию овощевод</w:t>
      </w:r>
      <w:r>
        <w:rPr>
          <w:sz w:val="28"/>
          <w:szCs w:val="28"/>
        </w:rPr>
        <w:softHyphen/>
        <w:t>ства, кормов для животных и их составляющих: грубых, сочных, концентри</w:t>
      </w:r>
      <w:r>
        <w:rPr>
          <w:sz w:val="28"/>
          <w:szCs w:val="28"/>
        </w:rPr>
        <w:softHyphen/>
        <w:t>рованных, фуражного зерна, мелиссы, животных, лекарственных препаратов, топлива (бензин, дизельное топливо, судовое топливо, топливо для реактив</w:t>
      </w:r>
      <w:r>
        <w:rPr>
          <w:sz w:val="28"/>
          <w:szCs w:val="28"/>
        </w:rPr>
        <w:softHyphen/>
        <w:t>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</w:t>
      </w:r>
      <w:proofErr w:type="gramEnd"/>
      <w:r>
        <w:rPr>
          <w:sz w:val="28"/>
          <w:szCs w:val="28"/>
        </w:rPr>
        <w:t xml:space="preserve"> грузов, твердых и жидких бытовых отходов (действие данного абзаца не распространяется на транспортные средства, пе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ревозящие сборный груз, в котором любая его часть не входит в указанный перечень);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грузов, необходимых для ликвидации последствий сти</w:t>
      </w:r>
      <w:r>
        <w:rPr>
          <w:sz w:val="28"/>
          <w:szCs w:val="28"/>
        </w:rPr>
        <w:softHyphen/>
        <w:t>хийных бедствий или иных чрезвычайных происшествий;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</w:t>
      </w:r>
      <w:r>
        <w:rPr>
          <w:sz w:val="28"/>
          <w:szCs w:val="28"/>
        </w:rPr>
        <w:softHyphen/>
        <w:t>вания федерального, регионального или межмуниципального, местного зна</w:t>
      </w:r>
      <w:r>
        <w:rPr>
          <w:sz w:val="28"/>
          <w:szCs w:val="28"/>
        </w:rPr>
        <w:softHyphen/>
        <w:t>чения, находящуюся в хозяйственном ведении соответствующих организа</w:t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t>ций;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транспортировку дорожно-строительной и </w:t>
      </w:r>
      <w:proofErr w:type="spellStart"/>
      <w:r>
        <w:rPr>
          <w:sz w:val="28"/>
          <w:szCs w:val="28"/>
        </w:rPr>
        <w:t>дорожн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эксплуатационной техники и материалов, применяемых при проведении аварийно-восстановительных и ремонтных работ;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на специализированную технику, выполняющую работы по строитель</w:t>
      </w:r>
      <w:r>
        <w:rPr>
          <w:sz w:val="28"/>
          <w:szCs w:val="28"/>
        </w:rPr>
        <w:softHyphen/>
        <w:t xml:space="preserve">ству, реконструкции, ремонту, содержанию объектов </w:t>
      </w:r>
      <w:proofErr w:type="spellStart"/>
      <w:r>
        <w:rPr>
          <w:sz w:val="28"/>
          <w:szCs w:val="28"/>
        </w:rPr>
        <w:t>жилищн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коммунального хозяйства, финансирование которых осуществляется за счет средств краевого бюджета;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транспортные средства федеральных органов исполнительной вла</w:t>
      </w:r>
      <w:r>
        <w:rPr>
          <w:sz w:val="28"/>
          <w:szCs w:val="28"/>
        </w:rPr>
        <w:softHyphen/>
        <w:t>сти, в которых федеральным законом предусмотрена военная служба.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Ввести с 20 мая по 31 августа 2022 года при значениях дневной тем</w:t>
      </w:r>
      <w:r>
        <w:rPr>
          <w:sz w:val="28"/>
          <w:szCs w:val="28"/>
        </w:rPr>
        <w:softHyphen/>
        <w:t xml:space="preserve">пературы воздуха </w:t>
      </w:r>
      <w:proofErr w:type="spellStart"/>
      <w:r>
        <w:rPr>
          <w:sz w:val="28"/>
          <w:szCs w:val="28"/>
        </w:rPr>
        <w:t>свьше</w:t>
      </w:r>
      <w:proofErr w:type="spellEnd"/>
      <w:r>
        <w:rPr>
          <w:sz w:val="28"/>
          <w:szCs w:val="28"/>
        </w:rPr>
        <w:t xml:space="preserve"> 32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 данным государственного учреждения «Алтайский краевой центр по гидрометеорологии и мониторингу окружаю</w:t>
      </w:r>
      <w:r>
        <w:rPr>
          <w:sz w:val="28"/>
          <w:szCs w:val="28"/>
        </w:rPr>
        <w:softHyphen/>
        <w:t xml:space="preserve">щей среды», временное ограничение движения по автомобильным дорогам общего пользования местного значения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 с асфальтобетонным покрытием тяжеловесных транспортных средств, нагрузка на ось и (или) группу осей (тележку) которых превышает установленную Правилами перевозок грузов автомобильным транспортом, утвержденными Постановлением Правительства Российской Федерации от 21.12.2020 № 2200, допустимую нагрузку на ось и (или) группу осей (далее - «временное ограничение движения в летний период»).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Уведомить пользователей автомобильными дорогами, что временное ограничение движения в летний период не распространяется: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пассажирские перевозки автобусами, в том числе международные; 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left"/>
        <w:rPr>
          <w:sz w:val="28"/>
          <w:szCs w:val="28"/>
        </w:rPr>
      </w:pPr>
      <w:r>
        <w:rPr>
          <w:sz w:val="28"/>
          <w:szCs w:val="28"/>
        </w:rPr>
        <w:t>на перевозку грузов, необходимых для ликвидации последствий сти</w:t>
      </w:r>
      <w:r>
        <w:rPr>
          <w:sz w:val="28"/>
          <w:szCs w:val="28"/>
        </w:rPr>
        <w:softHyphen/>
        <w:t>хийных бедствий или иных чрезвычайных ситуаций;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транспортировку дорожно-эксплуатационной и </w:t>
      </w:r>
      <w:proofErr w:type="spellStart"/>
      <w:proofErr w:type="gram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- строительной</w:t>
      </w:r>
      <w:proofErr w:type="gramEnd"/>
      <w:r>
        <w:rPr>
          <w:sz w:val="28"/>
          <w:szCs w:val="28"/>
        </w:rPr>
        <w:t xml:space="preserve"> техники и материалов, применяемых при проведении аварий</w:t>
      </w:r>
      <w:r>
        <w:rPr>
          <w:sz w:val="28"/>
          <w:szCs w:val="28"/>
        </w:rPr>
        <w:softHyphen/>
        <w:t>но-восстановительных и ремонтных работ.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Секретарю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Ключевского района Алтайского края </w:t>
      </w:r>
      <w:proofErr w:type="spellStart"/>
      <w:r>
        <w:rPr>
          <w:sz w:val="28"/>
          <w:szCs w:val="28"/>
        </w:rPr>
        <w:t>Т.В.Ганзя</w:t>
      </w:r>
      <w:proofErr w:type="spellEnd"/>
      <w:r>
        <w:rPr>
          <w:sz w:val="28"/>
          <w:szCs w:val="28"/>
        </w:rPr>
        <w:t xml:space="preserve"> обеспечить:</w:t>
      </w:r>
    </w:p>
    <w:p w:rsidR="007D3321" w:rsidRDefault="007D3321" w:rsidP="007D3321">
      <w:pPr>
        <w:pStyle w:val="2"/>
        <w:shd w:val="clear" w:color="auto" w:fill="auto"/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6.1. В период временного ограничения движения в летний период вне</w:t>
      </w:r>
      <w:r>
        <w:rPr>
          <w:sz w:val="28"/>
          <w:szCs w:val="28"/>
        </w:rPr>
        <w:softHyphen/>
        <w:t>сение в графу «Особые условия движения» специальных разрешений на движение по автомобильным дорогам общего пользования местного значения тяжеловесного транспортного средства записи следующего содержания: «при введении временного ограничения движения в летний период движение разрешается в период с 22.00 до 10.00».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начала введения временного ограниче</w:t>
      </w:r>
      <w:r>
        <w:rPr>
          <w:sz w:val="28"/>
          <w:szCs w:val="28"/>
        </w:rPr>
        <w:softHyphen/>
        <w:t>ния движения информировать пользователей автомобильными дорогами о настоящем распоряжении путем размещения его в сети «Интернет» на сайте администрации Ключевского района Алтайского края, а также в средствах массовой информации сведений о причинах и сроках таких огра</w:t>
      </w:r>
      <w:r>
        <w:rPr>
          <w:sz w:val="28"/>
          <w:szCs w:val="28"/>
        </w:rPr>
        <w:softHyphen/>
        <w:t>ничений.</w:t>
      </w:r>
    </w:p>
    <w:p w:rsidR="007D3321" w:rsidRDefault="007D3321" w:rsidP="007D3321">
      <w:pPr>
        <w:pStyle w:val="2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7D3321" w:rsidRDefault="007D3321" w:rsidP="007D3321">
      <w:pPr>
        <w:pStyle w:val="2"/>
        <w:shd w:val="clear" w:color="auto" w:fill="auto"/>
        <w:tabs>
          <w:tab w:val="left" w:pos="870"/>
        </w:tabs>
        <w:spacing w:before="0" w:after="0" w:line="269" w:lineRule="exact"/>
        <w:ind w:left="640"/>
        <w:jc w:val="both"/>
        <w:rPr>
          <w:sz w:val="28"/>
          <w:szCs w:val="28"/>
        </w:rPr>
      </w:pPr>
    </w:p>
    <w:p w:rsidR="007D3321" w:rsidRDefault="007D3321" w:rsidP="007D3321">
      <w:pPr>
        <w:pStyle w:val="2"/>
        <w:shd w:val="clear" w:color="auto" w:fill="auto"/>
        <w:tabs>
          <w:tab w:val="left" w:pos="870"/>
        </w:tabs>
        <w:spacing w:before="0" w:after="0"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В.Н.Елецкий</w:t>
      </w:r>
    </w:p>
    <w:p w:rsidR="007D3321" w:rsidRDefault="007D3321" w:rsidP="007D3321">
      <w:pPr>
        <w:rPr>
          <w:sz w:val="28"/>
          <w:szCs w:val="28"/>
        </w:rPr>
        <w:sectPr w:rsidR="007D3321">
          <w:pgSz w:w="11905" w:h="16837"/>
          <w:pgMar w:top="1373" w:right="848" w:bottom="851" w:left="1671" w:header="0" w:footer="3" w:gutter="0"/>
          <w:cols w:space="720"/>
        </w:sect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775"/>
    <w:multiLevelType w:val="multilevel"/>
    <w:tmpl w:val="766802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21"/>
    <w:rsid w:val="004C68B4"/>
    <w:rsid w:val="007D3321"/>
    <w:rsid w:val="00C201F4"/>
    <w:rsid w:val="00C8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2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7D33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7D3321"/>
    <w:pPr>
      <w:shd w:val="clear" w:color="auto" w:fill="FFFFFF"/>
      <w:spacing w:before="300" w:after="480" w:line="259" w:lineRule="exact"/>
      <w:jc w:val="right"/>
    </w:pPr>
    <w:rPr>
      <w:lang w:eastAsia="en-US"/>
    </w:rPr>
  </w:style>
  <w:style w:type="character" w:customStyle="1" w:styleId="9">
    <w:name w:val="Основной текст (9)_"/>
    <w:basedOn w:val="a0"/>
    <w:link w:val="90"/>
    <w:locked/>
    <w:rsid w:val="007D33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3321"/>
    <w:pPr>
      <w:shd w:val="clear" w:color="auto" w:fill="FFFFFF"/>
      <w:spacing w:before="60" w:after="300" w:line="317" w:lineRule="exact"/>
      <w:jc w:val="center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2022-04-01T08:25:00Z</dcterms:created>
  <dcterms:modified xsi:type="dcterms:W3CDTF">2022-04-01T08:26:00Z</dcterms:modified>
</cp:coreProperties>
</file>