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76" w:rsidRDefault="007D3676" w:rsidP="002A37D1">
      <w:pPr>
        <w:tabs>
          <w:tab w:val="left" w:pos="2520"/>
        </w:tabs>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ПРОЕКТ</w:t>
      </w:r>
    </w:p>
    <w:p w:rsidR="00767D44" w:rsidRPr="00767D44" w:rsidRDefault="00767D44" w:rsidP="002A37D1">
      <w:pPr>
        <w:tabs>
          <w:tab w:val="left" w:pos="2520"/>
        </w:tabs>
        <w:spacing w:after="0" w:line="240" w:lineRule="auto"/>
        <w:jc w:val="center"/>
        <w:outlineLvl w:val="0"/>
        <w:rPr>
          <w:rFonts w:ascii="Times New Roman" w:hAnsi="Times New Roman" w:cs="Times New Roman"/>
          <w:b/>
          <w:sz w:val="32"/>
          <w:szCs w:val="32"/>
        </w:rPr>
      </w:pPr>
      <w:r w:rsidRPr="00767D44">
        <w:rPr>
          <w:rFonts w:ascii="Times New Roman" w:hAnsi="Times New Roman" w:cs="Times New Roman"/>
          <w:b/>
          <w:sz w:val="32"/>
          <w:szCs w:val="32"/>
        </w:rPr>
        <w:t>Российская Федерация</w:t>
      </w:r>
    </w:p>
    <w:p w:rsidR="00767D44" w:rsidRPr="00767D44" w:rsidRDefault="00767D44" w:rsidP="00562503">
      <w:pPr>
        <w:spacing w:after="0" w:line="240" w:lineRule="auto"/>
        <w:jc w:val="center"/>
        <w:outlineLvl w:val="0"/>
        <w:rPr>
          <w:rFonts w:ascii="Times New Roman" w:hAnsi="Times New Roman" w:cs="Times New Roman"/>
          <w:b/>
          <w:sz w:val="32"/>
          <w:szCs w:val="32"/>
        </w:rPr>
      </w:pPr>
      <w:r w:rsidRPr="00767D44">
        <w:rPr>
          <w:rFonts w:ascii="Times New Roman" w:hAnsi="Times New Roman" w:cs="Times New Roman"/>
          <w:b/>
          <w:sz w:val="32"/>
          <w:szCs w:val="32"/>
        </w:rPr>
        <w:t xml:space="preserve">Администрация </w:t>
      </w:r>
      <w:r w:rsidR="002A37D1">
        <w:rPr>
          <w:rFonts w:ascii="Times New Roman" w:hAnsi="Times New Roman" w:cs="Times New Roman"/>
          <w:b/>
          <w:sz w:val="32"/>
          <w:szCs w:val="32"/>
        </w:rPr>
        <w:t xml:space="preserve">Зеленополянского </w:t>
      </w:r>
      <w:r w:rsidRPr="00767D44">
        <w:rPr>
          <w:rFonts w:ascii="Times New Roman" w:hAnsi="Times New Roman" w:cs="Times New Roman"/>
          <w:b/>
          <w:sz w:val="32"/>
          <w:szCs w:val="32"/>
        </w:rPr>
        <w:t>сельсовета</w:t>
      </w:r>
    </w:p>
    <w:p w:rsidR="00767D44" w:rsidRPr="00767D44" w:rsidRDefault="00767D44" w:rsidP="00562503">
      <w:pPr>
        <w:spacing w:after="0" w:line="240" w:lineRule="auto"/>
        <w:jc w:val="center"/>
        <w:outlineLvl w:val="0"/>
        <w:rPr>
          <w:rFonts w:ascii="Times New Roman" w:hAnsi="Times New Roman" w:cs="Times New Roman"/>
          <w:b/>
          <w:sz w:val="32"/>
          <w:szCs w:val="32"/>
        </w:rPr>
      </w:pPr>
      <w:r w:rsidRPr="00767D44">
        <w:rPr>
          <w:rFonts w:ascii="Times New Roman" w:hAnsi="Times New Roman" w:cs="Times New Roman"/>
          <w:b/>
          <w:sz w:val="32"/>
          <w:szCs w:val="32"/>
        </w:rPr>
        <w:t>Ключевского района Алтайского края</w:t>
      </w:r>
    </w:p>
    <w:p w:rsidR="006C350C" w:rsidRPr="006C350C" w:rsidRDefault="006C350C" w:rsidP="0030691E">
      <w:pPr>
        <w:jc w:val="center"/>
        <w:rPr>
          <w:rFonts w:ascii="Arial" w:eastAsia="Times New Roman" w:hAnsi="Arial" w:cs="Arial"/>
          <w:color w:val="444455"/>
          <w:sz w:val="19"/>
          <w:szCs w:val="19"/>
          <w:lang w:eastAsia="ru-RU"/>
        </w:rPr>
      </w:pPr>
    </w:p>
    <w:p w:rsidR="006C350C" w:rsidRPr="003B5615" w:rsidRDefault="006C350C" w:rsidP="00562503">
      <w:pPr>
        <w:shd w:val="clear" w:color="auto" w:fill="FFFFFF"/>
        <w:spacing w:after="0" w:line="240" w:lineRule="auto"/>
        <w:jc w:val="center"/>
        <w:textAlignment w:val="baseline"/>
        <w:outlineLvl w:val="0"/>
        <w:rPr>
          <w:rFonts w:ascii="Arial" w:eastAsia="Times New Roman" w:hAnsi="Arial" w:cs="Arial"/>
          <w:color w:val="444455"/>
          <w:sz w:val="32"/>
          <w:szCs w:val="32"/>
          <w:lang w:eastAsia="ru-RU"/>
        </w:rPr>
      </w:pPr>
      <w:r w:rsidRPr="003B5615">
        <w:rPr>
          <w:rFonts w:ascii="Arial" w:eastAsia="Times New Roman" w:hAnsi="Arial" w:cs="Arial"/>
          <w:b/>
          <w:bCs/>
          <w:sz w:val="32"/>
          <w:szCs w:val="32"/>
          <w:bdr w:val="none" w:sz="0" w:space="0" w:color="auto" w:frame="1"/>
          <w:lang w:eastAsia="ru-RU"/>
        </w:rPr>
        <w:t>ПОСТАНОВЛЕНИЕ</w:t>
      </w:r>
    </w:p>
    <w:p w:rsidR="006C350C" w:rsidRPr="003B5615" w:rsidRDefault="001A60BF" w:rsidP="00562503">
      <w:pPr>
        <w:shd w:val="clear" w:color="auto" w:fill="FFFFFF"/>
        <w:spacing w:after="0" w:line="240" w:lineRule="auto"/>
        <w:jc w:val="both"/>
        <w:textAlignment w:val="baseline"/>
        <w:outlineLvl w:val="0"/>
        <w:rPr>
          <w:rFonts w:ascii="Arial" w:eastAsia="Times New Roman" w:hAnsi="Arial" w:cs="Arial"/>
          <w:color w:val="444455"/>
          <w:sz w:val="19"/>
          <w:szCs w:val="19"/>
          <w:lang w:eastAsia="ru-RU"/>
        </w:rPr>
      </w:pPr>
      <w:r w:rsidRPr="003B5615">
        <w:rPr>
          <w:rFonts w:ascii="Times New Roman" w:eastAsia="Times New Roman" w:hAnsi="Times New Roman" w:cs="Times New Roman"/>
          <w:bCs/>
          <w:sz w:val="24"/>
          <w:szCs w:val="24"/>
          <w:bdr w:val="none" w:sz="0" w:space="0" w:color="auto" w:frame="1"/>
          <w:lang w:eastAsia="ru-RU"/>
        </w:rPr>
        <w:t>«</w:t>
      </w:r>
      <w:r w:rsidR="002A37D1">
        <w:rPr>
          <w:rFonts w:ascii="Times New Roman" w:eastAsia="Times New Roman" w:hAnsi="Times New Roman" w:cs="Times New Roman"/>
          <w:bCs/>
          <w:sz w:val="24"/>
          <w:szCs w:val="24"/>
          <w:bdr w:val="none" w:sz="0" w:space="0" w:color="auto" w:frame="1"/>
          <w:lang w:eastAsia="ru-RU"/>
        </w:rPr>
        <w:t>» 202_</w:t>
      </w:r>
      <w:r w:rsidRPr="003B5615">
        <w:rPr>
          <w:rFonts w:ascii="Times New Roman" w:eastAsia="Times New Roman" w:hAnsi="Times New Roman" w:cs="Times New Roman"/>
          <w:bCs/>
          <w:sz w:val="24"/>
          <w:szCs w:val="24"/>
          <w:bdr w:val="none" w:sz="0" w:space="0" w:color="auto" w:frame="1"/>
          <w:lang w:eastAsia="ru-RU"/>
        </w:rPr>
        <w:t xml:space="preserve"> г.                                                                                                                 </w:t>
      </w:r>
      <w:r w:rsidR="006C350C" w:rsidRPr="003B5615">
        <w:rPr>
          <w:rFonts w:ascii="Times New Roman" w:eastAsia="Times New Roman" w:hAnsi="Times New Roman" w:cs="Times New Roman"/>
          <w:bCs/>
          <w:sz w:val="24"/>
          <w:szCs w:val="24"/>
          <w:bdr w:val="none" w:sz="0" w:space="0" w:color="auto" w:frame="1"/>
          <w:lang w:eastAsia="ru-RU"/>
        </w:rPr>
        <w:t>№</w:t>
      </w:r>
    </w:p>
    <w:p w:rsidR="003B5615" w:rsidRDefault="003B5615" w:rsidP="0030691E">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p>
    <w:p w:rsidR="006C350C" w:rsidRPr="006C350C" w:rsidRDefault="006C350C" w:rsidP="00562503">
      <w:pPr>
        <w:shd w:val="clear" w:color="auto" w:fill="FFFFFF"/>
        <w:spacing w:after="0" w:line="240" w:lineRule="auto"/>
        <w:jc w:val="both"/>
        <w:textAlignment w:val="baseline"/>
        <w:outlineLvl w:val="0"/>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Об утверждении административного</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регламента исполнения муниципальной</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функции «Осуществление муниципального</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контроля за соблюдением правил</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благоустройства на территории</w:t>
      </w:r>
    </w:p>
    <w:p w:rsidR="006C350C" w:rsidRPr="006C350C" w:rsidRDefault="002A37D1"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bdr w:val="none" w:sz="0" w:space="0" w:color="auto" w:frame="1"/>
          <w:lang w:eastAsia="ru-RU"/>
        </w:rPr>
        <w:t>Зеленополянского</w:t>
      </w:r>
      <w:r w:rsidR="006C350C" w:rsidRPr="006C350C">
        <w:rPr>
          <w:rFonts w:ascii="Times New Roman" w:eastAsia="Times New Roman" w:hAnsi="Times New Roman" w:cs="Times New Roman"/>
          <w:bCs/>
          <w:color w:val="000000" w:themeColor="text1"/>
          <w:sz w:val="28"/>
          <w:szCs w:val="28"/>
          <w:bdr w:val="none" w:sz="0" w:space="0" w:color="auto" w:frame="1"/>
          <w:lang w:eastAsia="ru-RU"/>
        </w:rPr>
        <w:t xml:space="preserve">  сельсовета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6C350C">
        <w:rPr>
          <w:rFonts w:ascii="Times New Roman" w:eastAsia="Times New Roman" w:hAnsi="Times New Roman" w:cs="Times New Roman"/>
          <w:bCs/>
          <w:color w:val="000000" w:themeColor="text1"/>
          <w:sz w:val="28"/>
          <w:szCs w:val="28"/>
          <w:bdr w:val="none" w:sz="0" w:space="0" w:color="auto" w:frame="1"/>
          <w:lang w:eastAsia="ru-RU"/>
        </w:rPr>
        <w:t>Ключевского района Алтайского края</w:t>
      </w:r>
      <w:r w:rsidR="00767D44">
        <w:rPr>
          <w:rFonts w:ascii="Times New Roman" w:eastAsia="Times New Roman" w:hAnsi="Times New Roman" w:cs="Times New Roman"/>
          <w:bCs/>
          <w:color w:val="000000" w:themeColor="text1"/>
          <w:sz w:val="28"/>
          <w:szCs w:val="28"/>
          <w:bdr w:val="none" w:sz="0" w:space="0" w:color="auto" w:frame="1"/>
          <w:lang w:eastAsia="ru-RU"/>
        </w:rPr>
        <w:t>»</w:t>
      </w:r>
      <w:r w:rsidR="00895A6A">
        <w:rPr>
          <w:rFonts w:ascii="Times New Roman" w:eastAsia="Times New Roman" w:hAnsi="Times New Roman" w:cs="Times New Roman"/>
          <w:bCs/>
          <w:color w:val="000000" w:themeColor="text1"/>
          <w:sz w:val="28"/>
          <w:szCs w:val="28"/>
          <w:bdr w:val="none" w:sz="0" w:space="0" w:color="auto" w:frame="1"/>
          <w:lang w:eastAsia="ru-RU"/>
        </w:rPr>
        <w:t xml:space="preserve"> </w:t>
      </w: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N 248-ФЗ </w:t>
      </w:r>
      <w:hyperlink r:id="rId7" w:history="1">
        <w:r w:rsidRPr="006C350C">
          <w:rPr>
            <w:rFonts w:ascii="Times New Roman" w:eastAsia="Times New Roman" w:hAnsi="Times New Roman" w:cs="Times New Roman"/>
            <w:color w:val="000000" w:themeColor="text1"/>
            <w:sz w:val="28"/>
            <w:szCs w:val="28"/>
            <w:lang w:eastAsia="ru-RU"/>
          </w:rPr>
          <w:t>"О государственном контроле (надзоре) и муниципальном контроле в Российской Федерации"</w:t>
        </w:r>
      </w:hyperlink>
      <w:r w:rsidR="0030691E" w:rsidRPr="0030691E">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 </w:t>
      </w: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6C350C" w:rsidRDefault="006C350C" w:rsidP="0030691E">
      <w:pPr>
        <w:shd w:val="clear" w:color="auto" w:fill="FFFFFF"/>
        <w:spacing w:after="0" w:line="240" w:lineRule="auto"/>
        <w:jc w:val="both"/>
        <w:textAlignment w:val="baseline"/>
        <w:rPr>
          <w:rFonts w:ascii="Times New Roman" w:eastAsia="Times New Roman" w:hAnsi="Times New Roman" w:cs="Times New Roman"/>
          <w:b/>
          <w:bCs/>
          <w:color w:val="000000" w:themeColor="text1"/>
          <w:sz w:val="28"/>
          <w:szCs w:val="28"/>
          <w:bdr w:val="none" w:sz="0" w:space="0" w:color="auto" w:frame="1"/>
          <w:lang w:eastAsia="ru-RU"/>
        </w:rPr>
      </w:pPr>
    </w:p>
    <w:p w:rsidR="006C350C" w:rsidRDefault="006C350C" w:rsidP="00562503">
      <w:pPr>
        <w:shd w:val="clear" w:color="auto" w:fill="FFFFFF"/>
        <w:spacing w:after="0" w:line="240" w:lineRule="auto"/>
        <w:jc w:val="both"/>
        <w:textAlignment w:val="baseline"/>
        <w:outlineLvl w:val="0"/>
        <w:rPr>
          <w:rFonts w:ascii="Times New Roman" w:eastAsia="Times New Roman" w:hAnsi="Times New Roman" w:cs="Times New Roman"/>
          <w:b/>
          <w:bCs/>
          <w:color w:val="000000" w:themeColor="text1"/>
          <w:sz w:val="28"/>
          <w:szCs w:val="28"/>
          <w:bdr w:val="none" w:sz="0" w:space="0" w:color="auto" w:frame="1"/>
          <w:lang w:eastAsia="ru-RU"/>
        </w:rPr>
      </w:pPr>
      <w:r w:rsidRPr="006C350C">
        <w:rPr>
          <w:rFonts w:ascii="Times New Roman" w:eastAsia="Times New Roman" w:hAnsi="Times New Roman" w:cs="Times New Roman"/>
          <w:b/>
          <w:bCs/>
          <w:color w:val="000000" w:themeColor="text1"/>
          <w:sz w:val="28"/>
          <w:szCs w:val="28"/>
          <w:bdr w:val="none" w:sz="0" w:space="0" w:color="auto" w:frame="1"/>
          <w:lang w:eastAsia="ru-RU"/>
        </w:rPr>
        <w:t>ПОСТАНОВЛЯЮ:</w:t>
      </w:r>
    </w:p>
    <w:p w:rsidR="006C350C" w:rsidRPr="006C350C" w:rsidRDefault="006C350C" w:rsidP="0030691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6C350C">
        <w:rPr>
          <w:rFonts w:ascii="Times New Roman" w:eastAsia="Times New Roman" w:hAnsi="Times New Roman" w:cs="Times New Roman"/>
          <w:color w:val="000000" w:themeColor="text1"/>
          <w:sz w:val="28"/>
          <w:szCs w:val="28"/>
          <w:bdr w:val="none" w:sz="0" w:space="0" w:color="auto" w:frame="1"/>
          <w:lang w:eastAsia="ru-RU"/>
        </w:rPr>
        <w:t>1. Утвердить административный регламент исполнения</w:t>
      </w:r>
      <w:r w:rsidR="00767D44">
        <w:rPr>
          <w:rFonts w:ascii="Times New Roman" w:eastAsia="Times New Roman" w:hAnsi="Times New Roman" w:cs="Times New Roman"/>
          <w:color w:val="000000" w:themeColor="text1"/>
          <w:sz w:val="28"/>
          <w:szCs w:val="28"/>
          <w:bdr w:val="none" w:sz="0" w:space="0" w:color="auto" w:frame="1"/>
          <w:lang w:eastAsia="ru-RU"/>
        </w:rPr>
        <w:t xml:space="preserve"> </w:t>
      </w:r>
      <w:r w:rsidRPr="006C350C">
        <w:rPr>
          <w:rFonts w:ascii="Times New Roman" w:eastAsia="Times New Roman" w:hAnsi="Times New Roman" w:cs="Times New Roman"/>
          <w:color w:val="000000" w:themeColor="text1"/>
          <w:sz w:val="28"/>
          <w:szCs w:val="28"/>
          <w:bdr w:val="none" w:sz="0" w:space="0" w:color="auto" w:frame="1"/>
          <w:lang w:eastAsia="ru-RU"/>
        </w:rPr>
        <w:t>муниципальной функции «</w:t>
      </w:r>
      <w:r>
        <w:rPr>
          <w:rFonts w:ascii="Times New Roman" w:eastAsia="Times New Roman" w:hAnsi="Times New Roman" w:cs="Times New Roman"/>
          <w:color w:val="000000" w:themeColor="text1"/>
          <w:sz w:val="28"/>
          <w:szCs w:val="28"/>
          <w:bdr w:val="none" w:sz="0" w:space="0" w:color="auto" w:frame="1"/>
          <w:lang w:eastAsia="ru-RU"/>
        </w:rPr>
        <w:t xml:space="preserve">Осуществление муниципального контроля за соблюдением правил </w:t>
      </w:r>
      <w:r w:rsidRPr="00767D44">
        <w:rPr>
          <w:rFonts w:ascii="Times New Roman" w:eastAsia="Times New Roman" w:hAnsi="Times New Roman" w:cs="Times New Roman"/>
          <w:color w:val="000000" w:themeColor="text1"/>
          <w:sz w:val="28"/>
          <w:szCs w:val="28"/>
          <w:bdr w:val="none" w:sz="0" w:space="0" w:color="auto" w:frame="1"/>
          <w:lang w:eastAsia="ru-RU"/>
        </w:rPr>
        <w:t>благоустройства на территории</w:t>
      </w:r>
      <w:r w:rsidR="007D3676">
        <w:rPr>
          <w:rFonts w:ascii="Times New Roman" w:eastAsia="Times New Roman" w:hAnsi="Times New Roman" w:cs="Times New Roman"/>
          <w:color w:val="000000" w:themeColor="text1"/>
          <w:sz w:val="28"/>
          <w:szCs w:val="28"/>
          <w:bdr w:val="none" w:sz="0" w:space="0" w:color="auto" w:frame="1"/>
          <w:lang w:eastAsia="ru-RU"/>
        </w:rPr>
        <w:t xml:space="preserve"> муниципального образования Зеленополянский сельсовет </w:t>
      </w:r>
      <w:r w:rsidRPr="00767D44">
        <w:rPr>
          <w:rFonts w:ascii="Times New Roman" w:eastAsia="Times New Roman" w:hAnsi="Times New Roman" w:cs="Times New Roman"/>
          <w:color w:val="000000" w:themeColor="text1"/>
          <w:sz w:val="28"/>
          <w:szCs w:val="28"/>
          <w:bdr w:val="none" w:sz="0" w:space="0" w:color="auto" w:frame="1"/>
          <w:lang w:eastAsia="ru-RU"/>
        </w:rPr>
        <w:t xml:space="preserve"> Ключевского района Алтайского края».</w:t>
      </w:r>
    </w:p>
    <w:p w:rsidR="006C350C" w:rsidRPr="00767D44" w:rsidRDefault="006C350C" w:rsidP="0030691E">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767D44">
        <w:rPr>
          <w:rFonts w:ascii="Times New Roman" w:eastAsia="Times New Roman" w:hAnsi="Times New Roman" w:cs="Times New Roman"/>
          <w:color w:val="000000" w:themeColor="text1"/>
          <w:sz w:val="28"/>
          <w:szCs w:val="28"/>
          <w:bdr w:val="none" w:sz="0" w:space="0" w:color="auto" w:frame="1"/>
          <w:lang w:eastAsia="ru-RU"/>
        </w:rPr>
        <w:t xml:space="preserve">2. </w:t>
      </w:r>
      <w:r w:rsidR="00767D44" w:rsidRPr="00767D44">
        <w:rPr>
          <w:rFonts w:ascii="Times New Roman" w:hAnsi="Times New Roman" w:cs="Times New Roman"/>
          <w:sz w:val="28"/>
          <w:szCs w:val="28"/>
        </w:rPr>
        <w:t>Разместить в установленном законом порядке настоящее постановление и приложение к нему на официальном сайте администрации Ключевского района Алтайского  края</w:t>
      </w:r>
    </w:p>
    <w:p w:rsidR="006C350C" w:rsidRPr="00767D44"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C350C" w:rsidRPr="006C350C"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6C350C">
        <w:rPr>
          <w:rFonts w:ascii="Times New Roman" w:eastAsia="Times New Roman" w:hAnsi="Times New Roman" w:cs="Times New Roman"/>
          <w:color w:val="000000" w:themeColor="text1"/>
          <w:sz w:val="28"/>
          <w:szCs w:val="28"/>
          <w:bdr w:val="none" w:sz="0" w:space="0" w:color="auto" w:frame="1"/>
          <w:lang w:eastAsia="ru-RU"/>
        </w:rPr>
        <w:t>3. Контроль за исполнением настоящего постановления оставляю за собой.</w:t>
      </w:r>
    </w:p>
    <w:p w:rsidR="006C350C" w:rsidRDefault="006C350C"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2A37D1" w:rsidRDefault="002A37D1" w:rsidP="0030691E">
      <w:pPr>
        <w:shd w:val="clear" w:color="auto" w:fill="FFFFFF"/>
        <w:spacing w:after="0" w:line="240" w:lineRule="auto"/>
        <w:jc w:val="both"/>
        <w:textAlignment w:val="baseline"/>
      </w:pPr>
    </w:p>
    <w:p w:rsidR="002A37D1" w:rsidRDefault="002A37D1" w:rsidP="0030691E">
      <w:pPr>
        <w:shd w:val="clear" w:color="auto" w:fill="FFFFFF"/>
        <w:spacing w:after="0" w:line="240" w:lineRule="auto"/>
        <w:jc w:val="both"/>
        <w:textAlignment w:val="baseline"/>
      </w:pPr>
    </w:p>
    <w:p w:rsidR="006C350C" w:rsidRDefault="006C350C" w:rsidP="0030691E">
      <w:pPr>
        <w:shd w:val="clear" w:color="auto" w:fill="FFFFFF"/>
        <w:spacing w:after="0" w:line="240" w:lineRule="auto"/>
        <w:jc w:val="both"/>
        <w:textAlignment w:val="baseline"/>
      </w:pPr>
    </w:p>
    <w:p w:rsidR="002A37D1" w:rsidRPr="00FD79C7" w:rsidRDefault="002A37D1" w:rsidP="0030691E">
      <w:pPr>
        <w:shd w:val="clear" w:color="auto" w:fill="FFFFFF"/>
        <w:spacing w:after="0" w:line="240" w:lineRule="auto"/>
        <w:jc w:val="both"/>
        <w:textAlignment w:val="baseline"/>
        <w:rPr>
          <w:rFonts w:ascii="Times New Roman" w:hAnsi="Times New Roman" w:cs="Times New Roman"/>
          <w:sz w:val="28"/>
        </w:rPr>
      </w:pPr>
      <w:r w:rsidRPr="00FD79C7">
        <w:rPr>
          <w:rFonts w:ascii="Times New Roman" w:hAnsi="Times New Roman" w:cs="Times New Roman"/>
          <w:sz w:val="28"/>
        </w:rPr>
        <w:t xml:space="preserve">И. о. главы Администрации сельсовета                      </w:t>
      </w:r>
      <w:r w:rsidR="00FD79C7">
        <w:rPr>
          <w:rFonts w:ascii="Times New Roman" w:hAnsi="Times New Roman" w:cs="Times New Roman"/>
          <w:sz w:val="28"/>
        </w:rPr>
        <w:t xml:space="preserve">         </w:t>
      </w:r>
      <w:r w:rsidRPr="00FD79C7">
        <w:rPr>
          <w:rFonts w:ascii="Times New Roman" w:hAnsi="Times New Roman" w:cs="Times New Roman"/>
          <w:sz w:val="28"/>
        </w:rPr>
        <w:t xml:space="preserve">               Т.П. Шупикова </w:t>
      </w:r>
    </w:p>
    <w:p w:rsidR="006C350C" w:rsidRDefault="006C350C" w:rsidP="0030691E">
      <w:pPr>
        <w:shd w:val="clear" w:color="auto" w:fill="FFFFFF"/>
        <w:spacing w:after="0" w:line="240" w:lineRule="auto"/>
        <w:ind w:left="4248" w:firstLine="708"/>
        <w:jc w:val="both"/>
        <w:textAlignment w:val="baseline"/>
        <w:rPr>
          <w:rFonts w:ascii="Times New Roman" w:hAnsi="Times New Roman" w:cs="Times New Roman"/>
          <w:sz w:val="28"/>
          <w:szCs w:val="28"/>
        </w:rPr>
      </w:pPr>
    </w:p>
    <w:p w:rsidR="002A37D1" w:rsidRPr="006C350C" w:rsidRDefault="002A37D1" w:rsidP="002A37D1">
      <w:pPr>
        <w:shd w:val="clear" w:color="auto" w:fill="FFFFFF"/>
        <w:spacing w:after="0" w:line="240" w:lineRule="auto"/>
        <w:ind w:left="4248" w:firstLine="708"/>
        <w:textAlignment w:val="baseline"/>
        <w:rPr>
          <w:rFonts w:ascii="Times New Roman" w:eastAsia="Times New Roman" w:hAnsi="Times New Roman" w:cs="Times New Roman"/>
          <w:color w:val="444455"/>
          <w:sz w:val="28"/>
          <w:szCs w:val="28"/>
          <w:bdr w:val="none" w:sz="0" w:space="0" w:color="auto" w:frame="1"/>
          <w:lang w:eastAsia="ru-RU"/>
        </w:rPr>
      </w:pPr>
    </w:p>
    <w:p w:rsidR="006C350C" w:rsidRDefault="006C350C"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BB463B" w:rsidRDefault="00BB463B"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BB463B" w:rsidRDefault="00BB463B" w:rsidP="0030691E">
      <w:pPr>
        <w:shd w:val="clear" w:color="auto" w:fill="FFFFFF"/>
        <w:spacing w:after="0" w:line="240" w:lineRule="auto"/>
        <w:ind w:left="4248" w:firstLine="708"/>
        <w:jc w:val="both"/>
        <w:textAlignment w:val="baseline"/>
        <w:rPr>
          <w:rFonts w:ascii="Times New Roman" w:eastAsia="Times New Roman" w:hAnsi="Times New Roman" w:cs="Times New Roman"/>
          <w:color w:val="444455"/>
          <w:sz w:val="28"/>
          <w:szCs w:val="28"/>
          <w:bdr w:val="none" w:sz="0" w:space="0" w:color="auto" w:frame="1"/>
          <w:lang w:eastAsia="ru-RU"/>
        </w:rPr>
      </w:pPr>
    </w:p>
    <w:p w:rsidR="002A37D1" w:rsidRDefault="002A37D1" w:rsidP="00562503">
      <w:pPr>
        <w:shd w:val="clear" w:color="auto" w:fill="FFFFFF"/>
        <w:spacing w:after="0" w:line="240" w:lineRule="auto"/>
        <w:ind w:left="4248" w:firstLine="708"/>
        <w:jc w:val="right"/>
        <w:textAlignment w:val="baseline"/>
        <w:outlineLvl w:val="0"/>
        <w:rPr>
          <w:rFonts w:ascii="Times New Roman" w:eastAsia="Times New Roman" w:hAnsi="Times New Roman" w:cs="Times New Roman"/>
          <w:color w:val="444455"/>
          <w:sz w:val="28"/>
          <w:szCs w:val="28"/>
          <w:bdr w:val="none" w:sz="0" w:space="0" w:color="auto" w:frame="1"/>
          <w:lang w:eastAsia="ru-RU"/>
        </w:rPr>
      </w:pPr>
    </w:p>
    <w:p w:rsidR="00767D44" w:rsidRPr="00BB463B" w:rsidRDefault="006C350C" w:rsidP="00562503">
      <w:pPr>
        <w:shd w:val="clear" w:color="auto" w:fill="FFFFFF"/>
        <w:spacing w:after="0" w:line="240" w:lineRule="auto"/>
        <w:ind w:left="4248" w:firstLine="708"/>
        <w:jc w:val="right"/>
        <w:textAlignment w:val="baseline"/>
        <w:outlineLvl w:val="0"/>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Приложение</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 </w:t>
      </w:r>
    </w:p>
    <w:p w:rsidR="00767D44" w:rsidRPr="00BB463B" w:rsidRDefault="00767D44" w:rsidP="00BB463B">
      <w:pPr>
        <w:shd w:val="clear" w:color="auto" w:fill="FFFFFF"/>
        <w:spacing w:after="0" w:line="240" w:lineRule="auto"/>
        <w:ind w:left="4248" w:firstLine="708"/>
        <w:jc w:val="right"/>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 «__» ______ 2022 г. № ___</w:t>
      </w:r>
    </w:p>
    <w:p w:rsidR="006C350C" w:rsidRPr="00BB463B" w:rsidRDefault="006C350C" w:rsidP="00BB463B">
      <w:pPr>
        <w:shd w:val="clear" w:color="auto" w:fill="FFFFFF"/>
        <w:spacing w:after="0" w:line="240" w:lineRule="auto"/>
        <w:ind w:left="4956"/>
        <w:jc w:val="right"/>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к постановлению Администрации</w:t>
      </w:r>
      <w:r w:rsidR="00991CE2" w:rsidRPr="00BB463B">
        <w:rPr>
          <w:rFonts w:ascii="Times New Roman" w:eastAsia="Times New Roman" w:hAnsi="Times New Roman" w:cs="Times New Roman"/>
          <w:color w:val="000000" w:themeColor="text1"/>
          <w:sz w:val="24"/>
          <w:szCs w:val="24"/>
          <w:lang w:eastAsia="ru-RU"/>
        </w:rPr>
        <w:t xml:space="preserve"> </w:t>
      </w:r>
      <w:r w:rsidR="002A37D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Pr="00BB463B">
        <w:rPr>
          <w:rFonts w:ascii="Times New Roman" w:eastAsia="Times New Roman" w:hAnsi="Times New Roman" w:cs="Times New Roman"/>
          <w:color w:val="000000" w:themeColor="text1"/>
          <w:sz w:val="24"/>
          <w:szCs w:val="24"/>
          <w:bdr w:val="none" w:sz="0" w:space="0" w:color="auto" w:frame="1"/>
          <w:lang w:eastAsia="ru-RU"/>
        </w:rPr>
        <w:t>сельсовета</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6C350C" w:rsidRPr="00BB463B" w:rsidRDefault="006C350C" w:rsidP="00991CE2">
      <w:pPr>
        <w:spacing w:after="0" w:line="240" w:lineRule="auto"/>
        <w:jc w:val="center"/>
        <w:textAlignment w:val="baseline"/>
        <w:rPr>
          <w:rFonts w:ascii="Times New Roman" w:eastAsia="Times New Roman" w:hAnsi="Times New Roman" w:cs="Times New Roman"/>
          <w:b/>
          <w:color w:val="000000" w:themeColor="text1"/>
          <w:sz w:val="24"/>
          <w:szCs w:val="24"/>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 xml:space="preserve">Административный регламент исполнения муниципальной функции «Осуществление муниципального контроля за соблюдением правил благоустройства на территории </w:t>
      </w:r>
      <w:r w:rsidR="002A37D1">
        <w:rPr>
          <w:rFonts w:ascii="Times New Roman" w:eastAsia="Times New Roman" w:hAnsi="Times New Roman" w:cs="Times New Roman"/>
          <w:b/>
          <w:color w:val="000000" w:themeColor="text1"/>
          <w:sz w:val="24"/>
          <w:szCs w:val="24"/>
          <w:bdr w:val="none" w:sz="0" w:space="0" w:color="auto" w:frame="1"/>
          <w:lang w:eastAsia="ru-RU"/>
        </w:rPr>
        <w:t xml:space="preserve">Зеленополянского </w:t>
      </w:r>
      <w:r w:rsidRPr="00BB463B">
        <w:rPr>
          <w:rFonts w:ascii="Times New Roman" w:eastAsia="Times New Roman" w:hAnsi="Times New Roman" w:cs="Times New Roman"/>
          <w:b/>
          <w:color w:val="000000" w:themeColor="text1"/>
          <w:sz w:val="24"/>
          <w:szCs w:val="24"/>
          <w:bdr w:val="none" w:sz="0" w:space="0" w:color="auto" w:frame="1"/>
          <w:lang w:eastAsia="ru-RU"/>
        </w:rPr>
        <w:t>сельсовета Ключевского района</w:t>
      </w:r>
    </w:p>
    <w:p w:rsidR="006C350C" w:rsidRPr="00BB463B" w:rsidRDefault="006C350C" w:rsidP="00562503">
      <w:pPr>
        <w:spacing w:after="0" w:line="240" w:lineRule="auto"/>
        <w:jc w:val="center"/>
        <w:textAlignment w:val="baseline"/>
        <w:outlineLvl w:val="0"/>
        <w:rPr>
          <w:rFonts w:ascii="Times New Roman" w:eastAsia="Times New Roman" w:hAnsi="Times New Roman" w:cs="Times New Roman"/>
          <w:b/>
          <w:color w:val="000000" w:themeColor="text1"/>
          <w:sz w:val="24"/>
          <w:szCs w:val="24"/>
          <w:bdr w:val="none" w:sz="0" w:space="0" w:color="auto" w:frame="1"/>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Алтайского края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562503">
      <w:pPr>
        <w:spacing w:after="0" w:line="240" w:lineRule="auto"/>
        <w:jc w:val="center"/>
        <w:textAlignment w:val="baseline"/>
        <w:outlineLvl w:val="0"/>
        <w:rPr>
          <w:rFonts w:ascii="Times New Roman" w:eastAsia="Times New Roman" w:hAnsi="Times New Roman" w:cs="Times New Roman"/>
          <w:b/>
          <w:color w:val="000000" w:themeColor="text1"/>
          <w:sz w:val="24"/>
          <w:szCs w:val="24"/>
          <w:lang w:eastAsia="ru-RU"/>
        </w:rPr>
      </w:pPr>
      <w:r w:rsidRPr="00BB463B">
        <w:rPr>
          <w:rFonts w:ascii="Times New Roman" w:eastAsia="Times New Roman" w:hAnsi="Times New Roman" w:cs="Times New Roman"/>
          <w:b/>
          <w:color w:val="000000" w:themeColor="text1"/>
          <w:sz w:val="24"/>
          <w:szCs w:val="24"/>
          <w:bdr w:val="none" w:sz="0" w:space="0" w:color="auto" w:frame="1"/>
          <w:lang w:eastAsia="ru-RU"/>
        </w:rPr>
        <w:t>Раздел 1. Общие положения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муниципальной фун</w:t>
      </w:r>
      <w:r w:rsidRPr="00BB463B">
        <w:rPr>
          <w:rFonts w:ascii="Times New Roman" w:eastAsia="Times New Roman" w:hAnsi="Times New Roman" w:cs="Times New Roman"/>
          <w:color w:val="000000" w:themeColor="text1"/>
          <w:sz w:val="24"/>
          <w:szCs w:val="24"/>
          <w:lang w:eastAsia="ru-RU"/>
        </w:rPr>
        <w:t>кци</w:t>
      </w:r>
      <w:r w:rsidRPr="00BB463B">
        <w:rPr>
          <w:rFonts w:ascii="Times New Roman" w:eastAsia="Times New Roman" w:hAnsi="Times New Roman" w:cs="Times New Roman"/>
          <w:color w:val="000000" w:themeColor="text1"/>
          <w:sz w:val="24"/>
          <w:szCs w:val="24"/>
          <w:bdr w:val="none" w:sz="0" w:space="0" w:color="auto" w:frame="1"/>
          <w:lang w:eastAsia="ru-RU"/>
        </w:rPr>
        <w:t xml:space="preserve">и - Муниципальная функция «Осуществление муниципального контроля за соблюдением правил благоустройства на территории </w:t>
      </w:r>
      <w:r w:rsidR="002A37D1">
        <w:rPr>
          <w:rFonts w:ascii="Times New Roman" w:eastAsia="Times New Roman" w:hAnsi="Times New Roman" w:cs="Times New Roman"/>
          <w:color w:val="000000" w:themeColor="text1"/>
          <w:sz w:val="24"/>
          <w:szCs w:val="24"/>
          <w:bdr w:val="none" w:sz="0" w:space="0" w:color="auto" w:frame="1"/>
          <w:lang w:eastAsia="ru-RU"/>
        </w:rPr>
        <w:t xml:space="preserve">Зеленопоянского </w:t>
      </w:r>
      <w:r w:rsidRPr="00BB463B">
        <w:rPr>
          <w:rFonts w:ascii="Times New Roman" w:eastAsia="Times New Roman" w:hAnsi="Times New Roman" w:cs="Times New Roman"/>
          <w:color w:val="000000" w:themeColor="text1"/>
          <w:sz w:val="24"/>
          <w:szCs w:val="24"/>
          <w:bdr w:val="none" w:sz="0" w:space="0" w:color="auto" w:frame="1"/>
          <w:lang w:eastAsia="ru-RU"/>
        </w:rPr>
        <w:t>сельсовета Ключевского ра</w:t>
      </w:r>
      <w:r w:rsidR="0030691E" w:rsidRPr="00BB463B">
        <w:rPr>
          <w:rFonts w:ascii="Times New Roman" w:eastAsia="Times New Roman" w:hAnsi="Times New Roman" w:cs="Times New Roman"/>
          <w:color w:val="000000" w:themeColor="text1"/>
          <w:sz w:val="24"/>
          <w:szCs w:val="24"/>
          <w:bdr w:val="none" w:sz="0" w:space="0" w:color="auto" w:frame="1"/>
          <w:lang w:eastAsia="ru-RU"/>
        </w:rPr>
        <w:t>йона Алтайского края</w:t>
      </w:r>
      <w:r w:rsidR="00767D44" w:rsidRPr="00BB463B">
        <w:rPr>
          <w:rFonts w:ascii="Times New Roman" w:eastAsia="Times New Roman" w:hAnsi="Times New Roman" w:cs="Times New Roman"/>
          <w:color w:val="000000" w:themeColor="text1"/>
          <w:sz w:val="24"/>
          <w:szCs w:val="24"/>
          <w:bdr w:val="none" w:sz="0" w:space="0" w:color="auto" w:frame="1"/>
          <w:lang w:eastAsia="ru-RU"/>
        </w:rPr>
        <w:t>» (далее -</w:t>
      </w:r>
      <w:r w:rsidR="003B5615">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муниципальн</w:t>
      </w:r>
      <w:r w:rsidR="00752B1E">
        <w:rPr>
          <w:rFonts w:ascii="Times New Roman" w:eastAsia="Times New Roman" w:hAnsi="Times New Roman" w:cs="Times New Roman"/>
          <w:color w:val="000000" w:themeColor="text1"/>
          <w:sz w:val="24"/>
          <w:szCs w:val="24"/>
          <w:bdr w:val="none" w:sz="0" w:space="0" w:color="auto" w:frame="1"/>
          <w:lang w:eastAsia="ru-RU"/>
        </w:rPr>
        <w:t>ый</w:t>
      </w:r>
      <w:r w:rsidRPr="00BB463B">
        <w:rPr>
          <w:rFonts w:ascii="Times New Roman" w:eastAsia="Times New Roman" w:hAnsi="Times New Roman" w:cs="Times New Roman"/>
          <w:color w:val="000000" w:themeColor="text1"/>
          <w:sz w:val="24"/>
          <w:szCs w:val="24"/>
          <w:bdr w:val="none" w:sz="0" w:space="0" w:color="auto" w:frame="1"/>
          <w:lang w:eastAsia="ru-RU"/>
        </w:rPr>
        <w:t xml:space="preserve"> контроль).</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Административный регламент по осуществлению муниципального контроля за соблюдением правил благоустройства на территории </w:t>
      </w:r>
      <w:r w:rsidR="002A37D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Pr="00BB463B">
        <w:rPr>
          <w:rFonts w:ascii="Times New Roman" w:eastAsia="Times New Roman" w:hAnsi="Times New Roman" w:cs="Times New Roman"/>
          <w:color w:val="000000" w:themeColor="text1"/>
          <w:sz w:val="24"/>
          <w:szCs w:val="24"/>
          <w:bdr w:val="none" w:sz="0" w:space="0" w:color="auto" w:frame="1"/>
          <w:lang w:eastAsia="ru-RU"/>
        </w:rPr>
        <w:t>сельсовета Клю</w:t>
      </w:r>
      <w:r w:rsidR="00752B1E">
        <w:rPr>
          <w:rFonts w:ascii="Times New Roman" w:eastAsia="Times New Roman" w:hAnsi="Times New Roman" w:cs="Times New Roman"/>
          <w:color w:val="000000" w:themeColor="text1"/>
          <w:sz w:val="24"/>
          <w:szCs w:val="24"/>
          <w:bdr w:val="none" w:sz="0" w:space="0" w:color="auto" w:frame="1"/>
          <w:lang w:eastAsia="ru-RU"/>
        </w:rPr>
        <w:t>чевского района Алтайского края</w:t>
      </w:r>
      <w:r w:rsidRPr="00BB463B">
        <w:rPr>
          <w:rFonts w:ascii="Times New Roman" w:eastAsia="Times New Roman" w:hAnsi="Times New Roman" w:cs="Times New Roman"/>
          <w:color w:val="000000" w:themeColor="text1"/>
          <w:sz w:val="24"/>
          <w:szCs w:val="24"/>
          <w:bdr w:val="none" w:sz="0" w:space="0" w:color="auto" w:frame="1"/>
          <w:lang w:eastAsia="ru-RU"/>
        </w:rPr>
        <w:t>»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w:t>
      </w:r>
      <w:r w:rsidR="00752B1E">
        <w:rPr>
          <w:rFonts w:ascii="Times New Roman" w:eastAsia="Times New Roman" w:hAnsi="Times New Roman" w:cs="Times New Roman"/>
          <w:color w:val="000000" w:themeColor="text1"/>
          <w:sz w:val="24"/>
          <w:szCs w:val="24"/>
          <w:bdr w:val="none" w:sz="0" w:space="0" w:color="auto" w:frame="1"/>
          <w:lang w:eastAsia="ru-RU"/>
        </w:rPr>
        <w:t xml:space="preserve">итории </w:t>
      </w:r>
      <w:r w:rsidR="002A37D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00752B1E">
        <w:rPr>
          <w:rFonts w:ascii="Times New Roman" w:eastAsia="Times New Roman" w:hAnsi="Times New Roman" w:cs="Times New Roman"/>
          <w:color w:val="000000" w:themeColor="text1"/>
          <w:sz w:val="24"/>
          <w:szCs w:val="24"/>
          <w:bdr w:val="none" w:sz="0" w:space="0" w:color="auto" w:frame="1"/>
          <w:lang w:eastAsia="ru-RU"/>
        </w:rPr>
        <w:t xml:space="preserve">сельсовета </w:t>
      </w:r>
      <w:r w:rsidRPr="00BB463B">
        <w:rPr>
          <w:rFonts w:ascii="Times New Roman" w:eastAsia="Times New Roman" w:hAnsi="Times New Roman" w:cs="Times New Roman"/>
          <w:color w:val="000000" w:themeColor="text1"/>
          <w:sz w:val="24"/>
          <w:szCs w:val="24"/>
          <w:bdr w:val="none" w:sz="0" w:space="0" w:color="auto" w:frame="1"/>
          <w:lang w:eastAsia="ru-RU"/>
        </w:rPr>
        <w:t>Клю</w:t>
      </w:r>
      <w:r w:rsidR="00752B1E">
        <w:rPr>
          <w:rFonts w:ascii="Times New Roman" w:eastAsia="Times New Roman" w:hAnsi="Times New Roman" w:cs="Times New Roman"/>
          <w:color w:val="000000" w:themeColor="text1"/>
          <w:sz w:val="24"/>
          <w:szCs w:val="24"/>
          <w:bdr w:val="none" w:sz="0" w:space="0" w:color="auto" w:frame="1"/>
          <w:lang w:eastAsia="ru-RU"/>
        </w:rPr>
        <w:t>чевского района Алтайского края</w:t>
      </w:r>
      <w:r w:rsidRPr="00BB463B">
        <w:rPr>
          <w:rFonts w:ascii="Times New Roman" w:eastAsia="Times New Roman" w:hAnsi="Times New Roman" w:cs="Times New Roman"/>
          <w:color w:val="000000" w:themeColor="text1"/>
          <w:sz w:val="24"/>
          <w:szCs w:val="24"/>
          <w:bdr w:val="none" w:sz="0" w:space="0" w:color="auto" w:frame="1"/>
          <w:lang w:eastAsia="ru-RU"/>
        </w:rPr>
        <w:t>» (Далее – Поселение).</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2.Наименование органа, осуществляющего муниципальный контроль</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Органом, уполномоченным на осуществление муниципального контроля является </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 xml:space="preserve">Администрация </w:t>
      </w:r>
      <w:r w:rsidR="002A37D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Pr="00BB463B">
        <w:rPr>
          <w:rFonts w:ascii="Times New Roman" w:eastAsia="Times New Roman" w:hAnsi="Times New Roman" w:cs="Times New Roman"/>
          <w:color w:val="000000" w:themeColor="text1"/>
          <w:sz w:val="24"/>
          <w:szCs w:val="24"/>
          <w:bdr w:val="none" w:sz="0" w:space="0" w:color="auto" w:frame="1"/>
          <w:lang w:eastAsia="ru-RU"/>
        </w:rPr>
        <w:t>сельсовета</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Ключевского района</w:t>
      </w:r>
      <w:r w:rsidRPr="00BB463B">
        <w:rPr>
          <w:rFonts w:ascii="Times New Roman" w:eastAsia="Times New Roman" w:hAnsi="Times New Roman" w:cs="Times New Roman"/>
          <w:color w:val="000000" w:themeColor="text1"/>
          <w:sz w:val="24"/>
          <w:szCs w:val="24"/>
          <w:bdr w:val="none" w:sz="0" w:space="0" w:color="auto" w:frame="1"/>
          <w:lang w:eastAsia="ru-RU"/>
        </w:rPr>
        <w:t xml:space="preserve"> (далее - орган муниципального контроля). Муниципальный контроль осуществляется непосредственно должностными лицами администрации Поселения, в функциональные обязанности которых входит осуществление муниципального контроля в области благоустройства территории Поселения. Состав должностных лиц, уполномоченных на осуществление муниципального контроля (далее - должностные лица органа муниципального контроля), утверждается постановлением Администрации </w:t>
      </w:r>
      <w:r w:rsidR="002A37D1">
        <w:rPr>
          <w:rFonts w:ascii="Times New Roman" w:eastAsia="Times New Roman" w:hAnsi="Times New Roman" w:cs="Times New Roman"/>
          <w:color w:val="000000" w:themeColor="text1"/>
          <w:sz w:val="24"/>
          <w:szCs w:val="24"/>
          <w:bdr w:val="none" w:sz="0" w:space="0" w:color="auto" w:frame="1"/>
          <w:lang w:eastAsia="ru-RU"/>
        </w:rPr>
        <w:t xml:space="preserve">Зеленополянского </w:t>
      </w:r>
      <w:r w:rsidRPr="00BB463B">
        <w:rPr>
          <w:rFonts w:ascii="Times New Roman" w:eastAsia="Times New Roman" w:hAnsi="Times New Roman" w:cs="Times New Roman"/>
          <w:color w:val="000000" w:themeColor="text1"/>
          <w:sz w:val="24"/>
          <w:szCs w:val="24"/>
          <w:bdr w:val="none" w:sz="0" w:space="0" w:color="auto" w:frame="1"/>
          <w:lang w:eastAsia="ru-RU"/>
        </w:rPr>
        <w:t>сельсовета.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3.Нормативные правовые акты, регулирующие осуществление муниципального контроля</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Муниципальный контроль осуществляется в соответствии со следующими нормативными правовыми актами:</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Конституц</w:t>
      </w:r>
      <w:r w:rsidR="00767D44" w:rsidRPr="00BB463B">
        <w:rPr>
          <w:rFonts w:ascii="Times New Roman" w:eastAsia="Times New Roman" w:hAnsi="Times New Roman" w:cs="Times New Roman"/>
          <w:color w:val="000000" w:themeColor="text1"/>
          <w:sz w:val="24"/>
          <w:szCs w:val="24"/>
          <w:bdr w:val="none" w:sz="0" w:space="0" w:color="auto" w:frame="1"/>
          <w:lang w:eastAsia="ru-RU"/>
        </w:rPr>
        <w:t>ией Российской Федерации</w:t>
      </w:r>
      <w:r w:rsidRPr="00BB463B">
        <w:rPr>
          <w:rFonts w:ascii="Times New Roman" w:eastAsia="Times New Roman" w:hAnsi="Times New Roman" w:cs="Times New Roman"/>
          <w:color w:val="000000" w:themeColor="text1"/>
          <w:sz w:val="24"/>
          <w:szCs w:val="24"/>
          <w:bdr w:val="none" w:sz="0" w:space="0" w:color="auto" w:frame="1"/>
          <w:lang w:eastAsia="ru-RU"/>
        </w:rPr>
        <w:t>;</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Кодексом Российской Федерации об административных правонарушениях от 30.12.2001 № 195-ФЗ ;</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06.10.2003 № 131-ФЗ "Об общих принципах организации местного самоуправления в Российской Федерации";</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w:t>
      </w:r>
      <w:r w:rsidR="002A37D1">
        <w:rPr>
          <w:rFonts w:ascii="Times New Roman" w:eastAsia="Times New Roman" w:hAnsi="Times New Roman" w:cs="Times New Roman"/>
          <w:color w:val="000000" w:themeColor="text1"/>
          <w:sz w:val="24"/>
          <w:szCs w:val="24"/>
          <w:bdr w:val="none" w:sz="0" w:space="0" w:color="auto" w:frame="1"/>
          <w:lang w:eastAsia="ru-RU"/>
        </w:rPr>
        <w:t>ора) и муниципального контроля"</w:t>
      </w:r>
      <w:r w:rsidRPr="00BB463B">
        <w:rPr>
          <w:rFonts w:ascii="Times New Roman" w:eastAsia="Times New Roman" w:hAnsi="Times New Roman" w:cs="Times New Roman"/>
          <w:color w:val="000000" w:themeColor="text1"/>
          <w:sz w:val="24"/>
          <w:szCs w:val="24"/>
          <w:bdr w:val="none" w:sz="0" w:space="0" w:color="auto" w:frame="1"/>
          <w:lang w:eastAsia="ru-RU"/>
        </w:rPr>
        <w:t>;</w:t>
      </w:r>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Федеральным законом от 02.05.2006 № 59-ФЗ "О порядке рассмотрения обращени</w:t>
      </w:r>
      <w:r w:rsidR="00767D44" w:rsidRPr="00BB463B">
        <w:rPr>
          <w:rFonts w:ascii="Times New Roman" w:eastAsia="Times New Roman" w:hAnsi="Times New Roman" w:cs="Times New Roman"/>
          <w:color w:val="000000" w:themeColor="text1"/>
          <w:sz w:val="24"/>
          <w:szCs w:val="24"/>
          <w:bdr w:val="none" w:sz="0" w:space="0" w:color="auto" w:frame="1"/>
          <w:lang w:eastAsia="ru-RU"/>
        </w:rPr>
        <w:t>й граждан Российской Федерации"</w:t>
      </w:r>
      <w:r w:rsidRPr="00BB463B">
        <w:rPr>
          <w:rFonts w:ascii="Times New Roman" w:eastAsia="Times New Roman" w:hAnsi="Times New Roman" w:cs="Times New Roman"/>
          <w:color w:val="000000" w:themeColor="text1"/>
          <w:sz w:val="24"/>
          <w:szCs w:val="24"/>
          <w:bdr w:val="none" w:sz="0" w:space="0" w:color="auto" w:frame="1"/>
          <w:lang w:eastAsia="ru-RU"/>
        </w:rPr>
        <w:t>;</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           - Федеральным законом от 31.07.2020 N 248-ФЗ   </w:t>
      </w:r>
      <w:hyperlink r:id="rId8" w:history="1">
        <w:r w:rsidRPr="00BB463B">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p>
    <w:p w:rsidR="006C350C" w:rsidRPr="00BB463B" w:rsidRDefault="006C350C" w:rsidP="0030691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другими правовыми актами.</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4.Предмет муниципального контроля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Предметом муниципального контроля является проверка соблюдения </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физическими, </w:t>
      </w:r>
      <w:r w:rsidRPr="00BB463B">
        <w:rPr>
          <w:rFonts w:ascii="Times New Roman" w:eastAsia="Times New Roman" w:hAnsi="Times New Roman" w:cs="Times New Roman"/>
          <w:color w:val="000000" w:themeColor="text1"/>
          <w:sz w:val="24"/>
          <w:szCs w:val="24"/>
          <w:bdr w:val="none" w:sz="0" w:space="0" w:color="auto" w:frame="1"/>
          <w:lang w:eastAsia="ru-RU"/>
        </w:rPr>
        <w:t>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требований установленных Правилами благоустройства территории Поселения.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31.07.2020 N 248-ФЗ   </w:t>
      </w:r>
      <w:hyperlink r:id="rId9" w:history="1">
        <w:r w:rsidRPr="00BB463B">
          <w:rPr>
            <w:rFonts w:ascii="Times New Roman" w:eastAsia="Times New Roman" w:hAnsi="Times New Roman" w:cs="Times New Roman"/>
            <w:color w:val="000000" w:themeColor="text1"/>
            <w:sz w:val="24"/>
            <w:szCs w:val="24"/>
            <w:lang w:eastAsia="ru-RU"/>
          </w:rPr>
          <w:t>"О государственном контроле (надзоре) и муниципальном контроле в Российской Федерации"</w:t>
        </w:r>
      </w:hyperlink>
      <w:r w:rsidRPr="00BB463B">
        <w:rPr>
          <w:rFonts w:ascii="Times New Roman" w:eastAsia="Times New Roman" w:hAnsi="Times New Roman" w:cs="Times New Roman"/>
          <w:color w:val="000000" w:themeColor="text1"/>
          <w:sz w:val="24"/>
          <w:szCs w:val="24"/>
          <w:bdr w:val="none" w:sz="0" w:space="0" w:color="auto" w:frame="1"/>
          <w:lang w:eastAsia="ru-RU"/>
        </w:rPr>
        <w:t> (далее - Федеральный закон) и настоящим регламентом.</w:t>
      </w:r>
    </w:p>
    <w:p w:rsidR="006C350C"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752B1E" w:rsidRPr="00BB463B" w:rsidRDefault="00752B1E"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5.Права и обязанности должностных лиц при осуществлении муниципального контроля</w:t>
      </w:r>
    </w:p>
    <w:p w:rsidR="006C350C" w:rsidRPr="00BB463B" w:rsidRDefault="00991CE2"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 контроля, имеют право:</w:t>
      </w:r>
    </w:p>
    <w:p w:rsidR="006C350C" w:rsidRPr="00BB463B" w:rsidRDefault="00895A6A" w:rsidP="0030691E">
      <w:pPr>
        <w:shd w:val="clear" w:color="auto" w:fill="FFFFFF"/>
        <w:spacing w:after="0" w:line="240" w:lineRule="auto"/>
        <w:ind w:left="4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     1)</w:t>
      </w:r>
      <w:r w:rsidR="006C350C" w:rsidRPr="00BB463B">
        <w:rPr>
          <w:rFonts w:ascii="Times New Roman" w:eastAsia="Times New Roman" w:hAnsi="Times New Roman" w:cs="Times New Roman"/>
          <w:color w:val="000000" w:themeColor="text1"/>
          <w:sz w:val="24"/>
          <w:szCs w:val="24"/>
          <w:bdr w:val="none" w:sz="0" w:space="0" w:color="auto" w:frame="1"/>
          <w:lang w:eastAsia="ru-RU"/>
        </w:rPr>
        <w:t>беспрепятственно по предъявлении служебного удостоверения и в соответствии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7) обращаться в соответствии с Федеральным </w:t>
      </w:r>
      <w:hyperlink r:id="rId10" w:history="1">
        <w:r w:rsidRPr="00BB463B">
          <w:rPr>
            <w:rFonts w:ascii="Times New Roman" w:eastAsia="Times New Roman" w:hAnsi="Times New Roman" w:cs="Times New Roman"/>
            <w:color w:val="000000" w:themeColor="text1"/>
            <w:sz w:val="24"/>
            <w:szCs w:val="24"/>
            <w:lang w:eastAsia="ru-RU"/>
          </w:rPr>
          <w:t>законом</w:t>
        </w:r>
      </w:hyperlink>
      <w:r w:rsidRPr="00BB463B">
        <w:rPr>
          <w:rFonts w:ascii="Times New Roman" w:eastAsia="Times New Roman" w:hAnsi="Times New Roman" w:cs="Times New Roman"/>
          <w:color w:val="000000" w:themeColor="text1"/>
          <w:sz w:val="24"/>
          <w:szCs w:val="24"/>
          <w:bdr w:val="none" w:sz="0" w:space="0" w:color="auto" w:frame="1"/>
          <w:lang w:eastAsia="ru-RU"/>
        </w:rPr>
        <w:t>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8) совершать иные действия, предусмотренные федеральными законами о видах контроля, положением о виде контроля.</w:t>
      </w:r>
    </w:p>
    <w:p w:rsidR="006C350C" w:rsidRPr="003B5615" w:rsidRDefault="006C350C" w:rsidP="0030691E">
      <w:pPr>
        <w:spacing w:after="0" w:line="240" w:lineRule="auto"/>
        <w:ind w:left="740"/>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bdr w:val="none" w:sz="0" w:space="0" w:color="auto" w:frame="1"/>
          <w:lang w:eastAsia="ru-RU"/>
        </w:rPr>
        <w:t>5.2.</w:t>
      </w:r>
      <w:r w:rsidR="00895A6A" w:rsidRPr="003B5615">
        <w:rPr>
          <w:rFonts w:ascii="Times New Roman" w:eastAsia="Times New Roman" w:hAnsi="Times New Roman" w:cs="Times New Roman"/>
          <w:color w:val="000000" w:themeColor="text1"/>
          <w:sz w:val="24"/>
          <w:szCs w:val="24"/>
          <w:bdr w:val="none" w:sz="0" w:space="0" w:color="auto" w:frame="1"/>
          <w:lang w:eastAsia="ru-RU"/>
        </w:rPr>
        <w:t xml:space="preserve"> </w:t>
      </w:r>
      <w:r w:rsidRPr="003B5615">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w:t>
      </w:r>
    </w:p>
    <w:p w:rsidR="006C350C" w:rsidRPr="003B5615"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bdr w:val="none" w:sz="0" w:space="0" w:color="auto" w:frame="1"/>
          <w:lang w:eastAsia="ru-RU"/>
        </w:rPr>
        <w:t>контроля не вправе:</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10) превышать установленные сроки проведения контрольных (надзорных) мероприятий;</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C350C" w:rsidRPr="003B5615" w:rsidRDefault="00991CE2" w:rsidP="00991CE2">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color w:val="000000" w:themeColor="text1"/>
          <w:sz w:val="24"/>
          <w:szCs w:val="24"/>
          <w:lang w:eastAsia="ru-RU"/>
        </w:rPr>
        <w:t>5.3</w:t>
      </w:r>
      <w:r w:rsidR="006C350C" w:rsidRPr="003B5615">
        <w:rPr>
          <w:rFonts w:ascii="Times New Roman" w:eastAsia="Times New Roman" w:hAnsi="Times New Roman" w:cs="Times New Roman"/>
          <w:color w:val="000000" w:themeColor="text1"/>
          <w:sz w:val="24"/>
          <w:szCs w:val="24"/>
          <w:lang w:eastAsia="ru-RU"/>
        </w:rPr>
        <w:t>.</w:t>
      </w:r>
      <w:r w:rsidR="006C350C" w:rsidRPr="003B5615">
        <w:rPr>
          <w:rFonts w:ascii="Times New Roman" w:eastAsia="Times New Roman" w:hAnsi="Times New Roman" w:cs="Times New Roman"/>
          <w:color w:val="000000" w:themeColor="text1"/>
          <w:sz w:val="24"/>
          <w:szCs w:val="24"/>
          <w:bdr w:val="none" w:sz="0" w:space="0" w:color="auto" w:frame="1"/>
          <w:lang w:eastAsia="ru-RU"/>
        </w:rPr>
        <w:t>Должностные лица, уполномоченные на осуществление муниципального контроля обязаны:</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 соблюдать законодательство Российской Федерации, права и законные интересы контролируемых лиц;</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           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10) доказывать обоснованность своих действий при их обжаловании в порядке, установленном законодательством Российской Федерации;</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6.Права и обязанности лиц, в отношении которых осуществляются мероприятия по муниципальному контролю</w:t>
      </w:r>
    </w:p>
    <w:p w:rsidR="006C350C" w:rsidRPr="00BB463B" w:rsidRDefault="00991CE2" w:rsidP="00991CE2">
      <w:pPr>
        <w:shd w:val="clear" w:color="auto" w:fill="FFFFFF"/>
        <w:spacing w:after="0" w:line="240" w:lineRule="auto"/>
        <w:ind w:left="4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Лица, в отношении которых осуществляются</w:t>
      </w:r>
      <w:r w:rsidR="001A60BF"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мероприятия по муниципальному</w:t>
      </w:r>
    </w:p>
    <w:p w:rsidR="006C350C" w:rsidRPr="00BB463B" w:rsidRDefault="006C350C" w:rsidP="0030691E">
      <w:pPr>
        <w:spacing w:after="0" w:line="240" w:lineRule="auto"/>
        <w:ind w:right="1843"/>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контролю имеют право:</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C350C" w:rsidRPr="00BB463B" w:rsidRDefault="00991CE2"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6C350C" w:rsidRPr="00BB463B">
        <w:rPr>
          <w:rFonts w:ascii="Times New Roman" w:eastAsia="Times New Roman" w:hAnsi="Times New Roman" w:cs="Times New Roman"/>
          <w:color w:val="000000" w:themeColor="text1"/>
          <w:sz w:val="24"/>
          <w:szCs w:val="24"/>
          <w:lang w:eastAsia="ru-RU"/>
        </w:rPr>
        <w:t>2.</w:t>
      </w:r>
      <w:r w:rsidR="006C350C" w:rsidRPr="00BB463B">
        <w:rPr>
          <w:rFonts w:ascii="Times New Roman" w:eastAsia="Times New Roman" w:hAnsi="Times New Roman" w:cs="Times New Roman"/>
          <w:color w:val="000000" w:themeColor="text1"/>
          <w:sz w:val="24"/>
          <w:szCs w:val="24"/>
          <w:bdr w:val="none" w:sz="0" w:space="0" w:color="auto" w:frame="1"/>
          <w:lang w:eastAsia="ru-RU"/>
        </w:rPr>
        <w:t>Лица, в отношении которых осуществляются мероприятия по муниципальному контролю, обязаны: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w:t>
      </w:r>
      <w:r w:rsidR="002A37D1">
        <w:rPr>
          <w:rFonts w:ascii="Times New Roman" w:eastAsia="Times New Roman" w:hAnsi="Times New Roman" w:cs="Times New Roman"/>
          <w:color w:val="000000" w:themeColor="text1"/>
          <w:sz w:val="24"/>
          <w:szCs w:val="24"/>
          <w:bdr w:val="none" w:sz="0" w:space="0" w:color="auto" w:frame="1"/>
          <w:lang w:eastAsia="ru-RU"/>
        </w:rPr>
        <w:t>е нарушение Федерального закона</w:t>
      </w:r>
      <w:r w:rsidRPr="00BB463B">
        <w:rPr>
          <w:rFonts w:ascii="Times New Roman" w:eastAsia="Times New Roman" w:hAnsi="Times New Roman" w:cs="Times New Roman"/>
          <w:color w:val="000000" w:themeColor="text1"/>
          <w:sz w:val="24"/>
          <w:szCs w:val="24"/>
          <w:bdr w:val="none" w:sz="0" w:space="0" w:color="auto" w:frame="1"/>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7.Описание результата осуществления муниципального контроля.</w:t>
      </w:r>
    </w:p>
    <w:p w:rsidR="006C350C" w:rsidRPr="00BB463B" w:rsidRDefault="00752B1E"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6C350C" w:rsidRPr="00BB463B">
        <w:rPr>
          <w:rFonts w:ascii="Times New Roman" w:eastAsia="Times New Roman" w:hAnsi="Times New Roman" w:cs="Times New Roman"/>
          <w:color w:val="000000" w:themeColor="text1"/>
          <w:sz w:val="24"/>
          <w:szCs w:val="24"/>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Результатами осуществления муниципального контроля являются: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A37D1">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 16.6.8 подраздела 16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мер при выявлении нарушений требований законодательства, а именно:</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6C350C" w:rsidRPr="00BB463B" w:rsidRDefault="006C350C" w:rsidP="00991C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 13.6 раздела 3 регламента;</w:t>
      </w:r>
    </w:p>
    <w:p w:rsidR="006C350C" w:rsidRPr="00BB463B" w:rsidRDefault="006C350C" w:rsidP="00991C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6C350C" w:rsidRPr="00752B1E"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4"/>
          <w:szCs w:val="24"/>
          <w:lang w:eastAsia="ru-RU"/>
        </w:rPr>
      </w:pPr>
      <w:r w:rsidRPr="00752B1E">
        <w:rPr>
          <w:rFonts w:ascii="Times New Roman" w:eastAsia="Times New Roman" w:hAnsi="Times New Roman" w:cs="Times New Roman"/>
          <w:b/>
          <w:bCs/>
          <w:color w:val="000000" w:themeColor="text1"/>
          <w:sz w:val="24"/>
          <w:szCs w:val="24"/>
          <w:bdr w:val="none" w:sz="0" w:space="0" w:color="auto" w:frame="1"/>
          <w:lang w:eastAsia="ru-RU"/>
        </w:rPr>
        <w:t>8.</w:t>
      </w:r>
      <w:r w:rsidR="002A37D1">
        <w:rPr>
          <w:rFonts w:ascii="Times New Roman" w:eastAsia="Times New Roman" w:hAnsi="Times New Roman" w:cs="Times New Roman"/>
          <w:b/>
          <w:bCs/>
          <w:color w:val="000000" w:themeColor="text1"/>
          <w:sz w:val="24"/>
          <w:szCs w:val="24"/>
          <w:bdr w:val="none" w:sz="0" w:space="0" w:color="auto" w:frame="1"/>
          <w:lang w:eastAsia="ru-RU"/>
        </w:rPr>
        <w:t xml:space="preserve"> </w:t>
      </w:r>
      <w:r w:rsidRPr="00752B1E">
        <w:rPr>
          <w:rFonts w:ascii="Times New Roman" w:eastAsia="Times New Roman" w:hAnsi="Times New Roman" w:cs="Times New Roman"/>
          <w:b/>
          <w:bCs/>
          <w:color w:val="000000" w:themeColor="text1"/>
          <w:sz w:val="24"/>
          <w:szCs w:val="24"/>
          <w:bdr w:val="none" w:sz="0" w:space="0" w:color="auto" w:frame="1"/>
          <w:lang w:eastAsia="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доверенность, подтверждающая полномочия представителя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устав юридического лица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приказ о назначении на должность руководителя.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государственного реестра юридических лиц, если проверяемым являются юридическое лицо);</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государственного реестра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из единого реестра субъектов малого и среднего предпринимательства;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выписка из Единого государственного реестра недвижимости об объекте недвижимости.</w:t>
      </w:r>
    </w:p>
    <w:p w:rsidR="00895A6A" w:rsidRPr="00BB463B" w:rsidRDefault="00895A6A" w:rsidP="0030691E">
      <w:pPr>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30691E" w:rsidRPr="00BB463B" w:rsidRDefault="006C350C" w:rsidP="00562503">
      <w:pPr>
        <w:spacing w:after="0" w:line="240" w:lineRule="auto"/>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2. Требования к порядку осуществления муниципального контроля</w:t>
      </w:r>
    </w:p>
    <w:p w:rsidR="0030691E" w:rsidRPr="00BB463B" w:rsidRDefault="0030691E"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752B1E"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 xml:space="preserve">      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991CE2" w:rsidRPr="00BB463B">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752B1E">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заинтересованными лицами по вопросам осуществления муниципального контроля (далее - информирование) осуществляется: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в органе муниципального контроля;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посредством размещения информации на официальном сайте;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посредством Единого портала, Регионального портала.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6C350C" w:rsidRPr="00BB463B" w:rsidRDefault="006C350C" w:rsidP="00752B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3</w:t>
      </w:r>
      <w:r w:rsidR="00752B1E">
        <w:rPr>
          <w:rFonts w:ascii="Times New Roman" w:eastAsia="Times New Roman" w:hAnsi="Times New Roman" w:cs="Times New Roman"/>
          <w:color w:val="000000" w:themeColor="text1"/>
          <w:sz w:val="24"/>
          <w:szCs w:val="24"/>
          <w:bdr w:val="none" w:sz="0" w:space="0" w:color="auto" w:frame="1"/>
          <w:lang w:eastAsia="ru-RU"/>
        </w:rPr>
        <w:t>.</w:t>
      </w:r>
      <w:r w:rsidRPr="00BB463B">
        <w:rPr>
          <w:rFonts w:ascii="Times New Roman" w:eastAsia="Times New Roman" w:hAnsi="Times New Roman" w:cs="Times New Roman"/>
          <w:color w:val="000000" w:themeColor="text1"/>
          <w:sz w:val="24"/>
          <w:szCs w:val="24"/>
          <w:bdr w:val="none" w:sz="0" w:space="0" w:color="auto" w:frame="1"/>
          <w:lang w:eastAsia="ru-RU"/>
        </w:rPr>
        <w:t xml:space="preserve"> Информирование заявителей организуется следующим образом:</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информирование;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публичное информирование.</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проводится в форме устного или письменного инфор</w:t>
      </w:r>
      <w:r w:rsidRPr="00BB463B">
        <w:rPr>
          <w:rFonts w:ascii="Times New Roman" w:eastAsia="Times New Roman" w:hAnsi="Times New Roman" w:cs="Times New Roman"/>
          <w:color w:val="000000" w:themeColor="text1"/>
          <w:sz w:val="24"/>
          <w:szCs w:val="24"/>
          <w:bdr w:val="none" w:sz="0" w:space="0" w:color="auto" w:frame="1"/>
          <w:lang w:eastAsia="ru-RU"/>
        </w:rPr>
        <w:softHyphen/>
        <w:t>мирования.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Публичное письменное информирование осуществляется путем размещения информации на официальном сайте,</w:t>
      </w:r>
      <w:r w:rsidR="00991CE2"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Едином портале, Региональном портале, издания информационных материалов (памяток, брошюр, буклетов и т.д.).</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4.1.</w:t>
      </w:r>
      <w:r w:rsidRPr="00BB463B">
        <w:rPr>
          <w:rFonts w:ascii="Times New Roman" w:eastAsia="Times New Roman" w:hAnsi="Times New Roman" w:cs="Times New Roman"/>
          <w:color w:val="000000" w:themeColor="text1"/>
          <w:sz w:val="24"/>
          <w:szCs w:val="24"/>
          <w:bdr w:val="none" w:sz="0" w:space="0" w:color="auto" w:frame="1"/>
          <w:lang w:eastAsia="ru-RU"/>
        </w:rPr>
        <w:t>На официальном сайте Поселения размещается:</w:t>
      </w:r>
    </w:p>
    <w:p w:rsidR="006C350C" w:rsidRPr="00BB463B" w:rsidRDefault="006C350C" w:rsidP="0030691E">
      <w:pPr>
        <w:spacing w:after="0" w:line="240" w:lineRule="auto"/>
        <w:ind w:firstLine="8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ежегодный план проведения плановых проверок;</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настоящий регламент, нормативные правовые акты, устанавливающие требования к осуществлению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информация о результатах проверок, проведенных органом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4.2.</w:t>
      </w:r>
      <w:r w:rsidRPr="00BB463B">
        <w:rPr>
          <w:rFonts w:ascii="Times New Roman" w:eastAsia="Times New Roman" w:hAnsi="Times New Roman" w:cs="Times New Roman"/>
          <w:color w:val="000000" w:themeColor="text1"/>
          <w:sz w:val="24"/>
          <w:szCs w:val="24"/>
          <w:bdr w:val="none" w:sz="0" w:space="0" w:color="auto" w:frame="1"/>
          <w:lang w:eastAsia="ru-RU"/>
        </w:rPr>
        <w:t>Информирование посредством Единого портала, Регионального портала.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Едином портале, Региональном портале размещается следующая информация: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предмет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права и обязанности лиц, в отношении которых осуществляется контроль;</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основания для проведения плановой и внеплановой проверки; срок осуществления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административные процедуры, проводимые при осуществлении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том числе на Едином портале и Региональном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4.3.</w:t>
      </w:r>
      <w:r w:rsidRPr="00BB463B">
        <w:rPr>
          <w:rFonts w:ascii="Times New Roman" w:eastAsia="Times New Roman" w:hAnsi="Times New Roman" w:cs="Times New Roman"/>
          <w:color w:val="000000" w:themeColor="text1"/>
          <w:sz w:val="24"/>
          <w:szCs w:val="24"/>
          <w:bdr w:val="none" w:sz="0" w:space="0" w:color="auto" w:frame="1"/>
          <w:lang w:eastAsia="ru-RU"/>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При ответе на телефонные звонки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устное информирование, в том числе телефону осуществляется согласно графику работы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Pr="00BB463B">
        <w:rPr>
          <w:rFonts w:ascii="Times New Roman" w:eastAsia="Times New Roman" w:hAnsi="Times New Roman" w:cs="Times New Roman"/>
          <w:color w:val="000000" w:themeColor="text1"/>
          <w:sz w:val="24"/>
          <w:szCs w:val="24"/>
          <w:bdr w:val="none" w:sz="0" w:space="0" w:color="auto" w:frame="1"/>
          <w:lang w:eastAsia="ru-RU"/>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BB463B">
        <w:rPr>
          <w:rFonts w:ascii="Times New Roman" w:eastAsia="Times New Roman" w:hAnsi="Times New Roman" w:cs="Times New Roman"/>
          <w:color w:val="000000" w:themeColor="text1"/>
          <w:sz w:val="24"/>
          <w:szCs w:val="24"/>
          <w:bdr w:val="none" w:sz="0" w:space="0" w:color="auto" w:frame="1"/>
          <w:lang w:eastAsia="ru-RU"/>
        </w:rPr>
        <w:softHyphen/>
        <w:t>проса.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10.</w:t>
      </w:r>
      <w:r w:rsidR="0030691E" w:rsidRPr="00BB463B">
        <w:rPr>
          <w:rFonts w:ascii="Times New Roman" w:eastAsia="Times New Roman" w:hAnsi="Times New Roman" w:cs="Times New Roman"/>
          <w:b/>
          <w:bCs/>
          <w:color w:val="000000" w:themeColor="text1"/>
          <w:sz w:val="24"/>
          <w:szCs w:val="24"/>
          <w:bdr w:val="none" w:sz="0" w:space="0" w:color="auto" w:frame="1"/>
          <w:lang w:eastAsia="ru-RU"/>
        </w:rPr>
        <w:t xml:space="preserve"> </w:t>
      </w:r>
      <w:r w:rsidRPr="00BB463B">
        <w:rPr>
          <w:rFonts w:ascii="Times New Roman" w:eastAsia="Times New Roman" w:hAnsi="Times New Roman" w:cs="Times New Roman"/>
          <w:b/>
          <w:bCs/>
          <w:color w:val="000000" w:themeColor="text1"/>
          <w:sz w:val="24"/>
          <w:szCs w:val="24"/>
          <w:bdr w:val="none" w:sz="0" w:space="0" w:color="auto" w:frame="1"/>
          <w:lang w:eastAsia="ru-RU"/>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Способы получения справочной информации: посредством размещения на официальном сайте;</w:t>
      </w:r>
    </w:p>
    <w:p w:rsidR="006C350C" w:rsidRPr="00BB463B" w:rsidRDefault="006C350C" w:rsidP="0030691E">
      <w:pPr>
        <w:spacing w:after="0" w:line="240" w:lineRule="auto"/>
        <w:ind w:left="851"/>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непосредственно в органе муниципального контроля при личном обращении или по телефону, а также при письменном обращении; на Едином портале, Региональном портале;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информационных стендах в местах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К справочной информации относится следующая информация: место нахождения и графики работы органа муниципального контроля,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исполняющего муниципальную функцию, его структурных подразделений и территориальных органов;</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Порядок, форма, место размещения справочной информации. Справочная информация подлежит обязательному размещению в элек</w:t>
      </w:r>
      <w:r w:rsidRPr="00BB463B">
        <w:rPr>
          <w:rFonts w:ascii="Times New Roman" w:eastAsia="Times New Roman" w:hAnsi="Times New Roman" w:cs="Times New Roman"/>
          <w:color w:val="000000" w:themeColor="text1"/>
          <w:sz w:val="24"/>
          <w:szCs w:val="24"/>
          <w:bdr w:val="none" w:sz="0" w:space="0" w:color="auto" w:frame="1"/>
          <w:lang w:eastAsia="ru-RU"/>
        </w:rPr>
        <w:softHyphen/>
        <w:t>тронной форме: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официальном сайте в разделе «Предоставление муниципальных услуг» подраздел «Муниципальные услуги»;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Едином портале, Региональном портале.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бумажном носителе справочная информация размещается на инфор</w:t>
      </w:r>
      <w:r w:rsidRPr="00BB463B">
        <w:rPr>
          <w:rFonts w:ascii="Times New Roman" w:eastAsia="Times New Roman" w:hAnsi="Times New Roman" w:cs="Times New Roman"/>
          <w:color w:val="000000" w:themeColor="text1"/>
          <w:sz w:val="24"/>
          <w:szCs w:val="24"/>
          <w:bdr w:val="none" w:sz="0" w:space="0" w:color="auto" w:frame="1"/>
          <w:lang w:eastAsia="ru-RU"/>
        </w:rPr>
        <w:softHyphen/>
        <w:t>мационных стендах, расположенных в помещении местной администрации, предназначенных для ожидания и приема заинтересованных лиц по вопросам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Pr="00BB463B">
        <w:rPr>
          <w:rFonts w:ascii="Times New Roman" w:eastAsia="Times New Roman" w:hAnsi="Times New Roman" w:cs="Times New Roman"/>
          <w:color w:val="000000" w:themeColor="text1"/>
          <w:sz w:val="24"/>
          <w:szCs w:val="24"/>
          <w:bdr w:val="none" w:sz="0" w:space="0" w:color="auto" w:frame="1"/>
          <w:lang w:eastAsia="ru-RU"/>
        </w:rPr>
        <w:t>Основными требованиями к информированию заинтересованных лиц являются: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достоверность представляемой информации;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четкость в изложении информации;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полнота информирования;</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наглядность форм представляемой информации (при письменном информировании);</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удобство и доступность получения информирования;</w:t>
      </w:r>
    </w:p>
    <w:p w:rsidR="006C350C"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оперативность представления информации.</w:t>
      </w:r>
    </w:p>
    <w:p w:rsidR="00752B1E" w:rsidRPr="00BB463B" w:rsidRDefault="00752B1E"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11.Срок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10 рабочих дней.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В отношении одного субъекта малого предпринимательства об</w:t>
      </w:r>
      <w:r w:rsidRPr="00BB463B">
        <w:rPr>
          <w:rFonts w:ascii="Times New Roman" w:eastAsia="Times New Roman" w:hAnsi="Times New Roman" w:cs="Times New Roman"/>
          <w:color w:val="000000" w:themeColor="text1"/>
          <w:sz w:val="24"/>
          <w:szCs w:val="24"/>
          <w:lang w:eastAsia="ru-RU"/>
        </w:rPr>
        <w:t>щи</w:t>
      </w:r>
      <w:r w:rsidRPr="00BB463B">
        <w:rPr>
          <w:rFonts w:ascii="Times New Roman" w:eastAsia="Times New Roman" w:hAnsi="Times New Roman" w:cs="Times New Roman"/>
          <w:color w:val="000000" w:themeColor="text1"/>
          <w:sz w:val="24"/>
          <w:szCs w:val="24"/>
          <w:bdr w:val="none" w:sz="0" w:space="0" w:color="auto" w:frame="1"/>
          <w:lang w:eastAsia="ru-RU"/>
        </w:rPr>
        <w:t>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Срок проведения контрольного (надзорного) мероприятия может быть продлен только в случаях и пределах, установленных федеральным законом.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местной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350C" w:rsidRPr="00BB463B" w:rsidRDefault="00752B1E" w:rsidP="00562503">
      <w:pPr>
        <w:spacing w:after="0" w:line="240" w:lineRule="auto"/>
        <w:ind w:firstLine="760"/>
        <w:jc w:val="both"/>
        <w:textAlignment w:val="baseline"/>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 Процедуры проведения муниципального контроля</w:t>
      </w:r>
    </w:p>
    <w:p w:rsidR="006C350C" w:rsidRPr="00BB463B" w:rsidRDefault="00752B1E"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6C350C" w:rsidRPr="00BB463B">
        <w:rPr>
          <w:rFonts w:ascii="Times New Roman" w:eastAsia="Times New Roman" w:hAnsi="Times New Roman" w:cs="Times New Roman"/>
          <w:color w:val="000000" w:themeColor="text1"/>
          <w:sz w:val="24"/>
          <w:szCs w:val="24"/>
          <w:bdr w:val="none" w:sz="0" w:space="0" w:color="auto" w:frame="1"/>
          <w:lang w:eastAsia="ru-RU"/>
        </w:rPr>
        <w:t>.1. Осуществление муниципального контроля исполняется путем выполнения следующих административных процедур (действий):</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организация и проведение мероприятий, направленных на профилактику нарушений требований, установленных Правилами благоустройства;</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предусмотренных законодательством мер по выявленным нарушениям.</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2</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1.</w:t>
      </w:r>
      <w:r w:rsidRPr="00BB463B">
        <w:rPr>
          <w:rFonts w:ascii="Times New Roman" w:eastAsia="Times New Roman" w:hAnsi="Times New Roman" w:cs="Times New Roman"/>
          <w:color w:val="000000" w:themeColor="text1"/>
          <w:sz w:val="24"/>
          <w:szCs w:val="24"/>
          <w:bdr w:val="none" w:sz="0" w:space="0" w:color="auto" w:frame="1"/>
          <w:lang w:eastAsia="ru-RU"/>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6C350C" w:rsidRPr="00BB463B" w:rsidRDefault="006C350C" w:rsidP="0030691E">
      <w:pPr>
        <w:spacing w:after="0" w:line="240" w:lineRule="auto"/>
        <w:ind w:firstLine="7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обеспечивает размещение на официальном сайте Поселения 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C350C" w:rsidRPr="00BB463B" w:rsidRDefault="006C350C" w:rsidP="00CE5DFF">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выдают предостережения о недопустимости нарушения требований, установленных Правилами благоустройства, в соответствии с пунктами 13.5 -</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lang w:eastAsia="ru-RU"/>
        </w:rPr>
        <w:t>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раздела 3 регламента, если иной порядок не установлен федеральным законом.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 срок орган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предостережения о недопустимости нарушения обязательных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года № 166 (далее - Правила составления и направления предостережения).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предостережении указываются: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органа муниципального контроля, который направляет предостережение;</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дата и номер предостережения;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е)  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 предложение юридическому лицу, индивидуальному</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предпринимателю направить уведомление об исполнении предостережения в орган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   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w:t>
      </w:r>
      <w:r w:rsidRPr="00BB463B">
        <w:rPr>
          <w:rFonts w:ascii="Times New Roman" w:eastAsia="Times New Roman" w:hAnsi="Times New Roman" w:cs="Times New Roman"/>
          <w:color w:val="000000" w:themeColor="text1"/>
          <w:sz w:val="24"/>
          <w:szCs w:val="24"/>
          <w:bdr w:val="none" w:sz="0" w:space="0" w:color="auto" w:frame="1"/>
          <w:lang w:eastAsia="ru-RU"/>
        </w:rPr>
        <w:softHyphen/>
        <w:t xml:space="preserve">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возражениях указываются: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идентификационный номер налогоплательщика - юридического лица,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дата и номер предостережения, направленного в адрес юридического лица, индивидуального предпринимателя;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уведомлении об исполнении предостережения указываются: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а)  наименование юридического лица, фамилия, имя, отчество (при наличии)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б)  идентификационный номер налогоплательщика - юридического лица,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дата и номер предостережения, направленного в адрес юридического лица, индивидуального предпринимателя;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6C350C" w:rsidRPr="00BB463B" w:rsidRDefault="006C350C" w:rsidP="00752B1E">
      <w:pPr>
        <w:shd w:val="clear" w:color="auto" w:fill="FFFFFF"/>
        <w:spacing w:after="0" w:line="240" w:lineRule="auto"/>
        <w:ind w:left="240"/>
        <w:jc w:val="center"/>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3</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мероприятий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Pr="00BB463B">
        <w:rPr>
          <w:rFonts w:ascii="Times New Roman" w:eastAsia="Times New Roman" w:hAnsi="Times New Roman" w:cs="Times New Roman"/>
          <w:color w:val="000000" w:themeColor="text1"/>
          <w:sz w:val="24"/>
          <w:szCs w:val="24"/>
          <w:bdr w:val="none" w:sz="0" w:space="0" w:color="auto" w:frame="1"/>
          <w:lang w:eastAsia="ru-RU"/>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 Федеральным законом , </w:t>
      </w:r>
      <w:r w:rsidRPr="00BB463B">
        <w:rPr>
          <w:rFonts w:ascii="Times New Roman" w:eastAsia="Times New Roman" w:hAnsi="Times New Roman" w:cs="Times New Roman"/>
          <w:color w:val="000000" w:themeColor="text1"/>
          <w:sz w:val="24"/>
          <w:szCs w:val="24"/>
          <w:lang w:eastAsia="ru-RU"/>
        </w:rPr>
        <w:t>а также наблюдение за соблюдением обязательных требований при распространении рекламы.</w:t>
      </w:r>
    </w:p>
    <w:p w:rsidR="006C350C" w:rsidRPr="00BB463B" w:rsidRDefault="006C350C" w:rsidP="00562503">
      <w:pPr>
        <w:shd w:val="clear" w:color="auto" w:fill="FFFFFF"/>
        <w:spacing w:after="0" w:line="240" w:lineRule="auto"/>
        <w:ind w:left="240"/>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Порядок оформления и содержание заданий, указанных в подпункте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местной администрацией Поселения.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Результаты планового (рейдового) осмотра, обследования оформляются актом планового (рейдового) осмотра, обследования в течение </w:t>
      </w:r>
      <w:r w:rsidRPr="00BB463B">
        <w:rPr>
          <w:rFonts w:ascii="Times New Roman" w:eastAsia="Times New Roman" w:hAnsi="Times New Roman" w:cs="Times New Roman"/>
          <w:color w:val="000000" w:themeColor="text1"/>
          <w:sz w:val="24"/>
          <w:szCs w:val="24"/>
          <w:lang w:eastAsia="ru-RU"/>
        </w:rPr>
        <w:t>3 (трех) рабочих </w:t>
      </w:r>
      <w:r w:rsidRPr="00BB463B">
        <w:rPr>
          <w:rFonts w:ascii="Times New Roman" w:eastAsia="Times New Roman" w:hAnsi="Times New Roman" w:cs="Times New Roman"/>
          <w:color w:val="000000" w:themeColor="text1"/>
          <w:sz w:val="24"/>
          <w:szCs w:val="24"/>
          <w:bdr w:val="none" w:sz="0" w:space="0" w:color="auto" w:frame="1"/>
          <w:lang w:eastAsia="ru-RU"/>
        </w:rPr>
        <w:t>дней с даты завершения планового (рейдового) осмотра, обследования.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местной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 xml:space="preserve">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 или мотивированное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представление главе местной администрации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Результат выполнения указанной административной процедуры фиксируется на бумажном носителе с присвоением даты и номера документа.</w:t>
      </w:r>
    </w:p>
    <w:p w:rsidR="006C350C" w:rsidRPr="00BB463B" w:rsidRDefault="006C350C" w:rsidP="00562503">
      <w:pPr>
        <w:spacing w:after="0" w:line="240" w:lineRule="auto"/>
        <w:ind w:firstLine="993"/>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752B1E">
        <w:rPr>
          <w:rFonts w:ascii="Times New Roman" w:eastAsia="Times New Roman" w:hAnsi="Times New Roman" w:cs="Times New Roman"/>
          <w:b/>
          <w:bCs/>
          <w:color w:val="000000" w:themeColor="text1"/>
          <w:sz w:val="24"/>
          <w:szCs w:val="24"/>
          <w:bdr w:val="none" w:sz="0" w:space="0" w:color="auto" w:frame="1"/>
          <w:lang w:eastAsia="ru-RU"/>
        </w:rPr>
        <w:t>4</w:t>
      </w:r>
      <w:r w:rsidRPr="00BB463B">
        <w:rPr>
          <w:rFonts w:ascii="Times New Roman" w:eastAsia="Times New Roman" w:hAnsi="Times New Roman" w:cs="Times New Roman"/>
          <w:b/>
          <w:bCs/>
          <w:color w:val="000000" w:themeColor="text1"/>
          <w:sz w:val="24"/>
          <w:szCs w:val="24"/>
          <w:bdr w:val="none" w:sz="0" w:space="0" w:color="auto" w:frame="1"/>
          <w:lang w:eastAsia="ru-RU"/>
        </w:rPr>
        <w:t>.Организация проведения проверок</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Pr="00BB463B">
        <w:rPr>
          <w:rFonts w:ascii="Times New Roman" w:eastAsia="Times New Roman" w:hAnsi="Times New Roman" w:cs="Times New Roman"/>
          <w:color w:val="000000" w:themeColor="text1"/>
          <w:sz w:val="24"/>
          <w:szCs w:val="24"/>
          <w:bdr w:val="none" w:sz="0" w:space="0" w:color="auto" w:frame="1"/>
          <w:lang w:eastAsia="ru-RU"/>
        </w:rPr>
        <w:t>. Организация проверки осуществляется путем принятия решения о проведении проверки в форме распоряжения администрации Поселения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752B1E">
        <w:rPr>
          <w:rFonts w:ascii="Times New Roman" w:eastAsia="Times New Roman" w:hAnsi="Times New Roman" w:cs="Times New Roman"/>
          <w:color w:val="000000" w:themeColor="text1"/>
          <w:sz w:val="24"/>
          <w:szCs w:val="24"/>
          <w:lang w:eastAsia="ru-RU"/>
        </w:rPr>
        <w:t>.</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проведения плановых проверок) и утвержденный постановлением администрации Поселения.</w:t>
      </w:r>
    </w:p>
    <w:p w:rsidR="006C350C" w:rsidRPr="00BB463B" w:rsidRDefault="006C350C" w:rsidP="0030691E">
      <w:pPr>
        <w:spacing w:after="0" w:line="240" w:lineRule="auto"/>
        <w:ind w:firstLine="8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проверки проводятся не чаще чем один раз в три года.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w:t>
      </w:r>
      <w:r w:rsidR="00752B1E">
        <w:rPr>
          <w:rFonts w:ascii="Times New Roman" w:eastAsia="Times New Roman" w:hAnsi="Times New Roman" w:cs="Times New Roman"/>
          <w:color w:val="000000" w:themeColor="text1"/>
          <w:sz w:val="24"/>
          <w:szCs w:val="24"/>
          <w:bdr w:val="none" w:sz="0" w:space="0" w:color="auto" w:frame="1"/>
          <w:lang w:eastAsia="ru-RU"/>
        </w:rPr>
        <w:t>3.</w:t>
      </w:r>
      <w:r w:rsidR="00CE5DFF">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r:id="rId11" w:anchor="Par2" w:history="1">
        <w:r w:rsidRPr="00BB463B">
          <w:rPr>
            <w:rFonts w:ascii="Times New Roman" w:eastAsia="Times New Roman" w:hAnsi="Times New Roman" w:cs="Times New Roman"/>
            <w:color w:val="000000" w:themeColor="text1"/>
            <w:sz w:val="24"/>
            <w:szCs w:val="24"/>
            <w:lang w:eastAsia="ru-RU"/>
          </w:rPr>
          <w:t>подпунктах "б"</w:t>
        </w:r>
      </w:hyperlink>
      <w:r w:rsidRPr="00BB463B">
        <w:rPr>
          <w:rFonts w:ascii="Times New Roman" w:eastAsia="Times New Roman" w:hAnsi="Times New Roman" w:cs="Times New Roman"/>
          <w:color w:val="000000" w:themeColor="text1"/>
          <w:sz w:val="24"/>
          <w:szCs w:val="24"/>
          <w:bdr w:val="none" w:sz="0" w:space="0" w:color="auto" w:frame="1"/>
          <w:lang w:eastAsia="ru-RU"/>
        </w:rPr>
        <w:t> и </w:t>
      </w:r>
      <w:hyperlink r:id="rId12" w:anchor="Par3" w:history="1">
        <w:r w:rsidRPr="00BB463B">
          <w:rPr>
            <w:rFonts w:ascii="Times New Roman" w:eastAsia="Times New Roman" w:hAnsi="Times New Roman" w:cs="Times New Roman"/>
            <w:color w:val="000000" w:themeColor="text1"/>
            <w:sz w:val="24"/>
            <w:szCs w:val="24"/>
            <w:lang w:eastAsia="ru-RU"/>
          </w:rPr>
          <w:t>"в"</w:t>
        </w:r>
      </w:hyperlink>
      <w:r w:rsidRPr="00BB463B">
        <w:rPr>
          <w:rFonts w:ascii="Times New Roman" w:eastAsia="Times New Roman" w:hAnsi="Times New Roman" w:cs="Times New Roman"/>
          <w:color w:val="000000" w:themeColor="text1"/>
          <w:sz w:val="24"/>
          <w:szCs w:val="24"/>
          <w:bdr w:val="none" w:sz="0" w:space="0" w:color="auto" w:frame="1"/>
          <w:lang w:eastAsia="ru-RU"/>
        </w:rPr>
        <w:t> настоящего пункта;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осуществляет:</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направление проекта ежегодного плана до 1 октября года, предшествующего году проведения плановых проверок, для рассмотрения в прокуратуру.</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 администрации Поселения. Орган муниципального контроля рассматривает предложения прокуратуры и по итогам их рассмотрения направляет в прокуратуру в срок до 15 декабря года, предшествующего году проведения плановых проверок, утвержденный ежегодный план проведения плановых проверок;</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Внесение изменений в ежегодный план осуществляется в том же порядке, что и его подготовка, и утверждение.</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 проверок, в течение 5 рабочих дней со дня внесения изменений.</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6</w:t>
      </w:r>
      <w:r w:rsidR="006C350C" w:rsidRPr="00BB463B">
        <w:rPr>
          <w:rFonts w:ascii="Times New Roman" w:eastAsia="Times New Roman" w:hAnsi="Times New Roman" w:cs="Times New Roman"/>
          <w:color w:val="000000" w:themeColor="text1"/>
          <w:sz w:val="24"/>
          <w:szCs w:val="24"/>
          <w:lang w:eastAsia="ru-RU"/>
        </w:rPr>
        <w:t>.</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w:t>
      </w:r>
    </w:p>
    <w:p w:rsidR="006C350C" w:rsidRPr="00BB463B" w:rsidRDefault="006C350C" w:rsidP="0030691E">
      <w:pPr>
        <w:spacing w:after="0" w:line="240" w:lineRule="auto"/>
        <w:ind w:firstLine="8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6C350C" w:rsidRPr="00BB463B">
        <w:rPr>
          <w:rFonts w:ascii="Times New Roman" w:eastAsia="Times New Roman" w:hAnsi="Times New Roman" w:cs="Times New Roman"/>
          <w:color w:val="000000" w:themeColor="text1"/>
          <w:sz w:val="24"/>
          <w:szCs w:val="24"/>
          <w:lang w:eastAsia="ru-RU"/>
        </w:rPr>
        <w:t>.</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проведения внеплановой проверки является:</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history="1">
        <w:r w:rsidRPr="00BB463B">
          <w:rPr>
            <w:rFonts w:ascii="Times New Roman" w:eastAsia="Times New Roman" w:hAnsi="Times New Roman" w:cs="Times New Roman"/>
            <w:color w:val="000000" w:themeColor="text1"/>
            <w:sz w:val="24"/>
            <w:szCs w:val="24"/>
            <w:lang w:eastAsia="ru-RU"/>
          </w:rPr>
          <w:t>частью 1 статьи 95</w:t>
        </w:r>
      </w:hyperlink>
      <w:r w:rsidRPr="00BB463B">
        <w:rPr>
          <w:rFonts w:ascii="Times New Roman" w:eastAsia="Times New Roman" w:hAnsi="Times New Roman" w:cs="Times New Roman"/>
          <w:color w:val="000000" w:themeColor="text1"/>
          <w:sz w:val="24"/>
          <w:szCs w:val="24"/>
          <w:bdr w:val="none" w:sz="0" w:space="0" w:color="auto" w:frame="1"/>
          <w:lang w:eastAsia="ru-RU"/>
        </w:rPr>
        <w:t> Федерального закона;</w:t>
      </w:r>
    </w:p>
    <w:p w:rsidR="006C350C" w:rsidRPr="00BB463B" w:rsidRDefault="006C350C" w:rsidP="0030691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C350C" w:rsidRPr="00BB463B" w:rsidRDefault="006C350C" w:rsidP="0030691E">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6)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указанном случае,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6C350C" w:rsidRPr="00BB463B">
        <w:rPr>
          <w:rFonts w:ascii="Times New Roman" w:eastAsia="Times New Roman" w:hAnsi="Times New Roman" w:cs="Times New Roman"/>
          <w:color w:val="000000" w:themeColor="text1"/>
          <w:sz w:val="24"/>
          <w:szCs w:val="24"/>
          <w:lang w:eastAsia="ru-RU"/>
        </w:rPr>
        <w:t>.</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Обращения и заявления, не позволяющие установить лицо, обратившееся в администрацию Поселения, не содержащие сведений о фактах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9</w:t>
      </w:r>
      <w:r w:rsidR="006C350C" w:rsidRPr="00BB463B">
        <w:rPr>
          <w:rFonts w:ascii="Times New Roman" w:eastAsia="Times New Roman" w:hAnsi="Times New Roman" w:cs="Times New Roman"/>
          <w:color w:val="000000" w:themeColor="text1"/>
          <w:sz w:val="24"/>
          <w:szCs w:val="24"/>
          <w:lang w:eastAsia="ru-RU"/>
        </w:rPr>
        <w:t>.</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рассмотрении обращений и заявлений, информации о фактах, указанных ,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C350C" w:rsidRPr="00BB463B" w:rsidRDefault="00562503" w:rsidP="0056250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r w:rsidR="006C350C" w:rsidRPr="00BB463B">
        <w:rPr>
          <w:rFonts w:ascii="Times New Roman" w:eastAsia="Times New Roman" w:hAnsi="Times New Roman" w:cs="Times New Roman"/>
          <w:color w:val="000000" w:themeColor="text1"/>
          <w:sz w:val="24"/>
          <w:szCs w:val="24"/>
          <w:lang w:eastAsia="ru-RU"/>
        </w:rPr>
        <w:t>.</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w:t>
      </w:r>
      <w:r w:rsidR="00767D44" w:rsidRPr="00BB463B">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 решению главы местной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Внеплановая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Для проведения внеплановой проверки могут привлекаться эксперты и экспертные организации.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включает следующие действия: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принятие решения о проведении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уведомление субъекта муниципального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Принятие решения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Поселения, и подписывается главой местной администрации.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распоряжении о проведении проверки указываются: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органа, осуществляющего муниципальный контроль, а также вид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цели, задачи, предмет проверки и срок ее проведения;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правовые основания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сроки проведения и перечень мероприятий по контролю, необходимых для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перечень административных регламентов по осуществлению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даты начала и окончания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иные сведения, если это предусмотрено типовой формой распоряжения администрации Поселения.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Уведомление субъекта муниципального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12.7.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подготовки к проведению проверки является подписанное главой местной администрации распоряжение о проведении проверки, и уведомление субъектов контроля о проведении проверки.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по организации проведения проверки составляет не более 7 (семи) рабочих дней.</w:t>
      </w:r>
    </w:p>
    <w:p w:rsidR="006C350C" w:rsidRPr="00BB463B" w:rsidRDefault="006C350C" w:rsidP="00562503">
      <w:pPr>
        <w:shd w:val="clear" w:color="auto" w:fill="FFFFFF"/>
        <w:spacing w:after="0" w:line="240" w:lineRule="auto"/>
        <w:ind w:left="240"/>
        <w:jc w:val="center"/>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5</w:t>
      </w:r>
      <w:r w:rsidRPr="00BB463B">
        <w:rPr>
          <w:rFonts w:ascii="Times New Roman" w:eastAsia="Times New Roman" w:hAnsi="Times New Roman" w:cs="Times New Roman"/>
          <w:b/>
          <w:bCs/>
          <w:color w:val="000000" w:themeColor="text1"/>
          <w:sz w:val="24"/>
          <w:szCs w:val="24"/>
          <w:bdr w:val="none" w:sz="0" w:space="0" w:color="auto" w:frame="1"/>
          <w:lang w:eastAsia="ru-RU"/>
        </w:rPr>
        <w:t>.Проведение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включает следующие действия: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проведение проверки субъекта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оформление результата проведения проверки.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Проведение документарной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Организация документарной проверки (как плановой, так и внеплановой) осуществляется в порядке, установленном Федеральным законом ,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 апреля 2016 года №323.</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w:t>
      </w:r>
      <w:r w:rsidR="00CE5DFF">
        <w:rPr>
          <w:rFonts w:ascii="Times New Roman" w:eastAsia="Times New Roman" w:hAnsi="Times New Roman" w:cs="Times New Roman"/>
          <w:color w:val="000000" w:themeColor="text1"/>
          <w:sz w:val="24"/>
          <w:szCs w:val="24"/>
          <w:bdr w:val="none" w:sz="0" w:space="0" w:color="auto" w:frame="1"/>
          <w:lang w:eastAsia="ru-RU"/>
        </w:rPr>
        <w:t>усмотренных Федеральным законом</w:t>
      </w:r>
      <w:r w:rsidRPr="00BB463B">
        <w:rPr>
          <w:rFonts w:ascii="Times New Roman" w:eastAsia="Times New Roman" w:hAnsi="Times New Roman" w:cs="Times New Roman"/>
          <w:color w:val="000000" w:themeColor="text1"/>
          <w:sz w:val="24"/>
          <w:szCs w:val="24"/>
          <w:bdr w:val="none" w:sz="0" w:space="0" w:color="auto" w:frame="1"/>
          <w:lang w:eastAsia="ru-RU"/>
        </w:rPr>
        <w:t>, осуществляются с учетом требований законодательства Российской Федерации о государственной и иной охраняемой законом тайне;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Проведение выездной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Выездная проверка проводится в случае, если при документарной проверке не представляется возможным: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 xml:space="preserve">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его уполномоченному представителю под роспись копию решения о согласовании проведения такой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Передача запрашиваемых документов осуществляется по описи.</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5.8.</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5.9.</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Оформление и выдача результатов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6C350C" w:rsidRPr="00BB463B" w:rsidRDefault="006C350C" w:rsidP="0030691E">
      <w:pPr>
        <w:spacing w:after="0" w:line="240" w:lineRule="auto"/>
        <w:ind w:firstLine="8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акте проверки указываются: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дата, время и место составления акта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дата и номер распоряжения о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фамилии, имена, отчества и должности уполномоченных должностных лиц, проводивших проверку;</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присутствовавших при проведении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дата, время, продолжительность и место проведения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подписи уполномоченных должностных лиц, проводив</w:t>
      </w:r>
      <w:r w:rsidRPr="00BB463B">
        <w:rPr>
          <w:rFonts w:ascii="Times New Roman" w:eastAsia="Times New Roman" w:hAnsi="Times New Roman" w:cs="Times New Roman"/>
          <w:color w:val="000000" w:themeColor="text1"/>
          <w:sz w:val="24"/>
          <w:szCs w:val="24"/>
          <w:lang w:eastAsia="ru-RU"/>
        </w:rPr>
        <w:t>ши</w:t>
      </w:r>
      <w:r w:rsidRPr="00BB463B">
        <w:rPr>
          <w:rFonts w:ascii="Times New Roman" w:eastAsia="Times New Roman" w:hAnsi="Times New Roman" w:cs="Times New Roman"/>
          <w:color w:val="000000" w:themeColor="text1"/>
          <w:sz w:val="24"/>
          <w:szCs w:val="24"/>
          <w:bdr w:val="none" w:sz="0" w:space="0" w:color="auto" w:frame="1"/>
          <w:lang w:eastAsia="ru-RU"/>
        </w:rPr>
        <w:t>х проверку.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подписывает каждый из экземпляров акта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 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 их копии (далее - приложения).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6.7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Журнал учета проверок должен быть про</w:t>
      </w:r>
      <w:r w:rsidRPr="00BB463B">
        <w:rPr>
          <w:rFonts w:ascii="Times New Roman" w:eastAsia="Times New Roman" w:hAnsi="Times New Roman" w:cs="Times New Roman"/>
          <w:color w:val="000000" w:themeColor="text1"/>
          <w:sz w:val="24"/>
          <w:szCs w:val="24"/>
          <w:lang w:eastAsia="ru-RU"/>
        </w:rPr>
        <w:t>ши</w:t>
      </w:r>
      <w:r w:rsidRPr="00BB463B">
        <w:rPr>
          <w:rFonts w:ascii="Times New Roman" w:eastAsia="Times New Roman" w:hAnsi="Times New Roman" w:cs="Times New Roman"/>
          <w:color w:val="000000" w:themeColor="text1"/>
          <w:sz w:val="24"/>
          <w:szCs w:val="24"/>
          <w:bdr w:val="none" w:sz="0" w:space="0" w:color="auto" w:frame="1"/>
          <w:lang w:eastAsia="ru-RU"/>
        </w:rPr>
        <w:t>т, пронумерован и удостоверен печатью юридического лица, индивидуального предпринимателя (при наличии печати).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отсутствии журнала учета проверок в акте проверки делается соответствующая запись.</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6.8.</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6C350C" w:rsidRPr="00BB463B" w:rsidRDefault="006C350C" w:rsidP="0030691E">
      <w:pPr>
        <w:spacing w:after="0" w:line="240" w:lineRule="auto"/>
        <w:ind w:firstLine="68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6C350C"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lang w:eastAsia="ru-RU"/>
        </w:rPr>
        <w:t>8.</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5DFF" w:rsidRPr="00BB463B" w:rsidRDefault="00CE5DFF"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16</w:t>
      </w:r>
      <w:r w:rsidR="006C350C" w:rsidRPr="00BB463B">
        <w:rPr>
          <w:rFonts w:ascii="Times New Roman" w:eastAsia="Times New Roman" w:hAnsi="Times New Roman" w:cs="Times New Roman"/>
          <w:b/>
          <w:color w:val="000000" w:themeColor="text1"/>
          <w:sz w:val="24"/>
          <w:szCs w:val="24"/>
          <w:lang w:eastAsia="ru-RU"/>
        </w:rPr>
        <w:t>.</w:t>
      </w:r>
      <w:r w:rsidR="00CE5DFF">
        <w:rPr>
          <w:rFonts w:ascii="Times New Roman" w:eastAsia="Times New Roman" w:hAnsi="Times New Roman" w:cs="Times New Roman"/>
          <w:b/>
          <w:color w:val="000000" w:themeColor="text1"/>
          <w:sz w:val="24"/>
          <w:szCs w:val="24"/>
          <w:lang w:eastAsia="ru-RU"/>
        </w:rPr>
        <w:t xml:space="preserve"> </w:t>
      </w:r>
      <w:r w:rsidR="006C350C" w:rsidRPr="00BB463B">
        <w:rPr>
          <w:rFonts w:ascii="Times New Roman" w:eastAsia="Times New Roman" w:hAnsi="Times New Roman" w:cs="Times New Roman"/>
          <w:b/>
          <w:color w:val="000000" w:themeColor="text1"/>
          <w:sz w:val="24"/>
          <w:szCs w:val="24"/>
          <w:bdr w:val="none" w:sz="0" w:space="0" w:color="auto" w:frame="1"/>
          <w:lang w:eastAsia="ru-RU"/>
        </w:rPr>
        <w:t>Осуществление муниципального контроля в отношении граждан.</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Основаниями для проведения мероприятий по осуществлению муниципального контроля в отношении граждан являются: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Указанные 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17.3,17.4 раздела 3регламента.</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Ведение реестра проверок.</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006C350C" w:rsidRPr="00BB463B">
        <w:rPr>
          <w:rFonts w:ascii="Times New Roman" w:eastAsia="Times New Roman" w:hAnsi="Times New Roman" w:cs="Times New Roman"/>
          <w:color w:val="000000" w:themeColor="text1"/>
          <w:sz w:val="24"/>
          <w:szCs w:val="24"/>
          <w:lang w:eastAsia="ru-RU"/>
        </w:rPr>
        <w:t>.</w:t>
      </w:r>
      <w:r w:rsidR="00CE5DFF">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6C350C"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по проведению проверки составляет не более 20 (двадцати) рабочих дней.</w:t>
      </w:r>
    </w:p>
    <w:p w:rsidR="00CE5DFF" w:rsidRPr="00BB463B" w:rsidRDefault="00CE5DFF"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3B5615"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7</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CE5DFF">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Принятие предусмотренных законодательством мер по выявленным нарушениям</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Ответственным за исполнение данной административной процедуры является должностное лицо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6C350C" w:rsidRPr="00BB463B" w:rsidRDefault="006C350C" w:rsidP="0030691E">
      <w:pPr>
        <w:spacing w:after="0" w:line="240" w:lineRule="auto"/>
        <w:ind w:firstLine="7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Если требуется дополнительное выяснение обстоятельств дела, либо данных о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также в случае, предусмотренном абзацем 6 настоящего пункта, в нем делается соответствующая запись.</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администрации или мировому судье в соответствии с подведомственностью .</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предписании об устранении нарушений Правил благоустройства в обязательном порядке устанавливается срок его исполнения.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8.</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9.</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Критерием принятия решения по настоящей процедуре является наличие выявленных признаков административного правонарушения.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10.</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6C350C" w:rsidRDefault="006C350C" w:rsidP="0030691E">
      <w:pPr>
        <w:spacing w:after="0" w:line="240" w:lineRule="auto"/>
        <w:ind w:firstLine="78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Срок исполнения административного действия составляет не более 3 календарных дней.</w:t>
      </w:r>
    </w:p>
    <w:p w:rsidR="00CE5DFF" w:rsidRPr="00BB463B" w:rsidRDefault="00CE5DFF" w:rsidP="0030691E">
      <w:pPr>
        <w:spacing w:after="0" w:line="240" w:lineRule="auto"/>
        <w:ind w:firstLine="78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562503">
      <w:pPr>
        <w:spacing w:after="0" w:line="240" w:lineRule="auto"/>
        <w:ind w:firstLine="851"/>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4. Порядок и формы контроля за осуществлением муниципального</w:t>
      </w:r>
    </w:p>
    <w:p w:rsidR="006C350C" w:rsidRPr="00BB463B" w:rsidRDefault="006C350C" w:rsidP="00562503">
      <w:pPr>
        <w:spacing w:after="0" w:line="240" w:lineRule="auto"/>
        <w:jc w:val="both"/>
        <w:textAlignment w:val="baseline"/>
        <w:outlineLvl w:val="0"/>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Контроля</w:t>
      </w:r>
    </w:p>
    <w:p w:rsidR="006C350C" w:rsidRPr="00BB463B" w:rsidRDefault="003B5615"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CE5DFF">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562503">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Глава местной администрации осуществляет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1</w:t>
      </w:r>
      <w:r w:rsidR="00562503">
        <w:rPr>
          <w:rFonts w:ascii="Times New Roman" w:eastAsia="Times New Roman" w:hAnsi="Times New Roman" w:cs="Times New Roman"/>
          <w:b/>
          <w:bCs/>
          <w:color w:val="000000" w:themeColor="text1"/>
          <w:sz w:val="24"/>
          <w:szCs w:val="24"/>
          <w:bdr w:val="none" w:sz="0" w:space="0" w:color="auto" w:frame="1"/>
          <w:lang w:eastAsia="ru-RU"/>
        </w:rPr>
        <w:t>8</w:t>
      </w:r>
      <w:r w:rsidRPr="00BB463B">
        <w:rPr>
          <w:rFonts w:ascii="Times New Roman" w:eastAsia="Times New Roman" w:hAnsi="Times New Roman" w:cs="Times New Roman"/>
          <w:b/>
          <w:bCs/>
          <w:color w:val="000000" w:themeColor="text1"/>
          <w:sz w:val="24"/>
          <w:szCs w:val="24"/>
          <w:bdr w:val="none" w:sz="0" w:space="0" w:color="auto" w:frame="1"/>
          <w:lang w:eastAsia="ru-RU"/>
        </w:rPr>
        <w:t>.</w:t>
      </w:r>
      <w:r w:rsidR="00CE5DFF">
        <w:rPr>
          <w:rFonts w:ascii="Times New Roman" w:eastAsia="Times New Roman" w:hAnsi="Times New Roman" w:cs="Times New Roman"/>
          <w:b/>
          <w:bCs/>
          <w:color w:val="000000" w:themeColor="text1"/>
          <w:sz w:val="24"/>
          <w:szCs w:val="24"/>
          <w:bdr w:val="none" w:sz="0" w:space="0" w:color="auto" w:frame="1"/>
          <w:lang w:eastAsia="ru-RU"/>
        </w:rPr>
        <w:t xml:space="preserve"> </w:t>
      </w:r>
      <w:r w:rsidRPr="00BB463B">
        <w:rPr>
          <w:rFonts w:ascii="Times New Roman" w:eastAsia="Times New Roman" w:hAnsi="Times New Roman" w:cs="Times New Roman"/>
          <w:b/>
          <w:bCs/>
          <w:color w:val="000000" w:themeColor="text1"/>
          <w:sz w:val="24"/>
          <w:szCs w:val="24"/>
          <w:bdr w:val="none" w:sz="0" w:space="0" w:color="auto" w:frame="1"/>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 xml:space="preserve">Контроль за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жалобы на решения, действия (бездействие) должностных лиц органа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Проверки могут быть плановыми и внеплановыми.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Плановые и внеплановые проверки полноты и качества осуществления муниципального контроля проводятся</w:t>
      </w:r>
      <w:r w:rsidR="00562503">
        <w:rPr>
          <w:rFonts w:ascii="Times New Roman" w:eastAsia="Times New Roman" w:hAnsi="Times New Roman" w:cs="Times New Roman"/>
          <w:color w:val="000000" w:themeColor="text1"/>
          <w:sz w:val="24"/>
          <w:szCs w:val="24"/>
          <w:bdr w:val="none" w:sz="0" w:space="0" w:color="auto" w:frame="1"/>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заместителем главы администрации Поселения.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ходе плановых и внеплановых проверок:</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проверяется знание должностными лицами органа муниципального контроля положений регламента, Федерального закона иных нормативных правовых актов, устанавливающих требования к осуществлению муниципального контроля;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проверяется соблюдение сроков и последовательности исполнения административных процедур;</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6.</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350C"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lang w:eastAsia="ru-RU"/>
        </w:rPr>
        <w:t>7.</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5DFF" w:rsidRPr="00BB463B" w:rsidRDefault="00CE5DFF"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19</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CE5DFF">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1.</w:t>
      </w:r>
      <w:r w:rsidR="00CE5DFF">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Должностные лица органа муниципального контроля несут ответственность:</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 совершение неправомерных действий (бездействие), связанных с выполнением должностных обязанностей;</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 разглашение сведений, составляющих коммерческую и иную охраняемую законом тайну, полученных в процессе проверки.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6C350C"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5DFF" w:rsidRPr="00BB463B" w:rsidRDefault="00CE5DFF"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20</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.Требования к порядку и формам контроля за исполнением муниципального контроля, в том числе со стороны граждан, их объединений и организаций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hyperlink r:id="rId14" w:history="1">
        <w:r w:rsidRPr="00BB463B">
          <w:rPr>
            <w:rFonts w:ascii="Times New Roman" w:eastAsia="Times New Roman" w:hAnsi="Times New Roman" w:cs="Times New Roman"/>
            <w:color w:val="000000" w:themeColor="text1"/>
            <w:sz w:val="24"/>
            <w:szCs w:val="24"/>
            <w:lang w:eastAsia="ru-RU"/>
          </w:rPr>
          <w:t>www.adm-sov.ru</w:t>
        </w:r>
      </w:hyperlink>
      <w:r w:rsidRPr="00BB463B">
        <w:rPr>
          <w:rFonts w:ascii="Times New Roman" w:eastAsia="Times New Roman" w:hAnsi="Times New Roman" w:cs="Times New Roman"/>
          <w:color w:val="000000" w:themeColor="text1"/>
          <w:sz w:val="24"/>
          <w:szCs w:val="24"/>
          <w:bdr w:val="none" w:sz="0" w:space="0" w:color="auto" w:frame="1"/>
          <w:lang w:eastAsia="ru-RU"/>
        </w:rPr>
        <w:t xml:space="preserve">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6C350C"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lang w:eastAsia="ru-RU"/>
        </w:rPr>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
    <w:p w:rsidR="00CE5DFF" w:rsidRPr="00BB463B" w:rsidRDefault="00CE5DFF"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6C350C" w:rsidP="0030691E">
      <w:pPr>
        <w:spacing w:after="0" w:line="240" w:lineRule="auto"/>
        <w:ind w:firstLine="9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b/>
          <w:bCs/>
          <w:color w:val="000000" w:themeColor="text1"/>
          <w:sz w:val="24"/>
          <w:szCs w:val="24"/>
          <w:bdr w:val="none" w:sz="0" w:space="0" w:color="auto" w:frame="1"/>
          <w:lang w:eastAsia="ru-RU"/>
        </w:rPr>
        <w:t>Информация для заинтересованных лиц об их праве на досудебное (внесудебное) обжалование действий (бездействия) и (или) решений, принятых(осуществленных) в ходе осуществления муниципального контроля</w:t>
      </w:r>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
    <w:p w:rsidR="006C350C" w:rsidRPr="00BB463B" w:rsidRDefault="006C350C" w:rsidP="0030691E">
      <w:pPr>
        <w:numPr>
          <w:ilvl w:val="0"/>
          <w:numId w:val="63"/>
        </w:num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6C350C"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 главе местной администрации.</w:t>
      </w:r>
    </w:p>
    <w:p w:rsidR="00CE5DFF" w:rsidRPr="00BB463B" w:rsidRDefault="00CE5DFF"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2</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CE5DFF">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Предмет досудебного (внесудебного) обжалования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6C350C"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lang w:eastAsia="ru-RU"/>
        </w:rPr>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
    <w:p w:rsidR="00CE5DFF" w:rsidRPr="00BB463B" w:rsidRDefault="00CE5DFF"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3</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CE5DFF">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Исчерпывающий перечень оснований для приостановления рассмотрения жалобы и случаев, в которых ответ на жалобу не дается</w:t>
      </w:r>
    </w:p>
    <w:p w:rsidR="006C350C" w:rsidRPr="00BB463B"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Жалоба не рассматривается органом муниципального контроля по существу и ответ на нее не дается в случае, если:</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 xml:space="preserve">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w:t>
      </w:r>
      <w:r w:rsidRPr="00BB463B">
        <w:rPr>
          <w:rFonts w:ascii="Times New Roman" w:eastAsia="Times New Roman" w:hAnsi="Times New Roman" w:cs="Times New Roman"/>
          <w:color w:val="000000" w:themeColor="text1"/>
          <w:sz w:val="24"/>
          <w:szCs w:val="24"/>
          <w:bdr w:val="none" w:sz="0" w:space="0" w:color="auto" w:frame="1"/>
          <w:lang w:eastAsia="ru-RU"/>
        </w:rPr>
        <w:lastRenderedPageBreak/>
        <w:t>на рассмотрение в государственный орган, орган местного самоуправления или должностному лицу в соответствии с их компетенцией);</w:t>
      </w:r>
    </w:p>
    <w:p w:rsidR="006C350C" w:rsidRPr="00BB463B" w:rsidRDefault="006C350C" w:rsidP="0030691E">
      <w:pPr>
        <w:spacing w:after="0" w:line="240" w:lineRule="auto"/>
        <w:ind w:firstLine="70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6C350C" w:rsidRPr="00BB463B" w:rsidRDefault="00562503"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bdr w:val="none" w:sz="0" w:space="0" w:color="auto" w:frame="1"/>
          <w:lang w:eastAsia="ru-RU"/>
        </w:rPr>
        <w:t>2.</w:t>
      </w:r>
      <w:r w:rsidR="00CE5DFF">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местной администрации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6C350C" w:rsidRDefault="006C350C"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lang w:eastAsia="ru-RU"/>
        </w:rPr>
        <w:t>4.</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Основания для приостановления рассмотрения жалобы отсутствуют.</w:t>
      </w:r>
    </w:p>
    <w:p w:rsidR="00CE5DFF" w:rsidRPr="00BB463B" w:rsidRDefault="00CE5DFF" w:rsidP="0030691E">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4</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CE5DFF">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Основания для начала процедуры досудебного (внесудебного)обжалования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Жалоба подается в письменной форме на бумажном носителе, в электронной форме в администрацию Поселения на имя главы местной администрации.</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Жалоба в письменной форме может быть также подана в администрацию Поселения, график (режим) работы: вторник, четверг с 9-00 до 17-00, обед с 13-00 до 14-00.</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bdr w:val="none" w:sz="0" w:space="0" w:color="auto" w:frame="1"/>
          <w:lang w:eastAsia="ru-RU"/>
        </w:rPr>
      </w:pPr>
      <w:r w:rsidRPr="003B5615">
        <w:rPr>
          <w:rFonts w:ascii="Times New Roman" w:eastAsia="Times New Roman" w:hAnsi="Times New Roman" w:cs="Times New Roman"/>
          <w:sz w:val="24"/>
          <w:szCs w:val="24"/>
          <w:bdr w:val="none" w:sz="0" w:space="0" w:color="auto" w:frame="1"/>
          <w:lang w:eastAsia="ru-RU"/>
        </w:rPr>
        <w:t>Жалоба в письменной форме может быть направлена по почте: по адресу:</w:t>
      </w:r>
      <w:r w:rsidR="00CE5DFF">
        <w:rPr>
          <w:rFonts w:ascii="Times New Roman" w:eastAsia="Times New Roman" w:hAnsi="Times New Roman" w:cs="Times New Roman"/>
          <w:sz w:val="24"/>
          <w:szCs w:val="24"/>
          <w:bdr w:val="none" w:sz="0" w:space="0" w:color="auto" w:frame="1"/>
          <w:lang w:eastAsia="ru-RU"/>
        </w:rPr>
        <w:t>658993</w:t>
      </w:r>
    </w:p>
    <w:p w:rsidR="00895A6A" w:rsidRPr="003B5615" w:rsidRDefault="00895A6A"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 xml:space="preserve">Алтайский </w:t>
      </w:r>
      <w:r w:rsidR="00CE5DFF">
        <w:rPr>
          <w:rFonts w:ascii="Times New Roman" w:eastAsia="Times New Roman" w:hAnsi="Times New Roman" w:cs="Times New Roman"/>
          <w:sz w:val="24"/>
          <w:szCs w:val="24"/>
          <w:bdr w:val="none" w:sz="0" w:space="0" w:color="auto" w:frame="1"/>
          <w:lang w:eastAsia="ru-RU"/>
        </w:rPr>
        <w:t xml:space="preserve">край, Ключевский район, с. </w:t>
      </w:r>
      <w:r w:rsidR="00FD79C7">
        <w:rPr>
          <w:rFonts w:ascii="Times New Roman" w:eastAsia="Times New Roman" w:hAnsi="Times New Roman" w:cs="Times New Roman"/>
          <w:sz w:val="24"/>
          <w:szCs w:val="24"/>
          <w:bdr w:val="none" w:sz="0" w:space="0" w:color="auto" w:frame="1"/>
          <w:lang w:eastAsia="ru-RU"/>
        </w:rPr>
        <w:t>Зеленая Поляна</w:t>
      </w:r>
      <w:r w:rsidRPr="003B5615">
        <w:rPr>
          <w:rFonts w:ascii="Times New Roman" w:eastAsia="Times New Roman" w:hAnsi="Times New Roman" w:cs="Times New Roman"/>
          <w:sz w:val="24"/>
          <w:szCs w:val="24"/>
          <w:bdr w:val="none" w:sz="0" w:space="0" w:color="auto" w:frame="1"/>
          <w:lang w:eastAsia="ru-RU"/>
        </w:rPr>
        <w:t xml:space="preserve">, </w:t>
      </w:r>
      <w:r w:rsidR="00FD79C7">
        <w:rPr>
          <w:rFonts w:ascii="Times New Roman" w:eastAsia="Times New Roman" w:hAnsi="Times New Roman" w:cs="Times New Roman"/>
          <w:sz w:val="24"/>
          <w:szCs w:val="24"/>
          <w:bdr w:val="none" w:sz="0" w:space="0" w:color="auto" w:frame="1"/>
          <w:lang w:eastAsia="ru-RU"/>
        </w:rPr>
        <w:t>пер. Школьный. 3</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В электронном виде жалоба может быть подана заявителем посредством:</w:t>
      </w:r>
    </w:p>
    <w:p w:rsidR="006C350C" w:rsidRPr="00FD79C7"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3B5615">
        <w:rPr>
          <w:rFonts w:ascii="Times New Roman" w:eastAsia="Times New Roman" w:hAnsi="Times New Roman" w:cs="Times New Roman"/>
          <w:sz w:val="24"/>
          <w:szCs w:val="24"/>
          <w:bdr w:val="none" w:sz="0" w:space="0" w:color="auto" w:frame="1"/>
          <w:lang w:eastAsia="ru-RU"/>
        </w:rPr>
        <w:t>официального сайта –</w:t>
      </w:r>
      <w:r w:rsidR="0030691E" w:rsidRPr="003B5615">
        <w:rPr>
          <w:rFonts w:ascii="Times New Roman" w:eastAsia="Times New Roman" w:hAnsi="Times New Roman" w:cs="Times New Roman"/>
          <w:sz w:val="24"/>
          <w:szCs w:val="24"/>
          <w:bdr w:val="none" w:sz="0" w:space="0" w:color="auto" w:frame="1"/>
          <w:lang w:eastAsia="ru-RU"/>
        </w:rPr>
        <w:t xml:space="preserve">  </w:t>
      </w:r>
      <w:r w:rsidR="00FD79C7" w:rsidRPr="00FD79C7">
        <w:rPr>
          <w:rFonts w:ascii="Helvetica" w:hAnsi="Helvetica" w:cs="Helvetica"/>
          <w:color w:val="000000" w:themeColor="text1"/>
          <w:shd w:val="clear" w:color="auto" w:fill="FFFFFF"/>
        </w:rPr>
        <w:t>zpolyana-ss@mail.ru</w:t>
      </w:r>
    </w:p>
    <w:p w:rsidR="006C350C" w:rsidRPr="003B5615" w:rsidRDefault="006C350C" w:rsidP="0030691E">
      <w:pPr>
        <w:spacing w:after="0" w:line="240" w:lineRule="auto"/>
        <w:ind w:firstLine="720"/>
        <w:jc w:val="both"/>
        <w:textAlignment w:val="baseline"/>
        <w:rPr>
          <w:rFonts w:ascii="Times New Roman" w:eastAsia="Times New Roman" w:hAnsi="Times New Roman" w:cs="Times New Roman"/>
          <w:sz w:val="24"/>
          <w:szCs w:val="24"/>
          <w:lang w:eastAsia="ru-RU"/>
        </w:rPr>
      </w:pPr>
      <w:r w:rsidRPr="003B5615">
        <w:rPr>
          <w:rFonts w:ascii="Times New Roman" w:eastAsia="Times New Roman" w:hAnsi="Times New Roman" w:cs="Times New Roman"/>
          <w:sz w:val="24"/>
          <w:szCs w:val="24"/>
          <w:bdr w:val="none" w:sz="0" w:space="0" w:color="auto" w:frame="1"/>
          <w:lang w:eastAsia="ru-RU"/>
        </w:rPr>
        <w:t>официального адреса электронной почты:</w:t>
      </w:r>
      <w:r w:rsidR="0030691E" w:rsidRPr="003B5615">
        <w:rPr>
          <w:rFonts w:ascii="Times New Roman" w:eastAsia="Times New Roman" w:hAnsi="Times New Roman" w:cs="Times New Roman"/>
          <w:sz w:val="24"/>
          <w:szCs w:val="24"/>
          <w:bdr w:val="none" w:sz="0" w:space="0" w:color="auto" w:frame="1"/>
          <w:lang w:eastAsia="ru-RU"/>
        </w:rPr>
        <w:t xml:space="preserve"> </w:t>
      </w:r>
      <w:r w:rsidR="00FD79C7" w:rsidRPr="00FD79C7">
        <w:rPr>
          <w:rFonts w:ascii="Times New Roman" w:hAnsi="Times New Roman" w:cs="Times New Roman"/>
          <w:color w:val="000000" w:themeColor="text1"/>
          <w:sz w:val="24"/>
          <w:shd w:val="clear" w:color="auto" w:fill="FFFFFF"/>
        </w:rPr>
        <w:t>zpolyana-ss@mail.ru</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Содержание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3.1.</w:t>
      </w:r>
      <w:r w:rsidR="00CE5DFF">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Заявитель в жалобе в обязательном порядке указывает: наименование органа, в который направляет жалобу, либо фамилию, имя,</w:t>
      </w:r>
    </w:p>
    <w:p w:rsidR="006C350C" w:rsidRPr="00BB463B" w:rsidRDefault="006C350C" w:rsidP="0030691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отчество (последнее - при наличии) соответствующего должностного лица, либо должность соответствующего лица;</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свои фамилию, имя, отчество (последнее - при наличии), полное наименование для юридического лица (для юридических лиц);</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lastRenderedPageBreak/>
        <w:t>почтовый адрес, по которому должны быть направлены ответ, уведомление о переадресации жалобы; суть жалобы;</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ставит личную подпись и дату.</w:t>
      </w:r>
    </w:p>
    <w:p w:rsidR="006C350C" w:rsidRPr="00BB463B" w:rsidRDefault="006C350C"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случае необходимости в подтверждение своих доводов заявитель прилагает к жалобе документы и материалы либо их копии.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3.2.</w:t>
      </w:r>
      <w:r w:rsidRPr="00BB463B">
        <w:rPr>
          <w:rFonts w:ascii="Times New Roman" w:eastAsia="Times New Roman" w:hAnsi="Times New Roman" w:cs="Times New Roman"/>
          <w:color w:val="000000" w:themeColor="text1"/>
          <w:sz w:val="24"/>
          <w:szCs w:val="24"/>
          <w:bdr w:val="none" w:sz="0" w:space="0" w:color="auto" w:frame="1"/>
          <w:lang w:eastAsia="ru-RU"/>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C350C"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BB463B">
        <w:rPr>
          <w:rFonts w:ascii="Times New Roman" w:eastAsia="Times New Roman" w:hAnsi="Times New Roman" w:cs="Times New Roman"/>
          <w:color w:val="000000" w:themeColor="text1"/>
          <w:sz w:val="24"/>
          <w:szCs w:val="24"/>
          <w:lang w:eastAsia="ru-RU"/>
        </w:rPr>
        <w:t>3.3.</w:t>
      </w:r>
      <w:r w:rsidRPr="00BB463B">
        <w:rPr>
          <w:rFonts w:ascii="Times New Roman" w:eastAsia="Times New Roman" w:hAnsi="Times New Roman" w:cs="Times New Roman"/>
          <w:color w:val="000000" w:themeColor="text1"/>
          <w:sz w:val="24"/>
          <w:szCs w:val="24"/>
          <w:bdr w:val="none" w:sz="0" w:space="0" w:color="auto" w:frame="1"/>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D79C7" w:rsidRPr="00BB463B" w:rsidRDefault="00FD79C7"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5</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FD79C7">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Права заинтересованных лиц на получение информации и документов, необходимых для обоснования и рассмотрения жалобы</w:t>
      </w:r>
    </w:p>
    <w:p w:rsidR="006C350C" w:rsidRPr="00BB463B" w:rsidRDefault="00BA39DE"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lang w:eastAsia="ru-RU"/>
        </w:rPr>
        <w:t>1.</w:t>
      </w:r>
      <w:r w:rsidR="00FD79C7">
        <w:rPr>
          <w:rFonts w:ascii="Times New Roman" w:eastAsia="Times New Roman" w:hAnsi="Times New Roman" w:cs="Times New Roman"/>
          <w:color w:val="000000" w:themeColor="text1"/>
          <w:sz w:val="24"/>
          <w:szCs w:val="24"/>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6C350C" w:rsidRPr="00BB463B" w:rsidRDefault="00BA39DE" w:rsidP="0030691E">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2.</w:t>
      </w:r>
      <w:r w:rsidR="00FD79C7">
        <w:rPr>
          <w:rFonts w:ascii="Times New Roman" w:eastAsia="Times New Roman" w:hAnsi="Times New Roman" w:cs="Times New Roman"/>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color w:val="000000" w:themeColor="text1"/>
          <w:sz w:val="24"/>
          <w:szCs w:val="24"/>
          <w:bdr w:val="none" w:sz="0" w:space="0" w:color="auto" w:frame="1"/>
          <w:lang w:eastAsia="ru-RU"/>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C350C" w:rsidRPr="00BB463B" w:rsidRDefault="00562503"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6</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FD79C7">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FD79C7">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Должностными лицами, уполномоченными главой местной администрации на рассмотрение жалоб, являются заместитель главы местной администрации.</w:t>
      </w:r>
    </w:p>
    <w:p w:rsidR="006C350C" w:rsidRPr="00BB463B" w:rsidRDefault="006C350C" w:rsidP="0030691E">
      <w:pPr>
        <w:spacing w:after="0" w:line="240" w:lineRule="auto"/>
        <w:ind w:firstLine="78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Жалобы на решения, принятые главой местной администрации рассматриваются непосредственно главой местной администрации.</w:t>
      </w:r>
    </w:p>
    <w:p w:rsidR="006C350C" w:rsidRPr="00BB463B" w:rsidRDefault="00562503" w:rsidP="00562503">
      <w:pPr>
        <w:spacing w:after="0" w:line="240" w:lineRule="auto"/>
        <w:ind w:firstLine="851"/>
        <w:jc w:val="center"/>
        <w:textAlignment w:val="baseline"/>
        <w:outlineLvl w:val="0"/>
        <w:rPr>
          <w:rFonts w:ascii="Times New Roman" w:eastAsia="Times New Roman" w:hAnsi="Times New Roman" w:cs="Times New Roman"/>
          <w:b/>
          <w:bCs/>
          <w:color w:val="000000" w:themeColor="text1"/>
          <w:sz w:val="24"/>
          <w:szCs w:val="24"/>
          <w:bdr w:val="none" w:sz="0" w:space="0" w:color="auto" w:frame="1"/>
          <w:lang w:eastAsia="ru-RU"/>
        </w:rPr>
      </w:pPr>
      <w:r>
        <w:rPr>
          <w:rFonts w:ascii="Times New Roman" w:eastAsia="Times New Roman" w:hAnsi="Times New Roman" w:cs="Times New Roman"/>
          <w:b/>
          <w:bCs/>
          <w:color w:val="000000" w:themeColor="text1"/>
          <w:sz w:val="24"/>
          <w:szCs w:val="24"/>
          <w:bdr w:val="none" w:sz="0" w:space="0" w:color="auto" w:frame="1"/>
          <w:lang w:eastAsia="ru-RU"/>
        </w:rPr>
        <w:t>7</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w:t>
      </w:r>
      <w:r w:rsidR="00FD79C7">
        <w:rPr>
          <w:rFonts w:ascii="Times New Roman" w:eastAsia="Times New Roman" w:hAnsi="Times New Roman" w:cs="Times New Roman"/>
          <w:b/>
          <w:bCs/>
          <w:color w:val="000000" w:themeColor="text1"/>
          <w:sz w:val="24"/>
          <w:szCs w:val="24"/>
          <w:bdr w:val="none" w:sz="0" w:space="0" w:color="auto" w:frame="1"/>
          <w:lang w:eastAsia="ru-RU"/>
        </w:rPr>
        <w:t xml:space="preserve"> </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Сроки рассмотрения жалобы</w:t>
      </w:r>
    </w:p>
    <w:p w:rsidR="00895A6A" w:rsidRPr="00BB463B" w:rsidRDefault="00895A6A" w:rsidP="0030691E">
      <w:pPr>
        <w:spacing w:after="0" w:line="240" w:lineRule="auto"/>
        <w:ind w:firstLine="851"/>
        <w:jc w:val="both"/>
        <w:textAlignment w:val="baseline"/>
        <w:rPr>
          <w:rFonts w:ascii="Times New Roman" w:eastAsia="Times New Roman" w:hAnsi="Times New Roman" w:cs="Times New Roman"/>
          <w:color w:val="000000" w:themeColor="text1"/>
          <w:sz w:val="24"/>
          <w:szCs w:val="24"/>
          <w:lang w:eastAsia="ru-RU"/>
        </w:rPr>
      </w:pPr>
    </w:p>
    <w:p w:rsidR="006C350C" w:rsidRPr="00FD79C7" w:rsidRDefault="006C350C" w:rsidP="00FD79C7">
      <w:pPr>
        <w:pStyle w:val="a5"/>
        <w:numPr>
          <w:ilvl w:val="0"/>
          <w:numId w:val="75"/>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FD79C7">
        <w:rPr>
          <w:rFonts w:ascii="Times New Roman" w:eastAsia="Times New Roman" w:hAnsi="Times New Roman" w:cs="Times New Roman"/>
          <w:color w:val="000000" w:themeColor="text1"/>
          <w:sz w:val="24"/>
          <w:szCs w:val="24"/>
          <w:bdr w:val="none" w:sz="0" w:space="0" w:color="auto" w:frame="1"/>
          <w:lang w:eastAsia="ru-RU"/>
        </w:rPr>
        <w:t>Срок рассмотрения жалобы не должен превышать 30 календарных дней со дня ее регистрации.</w:t>
      </w:r>
    </w:p>
    <w:p w:rsidR="006C350C" w:rsidRPr="00BB463B" w:rsidRDefault="006C350C" w:rsidP="0030691E">
      <w:pPr>
        <w:spacing w:after="0" w:line="240" w:lineRule="auto"/>
        <w:ind w:firstLine="688"/>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2.</w:t>
      </w:r>
      <w:r w:rsidR="00FD79C7">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
    <w:p w:rsidR="006C350C" w:rsidRPr="00BB463B" w:rsidRDefault="00562503" w:rsidP="00562503">
      <w:pPr>
        <w:spacing w:after="0" w:line="240" w:lineRule="auto"/>
        <w:ind w:firstLine="851"/>
        <w:jc w:val="both"/>
        <w:textAlignment w:val="baseline"/>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8</w:t>
      </w:r>
      <w:r w:rsidR="006C350C" w:rsidRPr="00BB463B">
        <w:rPr>
          <w:rFonts w:ascii="Times New Roman" w:eastAsia="Times New Roman" w:hAnsi="Times New Roman" w:cs="Times New Roman"/>
          <w:b/>
          <w:bCs/>
          <w:color w:val="000000" w:themeColor="text1"/>
          <w:sz w:val="24"/>
          <w:szCs w:val="24"/>
          <w:bdr w:val="none" w:sz="0" w:space="0" w:color="auto" w:frame="1"/>
          <w:lang w:eastAsia="ru-RU"/>
        </w:rPr>
        <w:t>. Результат досудебного (внесудебного) обжалования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1.</w:t>
      </w:r>
      <w:r w:rsidR="00FD79C7">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По результатам рассмотрения жалобы администрация Поселения, принимает одно из следующих решений:</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удовлетворяет жалобу, в том числе в форме отмены принятого решения и (или) принятия нового решения;</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bdr w:val="none" w:sz="0" w:space="0" w:color="auto" w:frame="1"/>
          <w:lang w:eastAsia="ru-RU"/>
        </w:rPr>
        <w:t>отказывает в удовлетворении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lastRenderedPageBreak/>
        <w:t>2.</w:t>
      </w:r>
      <w:r w:rsidR="00FD79C7">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3.</w:t>
      </w:r>
      <w:r w:rsidR="00FD79C7">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4.</w:t>
      </w:r>
      <w:r w:rsidR="00FD79C7">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6C350C" w:rsidRPr="00BB463B" w:rsidRDefault="006C350C" w:rsidP="0030691E">
      <w:pPr>
        <w:shd w:val="clear" w:color="auto" w:fill="FFFFFF"/>
        <w:spacing w:after="0" w:line="240" w:lineRule="auto"/>
        <w:ind w:left="240"/>
        <w:jc w:val="both"/>
        <w:textAlignment w:val="baseline"/>
        <w:rPr>
          <w:rFonts w:ascii="Times New Roman" w:eastAsia="Times New Roman" w:hAnsi="Times New Roman" w:cs="Times New Roman"/>
          <w:color w:val="000000" w:themeColor="text1"/>
          <w:sz w:val="24"/>
          <w:szCs w:val="24"/>
          <w:lang w:eastAsia="ru-RU"/>
        </w:rPr>
      </w:pPr>
      <w:r w:rsidRPr="00BB463B">
        <w:rPr>
          <w:rFonts w:ascii="Times New Roman" w:eastAsia="Times New Roman" w:hAnsi="Times New Roman" w:cs="Times New Roman"/>
          <w:color w:val="000000" w:themeColor="text1"/>
          <w:sz w:val="24"/>
          <w:szCs w:val="24"/>
          <w:lang w:eastAsia="ru-RU"/>
        </w:rPr>
        <w:t>5.</w:t>
      </w:r>
      <w:r w:rsidR="00FD79C7">
        <w:rPr>
          <w:rFonts w:ascii="Times New Roman" w:eastAsia="Times New Roman" w:hAnsi="Times New Roman" w:cs="Times New Roman"/>
          <w:color w:val="000000" w:themeColor="text1"/>
          <w:sz w:val="24"/>
          <w:szCs w:val="24"/>
          <w:lang w:eastAsia="ru-RU"/>
        </w:rPr>
        <w:t xml:space="preserve"> </w:t>
      </w:r>
      <w:r w:rsidRPr="00BB463B">
        <w:rPr>
          <w:rFonts w:ascii="Times New Roman" w:eastAsia="Times New Roman" w:hAnsi="Times New Roman" w:cs="Times New Roman"/>
          <w:color w:val="000000" w:themeColor="text1"/>
          <w:sz w:val="24"/>
          <w:szCs w:val="24"/>
          <w:bdr w:val="none" w:sz="0" w:space="0" w:color="auto" w:frame="1"/>
          <w:lang w:eastAsia="ru-RU"/>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Поселения; в устной форме при личном обращении (или по телефонам) - в орган муниципального контроля.</w:t>
      </w:r>
    </w:p>
    <w:p w:rsidR="00754542" w:rsidRPr="006C350C" w:rsidRDefault="00754542">
      <w:pPr>
        <w:rPr>
          <w:rFonts w:ascii="Times New Roman" w:hAnsi="Times New Roman" w:cs="Times New Roman"/>
          <w:color w:val="000000" w:themeColor="text1"/>
          <w:sz w:val="24"/>
          <w:szCs w:val="24"/>
        </w:rPr>
      </w:pPr>
    </w:p>
    <w:sectPr w:rsidR="00754542" w:rsidRPr="006C350C" w:rsidSect="002A37D1">
      <w:pgSz w:w="11906" w:h="16838"/>
      <w:pgMar w:top="851"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83B" w:rsidRDefault="0089483B" w:rsidP="00BB463B">
      <w:pPr>
        <w:spacing w:after="0" w:line="240" w:lineRule="auto"/>
      </w:pPr>
      <w:r>
        <w:separator/>
      </w:r>
    </w:p>
  </w:endnote>
  <w:endnote w:type="continuationSeparator" w:id="1">
    <w:p w:rsidR="0089483B" w:rsidRDefault="0089483B" w:rsidP="00BB4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83B" w:rsidRDefault="0089483B" w:rsidP="00BB463B">
      <w:pPr>
        <w:spacing w:after="0" w:line="240" w:lineRule="auto"/>
      </w:pPr>
      <w:r>
        <w:separator/>
      </w:r>
    </w:p>
  </w:footnote>
  <w:footnote w:type="continuationSeparator" w:id="1">
    <w:p w:rsidR="0089483B" w:rsidRDefault="0089483B" w:rsidP="00BB4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CC0"/>
    <w:multiLevelType w:val="multilevel"/>
    <w:tmpl w:val="ED94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34DFE"/>
    <w:multiLevelType w:val="multilevel"/>
    <w:tmpl w:val="AAAC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50774"/>
    <w:multiLevelType w:val="multilevel"/>
    <w:tmpl w:val="1B86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A2DB6"/>
    <w:multiLevelType w:val="multilevel"/>
    <w:tmpl w:val="BC6A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A51388"/>
    <w:multiLevelType w:val="multilevel"/>
    <w:tmpl w:val="01F8D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C7F26"/>
    <w:multiLevelType w:val="multilevel"/>
    <w:tmpl w:val="66F0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FE4B15"/>
    <w:multiLevelType w:val="multilevel"/>
    <w:tmpl w:val="6826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E15DE6"/>
    <w:multiLevelType w:val="multilevel"/>
    <w:tmpl w:val="FD76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7F7A8E"/>
    <w:multiLevelType w:val="multilevel"/>
    <w:tmpl w:val="B5B2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410F3A"/>
    <w:multiLevelType w:val="multilevel"/>
    <w:tmpl w:val="BFD6E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672818"/>
    <w:multiLevelType w:val="multilevel"/>
    <w:tmpl w:val="CC42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EC7EB3"/>
    <w:multiLevelType w:val="multilevel"/>
    <w:tmpl w:val="BAC8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3572AE"/>
    <w:multiLevelType w:val="multilevel"/>
    <w:tmpl w:val="B24A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0F58D2"/>
    <w:multiLevelType w:val="multilevel"/>
    <w:tmpl w:val="7712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551C54"/>
    <w:multiLevelType w:val="multilevel"/>
    <w:tmpl w:val="D140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936C94"/>
    <w:multiLevelType w:val="multilevel"/>
    <w:tmpl w:val="6034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C50D92"/>
    <w:multiLevelType w:val="multilevel"/>
    <w:tmpl w:val="8332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E355CA"/>
    <w:multiLevelType w:val="multilevel"/>
    <w:tmpl w:val="BCCC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2D446F"/>
    <w:multiLevelType w:val="multilevel"/>
    <w:tmpl w:val="2696B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400946"/>
    <w:multiLevelType w:val="multilevel"/>
    <w:tmpl w:val="D4E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301AA8"/>
    <w:multiLevelType w:val="multilevel"/>
    <w:tmpl w:val="92CAE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E54799"/>
    <w:multiLevelType w:val="multilevel"/>
    <w:tmpl w:val="E560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FD4DFD"/>
    <w:multiLevelType w:val="multilevel"/>
    <w:tmpl w:val="5CF8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794A57"/>
    <w:multiLevelType w:val="multilevel"/>
    <w:tmpl w:val="79DE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8032B5"/>
    <w:multiLevelType w:val="multilevel"/>
    <w:tmpl w:val="180A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2B1364"/>
    <w:multiLevelType w:val="multilevel"/>
    <w:tmpl w:val="435C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192DCC"/>
    <w:multiLevelType w:val="multilevel"/>
    <w:tmpl w:val="2BCA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5763EF"/>
    <w:multiLevelType w:val="hybridMultilevel"/>
    <w:tmpl w:val="83745E46"/>
    <w:lvl w:ilvl="0" w:tplc="A35229C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nsid w:val="32CA2099"/>
    <w:multiLevelType w:val="multilevel"/>
    <w:tmpl w:val="84BC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187017"/>
    <w:multiLevelType w:val="multilevel"/>
    <w:tmpl w:val="C784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6C7E63"/>
    <w:multiLevelType w:val="multilevel"/>
    <w:tmpl w:val="FD62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FC2A8F"/>
    <w:multiLevelType w:val="multilevel"/>
    <w:tmpl w:val="C9C6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5B3D96"/>
    <w:multiLevelType w:val="multilevel"/>
    <w:tmpl w:val="D142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05450F"/>
    <w:multiLevelType w:val="multilevel"/>
    <w:tmpl w:val="3EDA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1A0187"/>
    <w:multiLevelType w:val="multilevel"/>
    <w:tmpl w:val="9D4C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FE031CA"/>
    <w:multiLevelType w:val="multilevel"/>
    <w:tmpl w:val="7E88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743EF1"/>
    <w:multiLevelType w:val="multilevel"/>
    <w:tmpl w:val="C190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D67182"/>
    <w:multiLevelType w:val="multilevel"/>
    <w:tmpl w:val="CD16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3C3CB4"/>
    <w:multiLevelType w:val="multilevel"/>
    <w:tmpl w:val="FFD67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034840"/>
    <w:multiLevelType w:val="multilevel"/>
    <w:tmpl w:val="F7DC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90652D"/>
    <w:multiLevelType w:val="multilevel"/>
    <w:tmpl w:val="90E2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5E77F16"/>
    <w:multiLevelType w:val="multilevel"/>
    <w:tmpl w:val="A95A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5FF0793"/>
    <w:multiLevelType w:val="multilevel"/>
    <w:tmpl w:val="5FB8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283805"/>
    <w:multiLevelType w:val="multilevel"/>
    <w:tmpl w:val="8B525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D145AC"/>
    <w:multiLevelType w:val="multilevel"/>
    <w:tmpl w:val="40D6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68632D"/>
    <w:multiLevelType w:val="multilevel"/>
    <w:tmpl w:val="164C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822B29"/>
    <w:multiLevelType w:val="multilevel"/>
    <w:tmpl w:val="023AC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2B77523"/>
    <w:multiLevelType w:val="multilevel"/>
    <w:tmpl w:val="039A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73E242A"/>
    <w:multiLevelType w:val="multilevel"/>
    <w:tmpl w:val="3594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644A66"/>
    <w:multiLevelType w:val="multilevel"/>
    <w:tmpl w:val="FE54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AF7EFE"/>
    <w:multiLevelType w:val="multilevel"/>
    <w:tmpl w:val="7A7E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A855BB6"/>
    <w:multiLevelType w:val="multilevel"/>
    <w:tmpl w:val="1D12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DC516F9"/>
    <w:multiLevelType w:val="multilevel"/>
    <w:tmpl w:val="ED1A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436ABF"/>
    <w:multiLevelType w:val="multilevel"/>
    <w:tmpl w:val="D1B2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F47045A"/>
    <w:multiLevelType w:val="multilevel"/>
    <w:tmpl w:val="35BE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F5E6C5B"/>
    <w:multiLevelType w:val="multilevel"/>
    <w:tmpl w:val="7E6A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3754EA8"/>
    <w:multiLevelType w:val="multilevel"/>
    <w:tmpl w:val="6ECE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9E6F07"/>
    <w:multiLevelType w:val="multilevel"/>
    <w:tmpl w:val="3F3C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3D82377"/>
    <w:multiLevelType w:val="multilevel"/>
    <w:tmpl w:val="7266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4847A55"/>
    <w:multiLevelType w:val="multilevel"/>
    <w:tmpl w:val="E75EC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FC4100"/>
    <w:multiLevelType w:val="multilevel"/>
    <w:tmpl w:val="C898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77C4C81"/>
    <w:multiLevelType w:val="multilevel"/>
    <w:tmpl w:val="8800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87A5EA1"/>
    <w:multiLevelType w:val="multilevel"/>
    <w:tmpl w:val="0810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AAF06FA"/>
    <w:multiLevelType w:val="multilevel"/>
    <w:tmpl w:val="8A8C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DB17C28"/>
    <w:multiLevelType w:val="multilevel"/>
    <w:tmpl w:val="AC44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B34226"/>
    <w:multiLevelType w:val="multilevel"/>
    <w:tmpl w:val="D990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DD480E"/>
    <w:multiLevelType w:val="multilevel"/>
    <w:tmpl w:val="1228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FE56108"/>
    <w:multiLevelType w:val="multilevel"/>
    <w:tmpl w:val="9842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2DC32E9"/>
    <w:multiLevelType w:val="multilevel"/>
    <w:tmpl w:val="91F4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5CD13EF"/>
    <w:multiLevelType w:val="multilevel"/>
    <w:tmpl w:val="BAB8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60C0E21"/>
    <w:multiLevelType w:val="multilevel"/>
    <w:tmpl w:val="5DE4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8FF2E18"/>
    <w:multiLevelType w:val="multilevel"/>
    <w:tmpl w:val="F3BE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95757F4"/>
    <w:multiLevelType w:val="multilevel"/>
    <w:tmpl w:val="CEA4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A1E122F"/>
    <w:multiLevelType w:val="multilevel"/>
    <w:tmpl w:val="92E0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C8E3278"/>
    <w:multiLevelType w:val="multilevel"/>
    <w:tmpl w:val="B6C4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3"/>
  </w:num>
  <w:num w:numId="2">
    <w:abstractNumId w:val="33"/>
  </w:num>
  <w:num w:numId="3">
    <w:abstractNumId w:val="25"/>
  </w:num>
  <w:num w:numId="4">
    <w:abstractNumId w:val="15"/>
  </w:num>
  <w:num w:numId="5">
    <w:abstractNumId w:val="38"/>
  </w:num>
  <w:num w:numId="6">
    <w:abstractNumId w:val="45"/>
  </w:num>
  <w:num w:numId="7">
    <w:abstractNumId w:val="43"/>
  </w:num>
  <w:num w:numId="8">
    <w:abstractNumId w:val="44"/>
  </w:num>
  <w:num w:numId="9">
    <w:abstractNumId w:val="21"/>
  </w:num>
  <w:num w:numId="10">
    <w:abstractNumId w:val="51"/>
  </w:num>
  <w:num w:numId="11">
    <w:abstractNumId w:val="69"/>
  </w:num>
  <w:num w:numId="12">
    <w:abstractNumId w:val="4"/>
  </w:num>
  <w:num w:numId="13">
    <w:abstractNumId w:val="23"/>
  </w:num>
  <w:num w:numId="14">
    <w:abstractNumId w:val="36"/>
  </w:num>
  <w:num w:numId="15">
    <w:abstractNumId w:val="63"/>
  </w:num>
  <w:num w:numId="16">
    <w:abstractNumId w:val="2"/>
  </w:num>
  <w:num w:numId="17">
    <w:abstractNumId w:val="6"/>
  </w:num>
  <w:num w:numId="18">
    <w:abstractNumId w:val="56"/>
  </w:num>
  <w:num w:numId="19">
    <w:abstractNumId w:val="29"/>
  </w:num>
  <w:num w:numId="20">
    <w:abstractNumId w:val="72"/>
  </w:num>
  <w:num w:numId="21">
    <w:abstractNumId w:val="0"/>
  </w:num>
  <w:num w:numId="22">
    <w:abstractNumId w:val="54"/>
  </w:num>
  <w:num w:numId="23">
    <w:abstractNumId w:val="46"/>
  </w:num>
  <w:num w:numId="24">
    <w:abstractNumId w:val="12"/>
  </w:num>
  <w:num w:numId="25">
    <w:abstractNumId w:val="74"/>
  </w:num>
  <w:num w:numId="26">
    <w:abstractNumId w:val="32"/>
  </w:num>
  <w:num w:numId="27">
    <w:abstractNumId w:val="14"/>
  </w:num>
  <w:num w:numId="28">
    <w:abstractNumId w:val="17"/>
  </w:num>
  <w:num w:numId="29">
    <w:abstractNumId w:val="57"/>
  </w:num>
  <w:num w:numId="30">
    <w:abstractNumId w:val="53"/>
  </w:num>
  <w:num w:numId="31">
    <w:abstractNumId w:val="48"/>
  </w:num>
  <w:num w:numId="32">
    <w:abstractNumId w:val="8"/>
  </w:num>
  <w:num w:numId="33">
    <w:abstractNumId w:val="26"/>
  </w:num>
  <w:num w:numId="34">
    <w:abstractNumId w:val="22"/>
  </w:num>
  <w:num w:numId="35">
    <w:abstractNumId w:val="59"/>
  </w:num>
  <w:num w:numId="36">
    <w:abstractNumId w:val="64"/>
  </w:num>
  <w:num w:numId="37">
    <w:abstractNumId w:val="66"/>
  </w:num>
  <w:num w:numId="38">
    <w:abstractNumId w:val="37"/>
  </w:num>
  <w:num w:numId="39">
    <w:abstractNumId w:val="47"/>
  </w:num>
  <w:num w:numId="40">
    <w:abstractNumId w:val="20"/>
  </w:num>
  <w:num w:numId="41">
    <w:abstractNumId w:val="19"/>
  </w:num>
  <w:num w:numId="42">
    <w:abstractNumId w:val="70"/>
  </w:num>
  <w:num w:numId="43">
    <w:abstractNumId w:val="3"/>
  </w:num>
  <w:num w:numId="44">
    <w:abstractNumId w:val="41"/>
  </w:num>
  <w:num w:numId="45">
    <w:abstractNumId w:val="55"/>
  </w:num>
  <w:num w:numId="46">
    <w:abstractNumId w:val="30"/>
  </w:num>
  <w:num w:numId="47">
    <w:abstractNumId w:val="67"/>
  </w:num>
  <w:num w:numId="48">
    <w:abstractNumId w:val="5"/>
  </w:num>
  <w:num w:numId="49">
    <w:abstractNumId w:val="49"/>
  </w:num>
  <w:num w:numId="50">
    <w:abstractNumId w:val="58"/>
  </w:num>
  <w:num w:numId="51">
    <w:abstractNumId w:val="60"/>
  </w:num>
  <w:num w:numId="52">
    <w:abstractNumId w:val="34"/>
  </w:num>
  <w:num w:numId="53">
    <w:abstractNumId w:val="28"/>
  </w:num>
  <w:num w:numId="54">
    <w:abstractNumId w:val="50"/>
  </w:num>
  <w:num w:numId="55">
    <w:abstractNumId w:val="52"/>
  </w:num>
  <w:num w:numId="56">
    <w:abstractNumId w:val="35"/>
  </w:num>
  <w:num w:numId="57">
    <w:abstractNumId w:val="16"/>
  </w:num>
  <w:num w:numId="58">
    <w:abstractNumId w:val="9"/>
  </w:num>
  <w:num w:numId="59">
    <w:abstractNumId w:val="11"/>
  </w:num>
  <w:num w:numId="60">
    <w:abstractNumId w:val="1"/>
  </w:num>
  <w:num w:numId="61">
    <w:abstractNumId w:val="40"/>
  </w:num>
  <w:num w:numId="62">
    <w:abstractNumId w:val="42"/>
  </w:num>
  <w:num w:numId="63">
    <w:abstractNumId w:val="24"/>
  </w:num>
  <w:num w:numId="64">
    <w:abstractNumId w:val="71"/>
  </w:num>
  <w:num w:numId="65">
    <w:abstractNumId w:val="18"/>
  </w:num>
  <w:num w:numId="66">
    <w:abstractNumId w:val="68"/>
  </w:num>
  <w:num w:numId="67">
    <w:abstractNumId w:val="61"/>
  </w:num>
  <w:num w:numId="68">
    <w:abstractNumId w:val="10"/>
  </w:num>
  <w:num w:numId="69">
    <w:abstractNumId w:val="13"/>
  </w:num>
  <w:num w:numId="70">
    <w:abstractNumId w:val="65"/>
  </w:num>
  <w:num w:numId="71">
    <w:abstractNumId w:val="39"/>
  </w:num>
  <w:num w:numId="72">
    <w:abstractNumId w:val="62"/>
  </w:num>
  <w:num w:numId="73">
    <w:abstractNumId w:val="31"/>
  </w:num>
  <w:num w:numId="74">
    <w:abstractNumId w:val="7"/>
  </w:num>
  <w:num w:numId="75">
    <w:abstractNumId w:val="2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C350C"/>
    <w:rsid w:val="00030AFD"/>
    <w:rsid w:val="001A60BF"/>
    <w:rsid w:val="002A37D1"/>
    <w:rsid w:val="0030691E"/>
    <w:rsid w:val="0032374A"/>
    <w:rsid w:val="0038324C"/>
    <w:rsid w:val="003A40C2"/>
    <w:rsid w:val="003B5615"/>
    <w:rsid w:val="003D7EC0"/>
    <w:rsid w:val="004D25C0"/>
    <w:rsid w:val="00562503"/>
    <w:rsid w:val="005C00E1"/>
    <w:rsid w:val="006C350C"/>
    <w:rsid w:val="006D2E44"/>
    <w:rsid w:val="00740932"/>
    <w:rsid w:val="00752B1E"/>
    <w:rsid w:val="00754542"/>
    <w:rsid w:val="00767D44"/>
    <w:rsid w:val="007D3676"/>
    <w:rsid w:val="0089483B"/>
    <w:rsid w:val="00895A6A"/>
    <w:rsid w:val="00905EEF"/>
    <w:rsid w:val="0091400C"/>
    <w:rsid w:val="00991CE2"/>
    <w:rsid w:val="009B7B6C"/>
    <w:rsid w:val="009D2B8A"/>
    <w:rsid w:val="00A668A1"/>
    <w:rsid w:val="00A82504"/>
    <w:rsid w:val="00AD25B1"/>
    <w:rsid w:val="00BA39DE"/>
    <w:rsid w:val="00BB463B"/>
    <w:rsid w:val="00BD3150"/>
    <w:rsid w:val="00CE5DFF"/>
    <w:rsid w:val="00DB4EC5"/>
    <w:rsid w:val="00E4602E"/>
    <w:rsid w:val="00EB53B7"/>
    <w:rsid w:val="00F222B0"/>
    <w:rsid w:val="00FD7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350C"/>
    <w:rPr>
      <w:color w:val="0000FF"/>
      <w:u w:val="single"/>
    </w:rPr>
  </w:style>
  <w:style w:type="paragraph" w:customStyle="1" w:styleId="textbody">
    <w:name w:val="textbody"/>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6C350C"/>
  </w:style>
  <w:style w:type="paragraph" w:customStyle="1" w:styleId="21">
    <w:name w:val="21"/>
    <w:basedOn w:val="a"/>
    <w:rsid w:val="006C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6C350C"/>
  </w:style>
  <w:style w:type="paragraph" w:styleId="a5">
    <w:name w:val="List Paragraph"/>
    <w:basedOn w:val="a"/>
    <w:uiPriority w:val="34"/>
    <w:qFormat/>
    <w:rsid w:val="006C350C"/>
    <w:pPr>
      <w:ind w:left="720"/>
      <w:contextualSpacing/>
    </w:pPr>
  </w:style>
  <w:style w:type="paragraph" w:styleId="a6">
    <w:name w:val="header"/>
    <w:basedOn w:val="a"/>
    <w:link w:val="a7"/>
    <w:uiPriority w:val="99"/>
    <w:semiHidden/>
    <w:unhideWhenUsed/>
    <w:rsid w:val="00BB46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463B"/>
  </w:style>
  <w:style w:type="paragraph" w:styleId="a8">
    <w:name w:val="footer"/>
    <w:basedOn w:val="a"/>
    <w:link w:val="a9"/>
    <w:uiPriority w:val="99"/>
    <w:semiHidden/>
    <w:unhideWhenUsed/>
    <w:rsid w:val="00BB46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B463B"/>
  </w:style>
  <w:style w:type="paragraph" w:styleId="aa">
    <w:name w:val="Document Map"/>
    <w:basedOn w:val="a"/>
    <w:link w:val="ab"/>
    <w:uiPriority w:val="99"/>
    <w:semiHidden/>
    <w:unhideWhenUsed/>
    <w:rsid w:val="00562503"/>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562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70C5451DE05D6450C5EBE44A0E505265A41DE3177BF57E137943A635DB824F7E7EB9FB582B12BDDFBE8E5C6g5G0H" TargetMode="External"/><Relationship Id="rId13" Type="http://schemas.openxmlformats.org/officeDocument/2006/relationships/hyperlink" Target="consultantplus://offline/ref=E78499FD2582587BD27CC99EFED57292D45363A737D6DEF80FCAB207AB17DA6BA23AA70A1599120AE35C1DBB747F5C1BCCA585B6A676320BoAP7I" TargetMode="External"/><Relationship Id="rId3" Type="http://schemas.openxmlformats.org/officeDocument/2006/relationships/settings" Target="settings.xml"/><Relationship Id="rId7" Type="http://schemas.openxmlformats.org/officeDocument/2006/relationships/hyperlink" Target="consultantplus://offline/ref=B1F70C5451DE05D6450C5EBE44A0E505265A41DE3177BF57E137943A635DB824F7E7EB9FB582B12BDDFBE8E5C6g5G0H" TargetMode="External"/><Relationship Id="rId12" Type="http://schemas.openxmlformats.org/officeDocument/2006/relationships/hyperlink" Target="file:///C:\Users\%D0%90%D0%B4%D0%BC%D0%B8%D0%BD\Downloads\%D0%9F%D0%BE%D1%81%D1%82%D0%B0%D0%BD%D0%BE%D0%B2%D0%BB%D0%B5%D0%BD%D0%B8%D0%B5%20%E2%84%9624%20%D0%BE%D1%82%2009.07.2021%20%D0%9E%D0%B1%20%D1%83%D1%82%D0%B2%D0%B5%D1%80%D0%B6%D0%B4%D0%B5%D0%BD%D0%B8%D0%B8%20%D0%B0%D0%B4%D0%BC%D0%B8%D0%BD%D0%B8%D1%81%D1%82%D1%80%D0%B0%D1%82%D0%B8%D0%B2%D0%BD%D0%BE%D0%B3%D0%BE%20%D1%80%D0%B5%D0%B3%D0%BB%D0%B0%D0%BC%D0%B5%D0%BD%D1%82%D0%B0%20%D0%B8%D1%81%D0%BF%D0%BE%D0%BB%D0%BD%D0%B5%D0%BD%D0%B8%D1%8F%20%D0%BC%D1%83%D0%BD%D0%B8%D1%86%D0%B8%D0%BF%D0%B0%D0%BB%D1%8C%D0%BD%D0%BE%D0%B9%20%D1%84%D1%83%D0%BD%D0%BA%D1%86%D0%B8%D0%B8%20%20%D0%9E%D1%81%D1%83%D1%89%D0%B5%D1%81%D1%82%D0%B2%D0%BB%D0%B5%D0%BD%D0%B8%D0%B5%20%D0%BC%D1%83%D0%BD%D0%B8%D1%86%D0%B8%D0%BF%D0%B0%D0%BB%D1%8C%D0%BD%D0%BE%D0%B3%D0%BE%20%D0%BA%D0%BE%D0%BD%D1%82%D1%80%D0%BE%D0%BB%D1%8F.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0%90%D0%B4%D0%BC%D0%B8%D0%BD\Downloads\%D0%9F%D0%BE%D1%81%D1%82%D0%B0%D0%BD%D0%BE%D0%B2%D0%BB%D0%B5%D0%BD%D0%B8%D0%B5%20%E2%84%9624%20%D0%BE%D1%82%2009.07.2021%20%D0%9E%D0%B1%20%D1%83%D1%82%D0%B2%D0%B5%D1%80%D0%B6%D0%B4%D0%B5%D0%BD%D0%B8%D0%B8%20%D0%B0%D0%B4%D0%BC%D0%B8%D0%BD%D0%B8%D1%81%D1%82%D1%80%D0%B0%D1%82%D0%B8%D0%B2%D0%BD%D0%BE%D0%B3%D0%BE%20%D1%80%D0%B5%D0%B3%D0%BB%D0%B0%D0%BC%D0%B5%D0%BD%D1%82%D0%B0%20%D0%B8%D1%81%D0%BF%D0%BE%D0%BB%D0%BD%D0%B5%D0%BD%D0%B8%D1%8F%20%D0%BC%D1%83%D0%BD%D0%B8%D1%86%D0%B8%D0%BF%D0%B0%D0%BB%D1%8C%D0%BD%D0%BE%D0%B9%20%D1%84%D1%83%D0%BD%D0%BA%D1%86%D0%B8%D0%B8%20%20%D0%9E%D1%81%D1%83%D1%89%D0%B5%D1%81%D1%82%D0%B2%D0%BB%D0%B5%D0%BD%D0%B8%D0%B5%20%D0%BC%D1%83%D0%BD%D0%B8%D1%86%D0%B8%D0%BF%D0%B0%D0%BB%D1%8C%D0%BD%D0%BE%D0%B3%D0%BE%20%D0%BA%D0%BE%D0%BD%D1%82%D1%80%D0%BE%D0%BB%D1%8F.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BB65F284A6E2FFE613EDFECE9AFF38FE7EB0C8661B5A7E77B22307AE3306E8D849618C9EF55730C4E3E9B6094hCbEH" TargetMode="External"/><Relationship Id="rId4" Type="http://schemas.openxmlformats.org/officeDocument/2006/relationships/webSettings" Target="webSettings.xml"/><Relationship Id="rId9" Type="http://schemas.openxmlformats.org/officeDocument/2006/relationships/hyperlink" Target="consultantplus://offline/ref=B1F70C5451DE05D6450C5EBE44A0E505265A41DE3177BF57E137943A635DB824F7E7EB9FB582B12BDDFBE8E5C6g5G0H" TargetMode="External"/><Relationship Id="rId14" Type="http://schemas.openxmlformats.org/officeDocument/2006/relationships/hyperlink" Target="http://www.adm-s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16839</Words>
  <Characters>95987</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Волебник</dc:creator>
  <cp:lastModifiedBy>Волшебник</cp:lastModifiedBy>
  <cp:revision>9</cp:revision>
  <cp:lastPrinted>2022-12-14T10:24:00Z</cp:lastPrinted>
  <dcterms:created xsi:type="dcterms:W3CDTF">2022-12-14T08:05:00Z</dcterms:created>
  <dcterms:modified xsi:type="dcterms:W3CDTF">2022-12-21T07:48:00Z</dcterms:modified>
</cp:coreProperties>
</file>