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6F5">
      <w:r w:rsidRPr="003676F5">
        <w:object w:dxaOrig="9355" w:dyaOrig="1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 o:ole="">
            <v:imagedata r:id="rId5" o:title=""/>
          </v:shape>
          <o:OLEObject Type="Embed" ProgID="Word.Document.12" ShapeID="_x0000_i1025" DrawAspect="Content" ObjectID="_1644133782" r:id="rId6"/>
        </w:object>
      </w:r>
    </w:p>
    <w:p w:rsidR="003676F5" w:rsidRPr="00366D3C" w:rsidRDefault="003676F5" w:rsidP="003676F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lastRenderedPageBreak/>
        <w:t>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676F5" w:rsidRPr="00366D3C" w:rsidRDefault="003676F5" w:rsidP="003676F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>0,5 процента в отношении прочих объектов налогообложения.</w:t>
      </w:r>
    </w:p>
    <w:p w:rsidR="003676F5" w:rsidRPr="00366D3C" w:rsidRDefault="003676F5" w:rsidP="003676F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3676F5" w:rsidRPr="00366D3C" w:rsidRDefault="003676F5" w:rsidP="003676F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>Признать утратившим силу решение Зеленополянского сельского  Собрания депутатов от 27.11.2014 года № 121 « О ставках налога на имущество физических лиц на территории муниципального образования Зеленополянский сельсовет Ключевского района Алтайского края»</w:t>
      </w:r>
    </w:p>
    <w:p w:rsidR="003676F5" w:rsidRPr="00366D3C" w:rsidRDefault="003676F5" w:rsidP="003676F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6D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66D3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сельского Собрания депутатов по экономике и бюджету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66D3C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366D3C">
        <w:rPr>
          <w:rFonts w:ascii="Arial" w:hAnsi="Arial" w:cs="Arial"/>
          <w:color w:val="000000"/>
          <w:sz w:val="24"/>
          <w:szCs w:val="24"/>
        </w:rPr>
        <w:t>Шупикову</w:t>
      </w:r>
      <w:proofErr w:type="spellEnd"/>
      <w:r w:rsidRPr="00366D3C">
        <w:rPr>
          <w:rFonts w:ascii="Arial" w:hAnsi="Arial" w:cs="Arial"/>
          <w:color w:val="000000"/>
          <w:sz w:val="24"/>
          <w:szCs w:val="24"/>
        </w:rPr>
        <w:t xml:space="preserve"> Т.П.)</w:t>
      </w:r>
    </w:p>
    <w:p w:rsidR="003676F5" w:rsidRDefault="003676F5" w:rsidP="003676F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Интернет.</w:t>
      </w:r>
    </w:p>
    <w:p w:rsidR="003676F5" w:rsidRDefault="003676F5" w:rsidP="003676F5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3676F5" w:rsidRDefault="003676F5" w:rsidP="003676F5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3676F5" w:rsidRDefault="003676F5" w:rsidP="003676F5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3676F5" w:rsidRPr="00366D3C" w:rsidRDefault="003676F5" w:rsidP="003676F5">
      <w:pPr>
        <w:tabs>
          <w:tab w:val="left" w:pos="6285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сельсовета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И.Ф.Жерноклева</w:t>
      </w:r>
      <w:proofErr w:type="spellEnd"/>
    </w:p>
    <w:p w:rsidR="003676F5" w:rsidRPr="00366D3C" w:rsidRDefault="003676F5" w:rsidP="003676F5">
      <w:pPr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3676F5" w:rsidRPr="00366D3C" w:rsidRDefault="003676F5" w:rsidP="003676F5">
      <w:pPr>
        <w:spacing w:after="0"/>
        <w:rPr>
          <w:rFonts w:ascii="Arial" w:hAnsi="Arial" w:cs="Arial"/>
          <w:sz w:val="24"/>
          <w:szCs w:val="24"/>
        </w:rPr>
      </w:pPr>
    </w:p>
    <w:p w:rsidR="003676F5" w:rsidRDefault="003676F5"/>
    <w:p w:rsidR="003676F5" w:rsidRDefault="003676F5"/>
    <w:sectPr w:rsidR="003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5627"/>
    <w:multiLevelType w:val="hybridMultilevel"/>
    <w:tmpl w:val="D92028C2"/>
    <w:lvl w:ilvl="0" w:tplc="E05A9F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6F5"/>
    <w:rsid w:val="0036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2020-02-25T04:02:00Z</dcterms:created>
  <dcterms:modified xsi:type="dcterms:W3CDTF">2020-02-25T04:03:00Z</dcterms:modified>
</cp:coreProperties>
</file>