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F4" w:rsidRPr="00344384" w:rsidRDefault="00592EF4" w:rsidP="0056462F">
      <w:pPr>
        <w:jc w:val="center"/>
        <w:rPr>
          <w:rFonts w:ascii="Arial" w:hAnsi="Arial" w:cs="Arial"/>
          <w:sz w:val="24"/>
          <w:szCs w:val="24"/>
        </w:rPr>
      </w:pPr>
    </w:p>
    <w:p w:rsidR="006A1E51" w:rsidRPr="00344384" w:rsidRDefault="006A1E51" w:rsidP="0056462F">
      <w:pPr>
        <w:jc w:val="center"/>
        <w:rPr>
          <w:rFonts w:ascii="Arial" w:hAnsi="Arial" w:cs="Arial"/>
          <w:sz w:val="24"/>
          <w:szCs w:val="24"/>
        </w:rPr>
      </w:pPr>
      <w:r w:rsidRPr="00344384">
        <w:rPr>
          <w:rFonts w:ascii="Arial" w:hAnsi="Arial" w:cs="Arial"/>
          <w:sz w:val="24"/>
          <w:szCs w:val="24"/>
        </w:rPr>
        <w:t>Российская Федерация</w:t>
      </w:r>
    </w:p>
    <w:p w:rsidR="0056462F" w:rsidRPr="00344384" w:rsidRDefault="008F3537" w:rsidP="0056462F">
      <w:pPr>
        <w:jc w:val="center"/>
        <w:rPr>
          <w:rFonts w:ascii="Arial" w:hAnsi="Arial" w:cs="Arial"/>
          <w:sz w:val="24"/>
          <w:szCs w:val="24"/>
        </w:rPr>
      </w:pPr>
      <w:proofErr w:type="spellStart"/>
      <w:r w:rsidRPr="00344384">
        <w:rPr>
          <w:rFonts w:ascii="Arial" w:hAnsi="Arial" w:cs="Arial"/>
          <w:sz w:val="24"/>
          <w:szCs w:val="24"/>
        </w:rPr>
        <w:t>Зеленополянское</w:t>
      </w:r>
      <w:proofErr w:type="spellEnd"/>
      <w:r w:rsidR="0056462F" w:rsidRPr="00344384">
        <w:rPr>
          <w:rFonts w:ascii="Arial" w:hAnsi="Arial" w:cs="Arial"/>
          <w:sz w:val="24"/>
          <w:szCs w:val="24"/>
        </w:rPr>
        <w:t xml:space="preserve"> сельское  Собрание  депутатов</w:t>
      </w:r>
    </w:p>
    <w:p w:rsidR="0056462F" w:rsidRPr="00344384" w:rsidRDefault="0056462F" w:rsidP="0056462F">
      <w:pPr>
        <w:jc w:val="center"/>
        <w:rPr>
          <w:rFonts w:ascii="Arial" w:hAnsi="Arial" w:cs="Arial"/>
          <w:sz w:val="24"/>
          <w:szCs w:val="24"/>
        </w:rPr>
      </w:pPr>
      <w:r w:rsidRPr="00344384">
        <w:rPr>
          <w:rFonts w:ascii="Arial" w:hAnsi="Arial" w:cs="Arial"/>
          <w:sz w:val="24"/>
          <w:szCs w:val="24"/>
        </w:rPr>
        <w:t>Ключевского   района     Алтайского  края</w:t>
      </w:r>
    </w:p>
    <w:p w:rsidR="006A1E51" w:rsidRPr="00344384" w:rsidRDefault="0065126F" w:rsidP="0056462F">
      <w:pPr>
        <w:jc w:val="center"/>
        <w:rPr>
          <w:rFonts w:ascii="Arial" w:hAnsi="Arial" w:cs="Arial"/>
          <w:sz w:val="24"/>
          <w:szCs w:val="24"/>
        </w:rPr>
      </w:pPr>
      <w:r>
        <w:rPr>
          <w:rFonts w:ascii="Arial" w:hAnsi="Arial" w:cs="Arial"/>
          <w:sz w:val="24"/>
          <w:szCs w:val="24"/>
        </w:rPr>
        <w:t>Двадцать первая сессия первого созыва</w:t>
      </w:r>
    </w:p>
    <w:p w:rsidR="0056462F" w:rsidRPr="00344384" w:rsidRDefault="0056462F" w:rsidP="0056462F">
      <w:pPr>
        <w:rPr>
          <w:rFonts w:ascii="Arial" w:hAnsi="Arial" w:cs="Arial"/>
          <w:sz w:val="24"/>
          <w:szCs w:val="24"/>
        </w:rPr>
      </w:pPr>
    </w:p>
    <w:p w:rsidR="0056462F" w:rsidRPr="00344384" w:rsidRDefault="0056462F" w:rsidP="0056462F">
      <w:pPr>
        <w:rPr>
          <w:rFonts w:ascii="Arial" w:hAnsi="Arial" w:cs="Arial"/>
          <w:sz w:val="24"/>
          <w:szCs w:val="24"/>
        </w:rPr>
      </w:pPr>
    </w:p>
    <w:p w:rsidR="0056462F" w:rsidRPr="00344384" w:rsidRDefault="00CB65E1" w:rsidP="00CB65E1">
      <w:pPr>
        <w:rPr>
          <w:rFonts w:ascii="Arial" w:hAnsi="Arial" w:cs="Arial"/>
          <w:b/>
          <w:sz w:val="24"/>
          <w:szCs w:val="24"/>
        </w:rPr>
      </w:pPr>
      <w:r w:rsidRPr="00344384">
        <w:rPr>
          <w:rFonts w:ascii="Arial" w:hAnsi="Arial" w:cs="Arial"/>
          <w:b/>
          <w:sz w:val="24"/>
          <w:szCs w:val="24"/>
        </w:rPr>
        <w:t xml:space="preserve">                           </w:t>
      </w:r>
      <w:r w:rsidR="00344384">
        <w:rPr>
          <w:rFonts w:ascii="Arial" w:hAnsi="Arial" w:cs="Arial"/>
          <w:b/>
          <w:sz w:val="24"/>
          <w:szCs w:val="24"/>
        </w:rPr>
        <w:t xml:space="preserve">                        </w:t>
      </w:r>
      <w:r w:rsidRPr="00344384">
        <w:rPr>
          <w:rFonts w:ascii="Arial" w:hAnsi="Arial" w:cs="Arial"/>
          <w:b/>
          <w:sz w:val="24"/>
          <w:szCs w:val="24"/>
        </w:rPr>
        <w:t xml:space="preserve">   </w:t>
      </w:r>
      <w:proofErr w:type="gramStart"/>
      <w:r w:rsidR="0056462F" w:rsidRPr="00344384">
        <w:rPr>
          <w:rFonts w:ascii="Arial" w:hAnsi="Arial" w:cs="Arial"/>
          <w:b/>
          <w:sz w:val="24"/>
          <w:szCs w:val="24"/>
        </w:rPr>
        <w:t>Р</w:t>
      </w:r>
      <w:proofErr w:type="gramEnd"/>
      <w:r w:rsidR="0056462F" w:rsidRPr="00344384">
        <w:rPr>
          <w:rFonts w:ascii="Arial" w:hAnsi="Arial" w:cs="Arial"/>
          <w:b/>
          <w:sz w:val="24"/>
          <w:szCs w:val="24"/>
        </w:rPr>
        <w:t xml:space="preserve"> Е Ш Е Н И Е</w:t>
      </w:r>
    </w:p>
    <w:p w:rsidR="0056462F" w:rsidRPr="00344384" w:rsidRDefault="0056462F" w:rsidP="0056462F">
      <w:pPr>
        <w:rPr>
          <w:rFonts w:ascii="Arial" w:hAnsi="Arial" w:cs="Arial"/>
          <w:sz w:val="24"/>
          <w:szCs w:val="24"/>
        </w:rPr>
      </w:pPr>
    </w:p>
    <w:p w:rsidR="0056462F" w:rsidRPr="00344384" w:rsidRDefault="00C96445" w:rsidP="0056462F">
      <w:pPr>
        <w:rPr>
          <w:rFonts w:ascii="Arial" w:hAnsi="Arial" w:cs="Arial"/>
          <w:sz w:val="24"/>
          <w:szCs w:val="24"/>
        </w:rPr>
      </w:pPr>
      <w:r w:rsidRPr="00344384">
        <w:rPr>
          <w:rFonts w:ascii="Arial" w:hAnsi="Arial" w:cs="Arial"/>
          <w:sz w:val="24"/>
          <w:szCs w:val="24"/>
        </w:rPr>
        <w:t>06.03</w:t>
      </w:r>
      <w:r w:rsidR="0056462F" w:rsidRPr="00344384">
        <w:rPr>
          <w:rFonts w:ascii="Arial" w:hAnsi="Arial" w:cs="Arial"/>
          <w:sz w:val="24"/>
          <w:szCs w:val="24"/>
        </w:rPr>
        <w:t>.201</w:t>
      </w:r>
      <w:r w:rsidR="006A1E51" w:rsidRPr="00344384">
        <w:rPr>
          <w:rFonts w:ascii="Arial" w:hAnsi="Arial" w:cs="Arial"/>
          <w:sz w:val="24"/>
          <w:szCs w:val="24"/>
        </w:rPr>
        <w:t>9г.</w:t>
      </w:r>
      <w:r w:rsidR="0056462F" w:rsidRPr="00344384">
        <w:rPr>
          <w:rFonts w:ascii="Arial" w:hAnsi="Arial" w:cs="Arial"/>
          <w:sz w:val="24"/>
          <w:szCs w:val="24"/>
        </w:rPr>
        <w:t xml:space="preserve">                                                                                                        № </w:t>
      </w:r>
      <w:r w:rsidR="009A79EB" w:rsidRPr="00344384">
        <w:rPr>
          <w:rFonts w:ascii="Arial" w:hAnsi="Arial" w:cs="Arial"/>
          <w:sz w:val="24"/>
          <w:szCs w:val="24"/>
        </w:rPr>
        <w:t>153</w:t>
      </w:r>
    </w:p>
    <w:p w:rsidR="0056462F" w:rsidRPr="00344384" w:rsidRDefault="0056462F" w:rsidP="0056462F">
      <w:pPr>
        <w:rPr>
          <w:rFonts w:ascii="Arial" w:hAnsi="Arial" w:cs="Arial"/>
          <w:sz w:val="24"/>
          <w:szCs w:val="24"/>
        </w:rPr>
      </w:pPr>
      <w:r w:rsidRPr="00344384">
        <w:rPr>
          <w:rFonts w:ascii="Arial" w:hAnsi="Arial" w:cs="Arial"/>
          <w:sz w:val="24"/>
          <w:szCs w:val="24"/>
        </w:rPr>
        <w:t xml:space="preserve">                    </w:t>
      </w:r>
      <w:r w:rsidR="00344384">
        <w:rPr>
          <w:rFonts w:ascii="Arial" w:hAnsi="Arial" w:cs="Arial"/>
          <w:sz w:val="24"/>
          <w:szCs w:val="24"/>
        </w:rPr>
        <w:t xml:space="preserve">                          </w:t>
      </w:r>
      <w:r w:rsidRPr="00344384">
        <w:rPr>
          <w:rFonts w:ascii="Arial" w:hAnsi="Arial" w:cs="Arial"/>
          <w:sz w:val="24"/>
          <w:szCs w:val="24"/>
        </w:rPr>
        <w:t xml:space="preserve">   </w:t>
      </w:r>
      <w:proofErr w:type="gramStart"/>
      <w:r w:rsidRPr="00344384">
        <w:rPr>
          <w:rFonts w:ascii="Arial" w:hAnsi="Arial" w:cs="Arial"/>
          <w:sz w:val="24"/>
          <w:szCs w:val="24"/>
        </w:rPr>
        <w:t>с</w:t>
      </w:r>
      <w:proofErr w:type="gramEnd"/>
      <w:r w:rsidRPr="00344384">
        <w:rPr>
          <w:rFonts w:ascii="Arial" w:hAnsi="Arial" w:cs="Arial"/>
          <w:sz w:val="24"/>
          <w:szCs w:val="24"/>
        </w:rPr>
        <w:t>.</w:t>
      </w:r>
      <w:r w:rsidR="008F3537" w:rsidRPr="00344384">
        <w:rPr>
          <w:rFonts w:ascii="Arial" w:hAnsi="Arial" w:cs="Arial"/>
          <w:sz w:val="24"/>
          <w:szCs w:val="24"/>
        </w:rPr>
        <w:t xml:space="preserve"> Зеленая Поляна</w:t>
      </w:r>
    </w:p>
    <w:p w:rsidR="0056462F" w:rsidRPr="00344384" w:rsidRDefault="0056462F" w:rsidP="0056462F">
      <w:pPr>
        <w:rPr>
          <w:rFonts w:ascii="Arial" w:hAnsi="Arial" w:cs="Arial"/>
          <w:sz w:val="24"/>
          <w:szCs w:val="24"/>
        </w:rPr>
      </w:pPr>
    </w:p>
    <w:p w:rsidR="0056462F" w:rsidRPr="00344384" w:rsidRDefault="0056462F" w:rsidP="0056462F">
      <w:pPr>
        <w:rPr>
          <w:rFonts w:ascii="Arial" w:hAnsi="Arial" w:cs="Arial"/>
          <w:sz w:val="24"/>
          <w:szCs w:val="24"/>
        </w:rPr>
      </w:pPr>
      <w:r w:rsidRPr="00344384">
        <w:rPr>
          <w:rFonts w:ascii="Arial" w:hAnsi="Arial" w:cs="Arial"/>
          <w:sz w:val="24"/>
          <w:szCs w:val="24"/>
        </w:rPr>
        <w:t>О</w:t>
      </w:r>
      <w:r w:rsidR="006A1E51" w:rsidRPr="00344384">
        <w:rPr>
          <w:rFonts w:ascii="Arial" w:hAnsi="Arial" w:cs="Arial"/>
          <w:sz w:val="24"/>
          <w:szCs w:val="24"/>
        </w:rPr>
        <w:t xml:space="preserve"> внесении изменений в </w:t>
      </w:r>
      <w:r w:rsidRPr="00344384">
        <w:rPr>
          <w:rFonts w:ascii="Arial" w:hAnsi="Arial" w:cs="Arial"/>
          <w:sz w:val="24"/>
          <w:szCs w:val="24"/>
        </w:rPr>
        <w:t>Правил</w:t>
      </w:r>
      <w:r w:rsidR="006A1E51" w:rsidRPr="00344384">
        <w:rPr>
          <w:rFonts w:ascii="Arial" w:hAnsi="Arial" w:cs="Arial"/>
          <w:sz w:val="24"/>
          <w:szCs w:val="24"/>
        </w:rPr>
        <w:t>а</w:t>
      </w:r>
      <w:r w:rsidRPr="00344384">
        <w:rPr>
          <w:rFonts w:ascii="Arial" w:hAnsi="Arial" w:cs="Arial"/>
          <w:sz w:val="24"/>
          <w:szCs w:val="24"/>
        </w:rPr>
        <w:t xml:space="preserve"> благоустройства  </w:t>
      </w:r>
    </w:p>
    <w:p w:rsidR="0056462F" w:rsidRPr="00344384" w:rsidRDefault="0056462F" w:rsidP="0056462F">
      <w:pPr>
        <w:rPr>
          <w:rFonts w:ascii="Arial" w:hAnsi="Arial" w:cs="Arial"/>
          <w:sz w:val="24"/>
          <w:szCs w:val="24"/>
        </w:rPr>
      </w:pPr>
      <w:r w:rsidRPr="00344384">
        <w:rPr>
          <w:rFonts w:ascii="Arial" w:hAnsi="Arial" w:cs="Arial"/>
          <w:sz w:val="24"/>
          <w:szCs w:val="24"/>
        </w:rPr>
        <w:t>на территории муниципального образования</w:t>
      </w:r>
    </w:p>
    <w:p w:rsidR="0056462F" w:rsidRPr="00344384" w:rsidRDefault="008F3537" w:rsidP="0056462F">
      <w:pPr>
        <w:rPr>
          <w:rFonts w:ascii="Arial" w:hAnsi="Arial" w:cs="Arial"/>
          <w:sz w:val="24"/>
          <w:szCs w:val="24"/>
        </w:rPr>
      </w:pPr>
      <w:r w:rsidRPr="00344384">
        <w:rPr>
          <w:rFonts w:ascii="Arial" w:hAnsi="Arial" w:cs="Arial"/>
          <w:sz w:val="24"/>
          <w:szCs w:val="24"/>
        </w:rPr>
        <w:t>Зеленополянский</w:t>
      </w:r>
      <w:r w:rsidR="0056462F" w:rsidRPr="00344384">
        <w:rPr>
          <w:rFonts w:ascii="Arial" w:hAnsi="Arial" w:cs="Arial"/>
          <w:sz w:val="24"/>
          <w:szCs w:val="24"/>
        </w:rPr>
        <w:t xml:space="preserve"> сельсовет Ключевского </w:t>
      </w:r>
    </w:p>
    <w:p w:rsidR="0056462F" w:rsidRPr="00344384" w:rsidRDefault="0056462F" w:rsidP="0056462F">
      <w:pPr>
        <w:rPr>
          <w:rFonts w:ascii="Arial" w:hAnsi="Arial" w:cs="Arial"/>
          <w:sz w:val="24"/>
          <w:szCs w:val="24"/>
        </w:rPr>
      </w:pPr>
      <w:r w:rsidRPr="00344384">
        <w:rPr>
          <w:rFonts w:ascii="Arial" w:hAnsi="Arial" w:cs="Arial"/>
          <w:sz w:val="24"/>
          <w:szCs w:val="24"/>
        </w:rPr>
        <w:t>района Алтайского края</w:t>
      </w:r>
    </w:p>
    <w:p w:rsidR="0056462F" w:rsidRPr="00344384" w:rsidRDefault="0056462F" w:rsidP="0056462F">
      <w:pPr>
        <w:rPr>
          <w:rFonts w:ascii="Arial" w:hAnsi="Arial" w:cs="Arial"/>
          <w:sz w:val="24"/>
          <w:szCs w:val="24"/>
        </w:rPr>
      </w:pPr>
    </w:p>
    <w:p w:rsidR="0056462F" w:rsidRPr="00344384" w:rsidRDefault="0056462F" w:rsidP="0056462F">
      <w:pPr>
        <w:rPr>
          <w:rFonts w:ascii="Arial" w:hAnsi="Arial" w:cs="Arial"/>
          <w:sz w:val="24"/>
          <w:szCs w:val="24"/>
        </w:rPr>
      </w:pPr>
    </w:p>
    <w:p w:rsidR="0056462F" w:rsidRPr="00344384" w:rsidRDefault="0056462F" w:rsidP="0056462F">
      <w:pPr>
        <w:jc w:val="both"/>
        <w:rPr>
          <w:rFonts w:ascii="Arial" w:hAnsi="Arial" w:cs="Arial"/>
          <w:sz w:val="24"/>
          <w:szCs w:val="24"/>
        </w:rPr>
      </w:pPr>
      <w:r w:rsidRPr="00344384">
        <w:rPr>
          <w:rFonts w:ascii="Arial" w:hAnsi="Arial" w:cs="Arial"/>
          <w:sz w:val="24"/>
          <w:szCs w:val="24"/>
        </w:rPr>
        <w:t xml:space="preserve">         В соответствии с Федеральным законом № 131-ФЗ от 06.10.2003г. «Об общих принципах организации местного самоуправления в Российской Федерации», Устава МО </w:t>
      </w:r>
      <w:r w:rsidR="008F3537" w:rsidRPr="00344384">
        <w:rPr>
          <w:rFonts w:ascii="Arial" w:hAnsi="Arial" w:cs="Arial"/>
          <w:sz w:val="24"/>
          <w:szCs w:val="24"/>
        </w:rPr>
        <w:t>Зеленополянский</w:t>
      </w:r>
      <w:r w:rsidRPr="00344384">
        <w:rPr>
          <w:rFonts w:ascii="Arial" w:hAnsi="Arial" w:cs="Arial"/>
          <w:sz w:val="24"/>
          <w:szCs w:val="24"/>
        </w:rPr>
        <w:t xml:space="preserve"> сельсовет Ключевского района Алтайского края</w:t>
      </w:r>
      <w:r w:rsidR="00AB6981" w:rsidRPr="00344384">
        <w:rPr>
          <w:rFonts w:ascii="Arial" w:hAnsi="Arial" w:cs="Arial"/>
          <w:sz w:val="24"/>
          <w:szCs w:val="24"/>
        </w:rPr>
        <w:t>.</w:t>
      </w:r>
    </w:p>
    <w:p w:rsidR="00AB6981" w:rsidRPr="00344384" w:rsidRDefault="00AB6981" w:rsidP="0056462F">
      <w:pPr>
        <w:jc w:val="both"/>
        <w:rPr>
          <w:rFonts w:ascii="Arial" w:hAnsi="Arial" w:cs="Arial"/>
          <w:sz w:val="24"/>
          <w:szCs w:val="24"/>
        </w:rPr>
      </w:pPr>
    </w:p>
    <w:p w:rsidR="0056462F" w:rsidRPr="00344384" w:rsidRDefault="0056462F" w:rsidP="0056462F">
      <w:pPr>
        <w:jc w:val="center"/>
        <w:rPr>
          <w:rFonts w:ascii="Arial" w:hAnsi="Arial" w:cs="Arial"/>
          <w:sz w:val="24"/>
          <w:szCs w:val="24"/>
        </w:rPr>
      </w:pPr>
      <w:r w:rsidRPr="00344384">
        <w:rPr>
          <w:rFonts w:ascii="Arial" w:hAnsi="Arial" w:cs="Arial"/>
          <w:sz w:val="24"/>
          <w:szCs w:val="24"/>
        </w:rPr>
        <w:t xml:space="preserve">  </w:t>
      </w:r>
      <w:r w:rsidR="00AB6981" w:rsidRPr="00344384">
        <w:rPr>
          <w:rFonts w:ascii="Arial" w:hAnsi="Arial" w:cs="Arial"/>
          <w:sz w:val="24"/>
          <w:szCs w:val="24"/>
        </w:rPr>
        <w:t>С</w:t>
      </w:r>
      <w:r w:rsidRPr="00344384">
        <w:rPr>
          <w:rFonts w:ascii="Arial" w:hAnsi="Arial" w:cs="Arial"/>
          <w:sz w:val="24"/>
          <w:szCs w:val="24"/>
        </w:rPr>
        <w:t xml:space="preserve">ельское Собрание </w:t>
      </w:r>
      <w:r w:rsidR="00AB6981" w:rsidRPr="00344384">
        <w:rPr>
          <w:rFonts w:ascii="Arial" w:hAnsi="Arial" w:cs="Arial"/>
          <w:sz w:val="24"/>
          <w:szCs w:val="24"/>
        </w:rPr>
        <w:t>Д</w:t>
      </w:r>
      <w:r w:rsidRPr="00344384">
        <w:rPr>
          <w:rFonts w:ascii="Arial" w:hAnsi="Arial" w:cs="Arial"/>
          <w:sz w:val="24"/>
          <w:szCs w:val="24"/>
        </w:rPr>
        <w:t>епутатов</w:t>
      </w:r>
    </w:p>
    <w:p w:rsidR="0056462F" w:rsidRPr="00344384" w:rsidRDefault="0056462F" w:rsidP="0056462F">
      <w:pPr>
        <w:rPr>
          <w:rFonts w:ascii="Arial" w:hAnsi="Arial" w:cs="Arial"/>
          <w:sz w:val="24"/>
          <w:szCs w:val="24"/>
        </w:rPr>
      </w:pPr>
      <w:r w:rsidRPr="00344384">
        <w:rPr>
          <w:rFonts w:ascii="Arial" w:hAnsi="Arial" w:cs="Arial"/>
          <w:sz w:val="24"/>
          <w:szCs w:val="24"/>
        </w:rPr>
        <w:t xml:space="preserve">                                                              </w:t>
      </w:r>
    </w:p>
    <w:p w:rsidR="0056462F" w:rsidRPr="00344384" w:rsidRDefault="0056462F" w:rsidP="0056462F">
      <w:pPr>
        <w:jc w:val="center"/>
        <w:rPr>
          <w:rFonts w:ascii="Arial" w:hAnsi="Arial" w:cs="Arial"/>
          <w:sz w:val="24"/>
          <w:szCs w:val="24"/>
        </w:rPr>
      </w:pPr>
      <w:r w:rsidRPr="00344384">
        <w:rPr>
          <w:rFonts w:ascii="Arial" w:hAnsi="Arial" w:cs="Arial"/>
          <w:b/>
          <w:sz w:val="24"/>
          <w:szCs w:val="24"/>
        </w:rPr>
        <w:t>РЕШИЛО:</w:t>
      </w:r>
    </w:p>
    <w:p w:rsidR="0056462F" w:rsidRPr="00344384" w:rsidRDefault="0056462F" w:rsidP="0056462F">
      <w:pPr>
        <w:rPr>
          <w:rFonts w:ascii="Arial" w:hAnsi="Arial" w:cs="Arial"/>
          <w:sz w:val="24"/>
          <w:szCs w:val="24"/>
        </w:rPr>
      </w:pPr>
    </w:p>
    <w:p w:rsidR="00AB6981" w:rsidRPr="00344384" w:rsidRDefault="0056462F" w:rsidP="00AB6981">
      <w:pPr>
        <w:ind w:firstLine="708"/>
        <w:jc w:val="both"/>
        <w:rPr>
          <w:rFonts w:ascii="Arial" w:hAnsi="Arial" w:cs="Arial"/>
          <w:sz w:val="24"/>
          <w:szCs w:val="24"/>
        </w:rPr>
      </w:pPr>
      <w:r w:rsidRPr="00344384">
        <w:rPr>
          <w:rFonts w:ascii="Arial" w:hAnsi="Arial" w:cs="Arial"/>
          <w:sz w:val="24"/>
          <w:szCs w:val="24"/>
        </w:rPr>
        <w:t xml:space="preserve">1 </w:t>
      </w:r>
      <w:r w:rsidR="00AB6981" w:rsidRPr="00344384">
        <w:rPr>
          <w:rFonts w:ascii="Arial" w:hAnsi="Arial" w:cs="Arial"/>
          <w:sz w:val="24"/>
          <w:szCs w:val="24"/>
        </w:rPr>
        <w:t xml:space="preserve">Внести изменения в Правила благоустройства на территории муниципального образования </w:t>
      </w:r>
      <w:r w:rsidR="008F3537" w:rsidRPr="00344384">
        <w:rPr>
          <w:rFonts w:ascii="Arial" w:hAnsi="Arial" w:cs="Arial"/>
          <w:sz w:val="24"/>
          <w:szCs w:val="24"/>
        </w:rPr>
        <w:t>Зеленополянский</w:t>
      </w:r>
      <w:r w:rsidR="00AB6981" w:rsidRPr="00344384">
        <w:rPr>
          <w:rFonts w:ascii="Arial" w:hAnsi="Arial" w:cs="Arial"/>
          <w:sz w:val="24"/>
          <w:szCs w:val="24"/>
        </w:rPr>
        <w:t xml:space="preserve"> сельсовет Ключевского района Алтайского края, утвержденные Решением </w:t>
      </w:r>
      <w:r w:rsidR="008F3537" w:rsidRPr="00344384">
        <w:rPr>
          <w:rFonts w:ascii="Arial" w:hAnsi="Arial" w:cs="Arial"/>
          <w:sz w:val="24"/>
          <w:szCs w:val="24"/>
        </w:rPr>
        <w:t>Зеленополянского</w:t>
      </w:r>
      <w:r w:rsidR="00AB6981" w:rsidRPr="00344384">
        <w:rPr>
          <w:rFonts w:ascii="Arial" w:hAnsi="Arial" w:cs="Arial"/>
          <w:sz w:val="24"/>
          <w:szCs w:val="24"/>
        </w:rPr>
        <w:t xml:space="preserve"> сельского собрания депутатов №</w:t>
      </w:r>
      <w:r w:rsidR="009A79EB" w:rsidRPr="00344384">
        <w:rPr>
          <w:rFonts w:ascii="Arial" w:hAnsi="Arial" w:cs="Arial"/>
          <w:sz w:val="24"/>
          <w:szCs w:val="24"/>
        </w:rPr>
        <w:t>153</w:t>
      </w:r>
      <w:r w:rsidR="00AB6981" w:rsidRPr="00344384">
        <w:rPr>
          <w:rFonts w:ascii="Arial" w:hAnsi="Arial" w:cs="Arial"/>
          <w:sz w:val="24"/>
          <w:szCs w:val="24"/>
        </w:rPr>
        <w:t xml:space="preserve"> от </w:t>
      </w:r>
      <w:r w:rsidR="00C96445" w:rsidRPr="00344384">
        <w:rPr>
          <w:rFonts w:ascii="Arial" w:hAnsi="Arial" w:cs="Arial"/>
          <w:sz w:val="24"/>
          <w:szCs w:val="24"/>
        </w:rPr>
        <w:t>06</w:t>
      </w:r>
      <w:r w:rsidR="00AB6981" w:rsidRPr="00344384">
        <w:rPr>
          <w:rFonts w:ascii="Arial" w:hAnsi="Arial" w:cs="Arial"/>
          <w:sz w:val="24"/>
          <w:szCs w:val="24"/>
        </w:rPr>
        <w:t>.</w:t>
      </w:r>
      <w:r w:rsidR="009A79EB" w:rsidRPr="00344384">
        <w:rPr>
          <w:rFonts w:ascii="Arial" w:hAnsi="Arial" w:cs="Arial"/>
          <w:sz w:val="24"/>
          <w:szCs w:val="24"/>
        </w:rPr>
        <w:t>0</w:t>
      </w:r>
      <w:r w:rsidR="00C96445" w:rsidRPr="00344384">
        <w:rPr>
          <w:rFonts w:ascii="Arial" w:hAnsi="Arial" w:cs="Arial"/>
          <w:sz w:val="24"/>
          <w:szCs w:val="24"/>
        </w:rPr>
        <w:t>3</w:t>
      </w:r>
      <w:r w:rsidR="00AB6981" w:rsidRPr="00344384">
        <w:rPr>
          <w:rFonts w:ascii="Arial" w:hAnsi="Arial" w:cs="Arial"/>
          <w:sz w:val="24"/>
          <w:szCs w:val="24"/>
        </w:rPr>
        <w:t>.201</w:t>
      </w:r>
      <w:r w:rsidR="009A79EB" w:rsidRPr="00344384">
        <w:rPr>
          <w:rFonts w:ascii="Arial" w:hAnsi="Arial" w:cs="Arial"/>
          <w:sz w:val="24"/>
          <w:szCs w:val="24"/>
        </w:rPr>
        <w:t>9</w:t>
      </w:r>
      <w:r w:rsidR="00AB6981" w:rsidRPr="00344384">
        <w:rPr>
          <w:rFonts w:ascii="Arial" w:hAnsi="Arial" w:cs="Arial"/>
          <w:sz w:val="24"/>
          <w:szCs w:val="24"/>
        </w:rPr>
        <w:t>г</w:t>
      </w:r>
      <w:proofErr w:type="gramStart"/>
      <w:r w:rsidR="00AB6981" w:rsidRPr="00344384">
        <w:rPr>
          <w:rFonts w:ascii="Arial" w:hAnsi="Arial" w:cs="Arial"/>
          <w:sz w:val="24"/>
          <w:szCs w:val="24"/>
        </w:rPr>
        <w:t xml:space="preserve"> .</w:t>
      </w:r>
      <w:proofErr w:type="gramEnd"/>
    </w:p>
    <w:p w:rsidR="0056462F" w:rsidRPr="00344384" w:rsidRDefault="00AB6981" w:rsidP="00AB6981">
      <w:pPr>
        <w:ind w:firstLine="708"/>
        <w:jc w:val="both"/>
        <w:rPr>
          <w:rFonts w:ascii="Arial" w:hAnsi="Arial" w:cs="Arial"/>
          <w:sz w:val="24"/>
          <w:szCs w:val="24"/>
        </w:rPr>
      </w:pPr>
      <w:r w:rsidRPr="00344384">
        <w:rPr>
          <w:rFonts w:ascii="Arial" w:hAnsi="Arial" w:cs="Arial"/>
          <w:sz w:val="24"/>
          <w:szCs w:val="24"/>
        </w:rPr>
        <w:t xml:space="preserve">2.Опубликовать Правила благоустройства в измененной редакции (Приложение №1) </w:t>
      </w:r>
    </w:p>
    <w:p w:rsidR="0056462F" w:rsidRPr="00344384" w:rsidRDefault="00AB6981" w:rsidP="0056462F">
      <w:pPr>
        <w:ind w:firstLine="708"/>
        <w:jc w:val="both"/>
        <w:rPr>
          <w:rFonts w:ascii="Arial" w:hAnsi="Arial" w:cs="Arial"/>
          <w:sz w:val="24"/>
          <w:szCs w:val="24"/>
        </w:rPr>
      </w:pPr>
      <w:r w:rsidRPr="00344384">
        <w:rPr>
          <w:rFonts w:ascii="Arial" w:hAnsi="Arial" w:cs="Arial"/>
          <w:sz w:val="24"/>
          <w:szCs w:val="24"/>
        </w:rPr>
        <w:t>3</w:t>
      </w:r>
      <w:r w:rsidR="0056462F" w:rsidRPr="00344384">
        <w:rPr>
          <w:rFonts w:ascii="Arial" w:hAnsi="Arial" w:cs="Arial"/>
          <w:sz w:val="24"/>
          <w:szCs w:val="24"/>
        </w:rPr>
        <w:t>. Обнародовать     данное     Решение     в     соответствии     с     действующим законодательством.</w:t>
      </w:r>
    </w:p>
    <w:p w:rsidR="008F3537" w:rsidRPr="00344384" w:rsidRDefault="008F3537" w:rsidP="0056462F">
      <w:pPr>
        <w:ind w:firstLine="708"/>
        <w:jc w:val="both"/>
        <w:rPr>
          <w:rFonts w:ascii="Arial" w:hAnsi="Arial" w:cs="Arial"/>
          <w:sz w:val="24"/>
          <w:szCs w:val="24"/>
        </w:rPr>
      </w:pPr>
    </w:p>
    <w:p w:rsidR="0056462F" w:rsidRDefault="0056462F" w:rsidP="0056462F">
      <w:pPr>
        <w:rPr>
          <w:sz w:val="24"/>
          <w:szCs w:val="24"/>
        </w:rPr>
      </w:pPr>
    </w:p>
    <w:p w:rsidR="00770176" w:rsidRPr="00A0424C" w:rsidRDefault="00770176" w:rsidP="0056462F">
      <w:pPr>
        <w:rPr>
          <w:sz w:val="24"/>
          <w:szCs w:val="24"/>
        </w:rPr>
      </w:pPr>
    </w:p>
    <w:p w:rsidR="0056462F" w:rsidRPr="00344384" w:rsidRDefault="0056462F" w:rsidP="008F3537">
      <w:pPr>
        <w:rPr>
          <w:rFonts w:ascii="Arial" w:hAnsi="Arial" w:cs="Arial"/>
          <w:b/>
          <w:sz w:val="24"/>
          <w:szCs w:val="24"/>
        </w:rPr>
      </w:pPr>
      <w:r w:rsidRPr="00344384">
        <w:rPr>
          <w:rFonts w:ascii="Arial" w:hAnsi="Arial" w:cs="Arial"/>
          <w:sz w:val="24"/>
          <w:szCs w:val="24"/>
        </w:rPr>
        <w:t xml:space="preserve">Глава </w:t>
      </w:r>
      <w:r w:rsidR="00F95DE4" w:rsidRPr="00344384">
        <w:rPr>
          <w:rFonts w:ascii="Arial" w:hAnsi="Arial" w:cs="Arial"/>
          <w:sz w:val="24"/>
          <w:szCs w:val="24"/>
        </w:rPr>
        <w:t xml:space="preserve">   </w:t>
      </w:r>
      <w:r w:rsidRPr="00344384">
        <w:rPr>
          <w:rFonts w:ascii="Arial" w:hAnsi="Arial" w:cs="Arial"/>
          <w:sz w:val="24"/>
          <w:szCs w:val="24"/>
        </w:rPr>
        <w:t xml:space="preserve">сельсовета            </w:t>
      </w:r>
      <w:r w:rsidR="00770176" w:rsidRPr="00344384">
        <w:rPr>
          <w:rFonts w:ascii="Arial" w:hAnsi="Arial" w:cs="Arial"/>
          <w:sz w:val="24"/>
          <w:szCs w:val="24"/>
        </w:rPr>
        <w:t xml:space="preserve">                 </w:t>
      </w:r>
      <w:r w:rsidR="00F95DE4" w:rsidRPr="00344384">
        <w:rPr>
          <w:rFonts w:ascii="Arial" w:hAnsi="Arial" w:cs="Arial"/>
          <w:sz w:val="24"/>
          <w:szCs w:val="24"/>
        </w:rPr>
        <w:t xml:space="preserve">                                 </w:t>
      </w:r>
      <w:r w:rsidR="00770176" w:rsidRPr="00344384">
        <w:rPr>
          <w:rFonts w:ascii="Arial" w:hAnsi="Arial" w:cs="Arial"/>
          <w:sz w:val="24"/>
          <w:szCs w:val="24"/>
        </w:rPr>
        <w:t xml:space="preserve">   </w:t>
      </w:r>
      <w:r w:rsidR="00344384">
        <w:rPr>
          <w:rFonts w:ascii="Arial" w:hAnsi="Arial" w:cs="Arial"/>
          <w:sz w:val="24"/>
          <w:szCs w:val="24"/>
        </w:rPr>
        <w:t xml:space="preserve">       </w:t>
      </w:r>
      <w:r w:rsidRPr="00344384">
        <w:rPr>
          <w:rFonts w:ascii="Arial" w:hAnsi="Arial" w:cs="Arial"/>
          <w:sz w:val="24"/>
          <w:szCs w:val="24"/>
        </w:rPr>
        <w:t xml:space="preserve">   </w:t>
      </w:r>
      <w:proofErr w:type="spellStart"/>
      <w:r w:rsidR="00F95DE4" w:rsidRPr="00344384">
        <w:rPr>
          <w:rFonts w:ascii="Arial" w:hAnsi="Arial" w:cs="Arial"/>
          <w:sz w:val="24"/>
          <w:szCs w:val="24"/>
        </w:rPr>
        <w:t>И.Ф.Жерноклева</w:t>
      </w:r>
      <w:proofErr w:type="spellEnd"/>
    </w:p>
    <w:p w:rsidR="0056462F" w:rsidRPr="00344384" w:rsidRDefault="0056462F" w:rsidP="0056462F">
      <w:pPr>
        <w:rPr>
          <w:rFonts w:ascii="Arial" w:hAnsi="Arial" w:cs="Arial"/>
          <w:b/>
          <w:sz w:val="24"/>
          <w:szCs w:val="24"/>
        </w:rPr>
      </w:pPr>
    </w:p>
    <w:p w:rsidR="0056462F" w:rsidRPr="00A0424C" w:rsidRDefault="0056462F" w:rsidP="0056462F">
      <w:pPr>
        <w:rPr>
          <w:b/>
          <w:sz w:val="24"/>
          <w:szCs w:val="24"/>
        </w:rPr>
      </w:pPr>
    </w:p>
    <w:p w:rsidR="0056462F" w:rsidRPr="00A0424C" w:rsidRDefault="0056462F" w:rsidP="0056462F">
      <w:pPr>
        <w:rPr>
          <w:b/>
          <w:sz w:val="24"/>
          <w:szCs w:val="24"/>
        </w:rPr>
      </w:pPr>
    </w:p>
    <w:p w:rsidR="0056462F" w:rsidRPr="00A0424C" w:rsidRDefault="0056462F" w:rsidP="0056462F">
      <w:pPr>
        <w:rPr>
          <w:b/>
          <w:sz w:val="24"/>
          <w:szCs w:val="24"/>
        </w:rPr>
      </w:pPr>
    </w:p>
    <w:p w:rsidR="0056462F" w:rsidRPr="00A0424C" w:rsidRDefault="0056462F" w:rsidP="0056462F">
      <w:pPr>
        <w:rPr>
          <w:b/>
          <w:sz w:val="24"/>
          <w:szCs w:val="24"/>
        </w:rPr>
      </w:pPr>
    </w:p>
    <w:p w:rsidR="0056462F" w:rsidRPr="00A0424C" w:rsidRDefault="0056462F" w:rsidP="0056462F">
      <w:pPr>
        <w:rPr>
          <w:b/>
          <w:sz w:val="24"/>
          <w:szCs w:val="24"/>
        </w:rPr>
      </w:pPr>
    </w:p>
    <w:p w:rsidR="0056462F" w:rsidRDefault="0056462F" w:rsidP="0056462F">
      <w:pPr>
        <w:rPr>
          <w:b/>
          <w:sz w:val="24"/>
          <w:szCs w:val="24"/>
        </w:rPr>
      </w:pPr>
      <w:r w:rsidRPr="00A0424C">
        <w:rPr>
          <w:b/>
          <w:sz w:val="24"/>
          <w:szCs w:val="24"/>
        </w:rPr>
        <w:t xml:space="preserve">                                                                                                                      </w:t>
      </w:r>
    </w:p>
    <w:p w:rsidR="00A0424C" w:rsidRDefault="00A0424C" w:rsidP="0056462F">
      <w:pPr>
        <w:rPr>
          <w:b/>
          <w:sz w:val="24"/>
          <w:szCs w:val="24"/>
        </w:rPr>
      </w:pPr>
    </w:p>
    <w:p w:rsidR="00A0424C" w:rsidRDefault="00A0424C" w:rsidP="0056462F">
      <w:pPr>
        <w:rPr>
          <w:b/>
          <w:sz w:val="24"/>
          <w:szCs w:val="24"/>
        </w:rPr>
      </w:pPr>
    </w:p>
    <w:p w:rsidR="00A0424C" w:rsidRDefault="00A0424C" w:rsidP="0056462F">
      <w:pPr>
        <w:rPr>
          <w:b/>
          <w:sz w:val="24"/>
          <w:szCs w:val="24"/>
        </w:rPr>
      </w:pPr>
    </w:p>
    <w:p w:rsidR="007B3857" w:rsidRDefault="007B3857" w:rsidP="0056462F">
      <w:pPr>
        <w:rPr>
          <w:b/>
          <w:sz w:val="24"/>
          <w:szCs w:val="24"/>
        </w:rPr>
      </w:pPr>
    </w:p>
    <w:p w:rsidR="007B3857" w:rsidRDefault="007B3857" w:rsidP="0056462F">
      <w:pPr>
        <w:rPr>
          <w:b/>
          <w:sz w:val="24"/>
          <w:szCs w:val="24"/>
        </w:rPr>
      </w:pPr>
    </w:p>
    <w:p w:rsidR="007B3857" w:rsidRDefault="007B3857" w:rsidP="0056462F">
      <w:pPr>
        <w:rPr>
          <w:b/>
          <w:sz w:val="24"/>
          <w:szCs w:val="24"/>
        </w:rPr>
      </w:pPr>
    </w:p>
    <w:p w:rsidR="007B3857" w:rsidRDefault="007B3857" w:rsidP="0056462F">
      <w:pPr>
        <w:rPr>
          <w:b/>
          <w:sz w:val="24"/>
          <w:szCs w:val="24"/>
        </w:rPr>
      </w:pPr>
    </w:p>
    <w:p w:rsidR="007B3857" w:rsidRPr="00A0424C" w:rsidRDefault="007B3857" w:rsidP="0056462F">
      <w:pPr>
        <w:rPr>
          <w:b/>
          <w:sz w:val="24"/>
          <w:szCs w:val="24"/>
        </w:rPr>
      </w:pPr>
    </w:p>
    <w:p w:rsidR="0056462F" w:rsidRPr="00A0424C" w:rsidRDefault="0056462F" w:rsidP="0056462F">
      <w:pPr>
        <w:rPr>
          <w:b/>
          <w:sz w:val="24"/>
          <w:szCs w:val="24"/>
        </w:rPr>
      </w:pPr>
    </w:p>
    <w:p w:rsidR="007B3857" w:rsidRDefault="007B3857" w:rsidP="0056462F">
      <w:pPr>
        <w:rPr>
          <w:sz w:val="24"/>
          <w:szCs w:val="24"/>
        </w:rPr>
      </w:pPr>
      <w:r>
        <w:rPr>
          <w:sz w:val="24"/>
          <w:szCs w:val="24"/>
        </w:rPr>
        <w:t xml:space="preserve">                                                                                                        </w:t>
      </w:r>
      <w:r w:rsidR="0056462F" w:rsidRPr="00A0424C">
        <w:rPr>
          <w:sz w:val="24"/>
          <w:szCs w:val="24"/>
        </w:rPr>
        <w:t xml:space="preserve">      </w:t>
      </w:r>
      <w:r>
        <w:rPr>
          <w:sz w:val="24"/>
          <w:szCs w:val="24"/>
        </w:rPr>
        <w:t>Приложение №1</w:t>
      </w:r>
    </w:p>
    <w:p w:rsidR="007B3857" w:rsidRDefault="0056462F" w:rsidP="0056462F">
      <w:pPr>
        <w:rPr>
          <w:sz w:val="24"/>
          <w:szCs w:val="24"/>
        </w:rPr>
      </w:pPr>
      <w:r w:rsidRPr="00A0424C">
        <w:rPr>
          <w:sz w:val="24"/>
          <w:szCs w:val="24"/>
        </w:rPr>
        <w:t xml:space="preserve">                                                                                         </w:t>
      </w:r>
      <w:r w:rsidR="007B3857">
        <w:rPr>
          <w:sz w:val="24"/>
          <w:szCs w:val="24"/>
        </w:rPr>
        <w:t xml:space="preserve">К решению ССД от </w:t>
      </w:r>
      <w:r w:rsidR="00C96445">
        <w:rPr>
          <w:sz w:val="24"/>
          <w:szCs w:val="24"/>
        </w:rPr>
        <w:t>06.03</w:t>
      </w:r>
      <w:r w:rsidR="007B3857">
        <w:rPr>
          <w:sz w:val="24"/>
          <w:szCs w:val="24"/>
        </w:rPr>
        <w:t>.2019г. №</w:t>
      </w:r>
      <w:r w:rsidR="009A79EB">
        <w:rPr>
          <w:sz w:val="24"/>
          <w:szCs w:val="24"/>
        </w:rPr>
        <w:t>153</w:t>
      </w:r>
    </w:p>
    <w:p w:rsidR="007B3857" w:rsidRDefault="007B3857" w:rsidP="0056462F">
      <w:pPr>
        <w:rPr>
          <w:sz w:val="24"/>
          <w:szCs w:val="24"/>
        </w:rPr>
      </w:pPr>
    </w:p>
    <w:p w:rsidR="007B3857" w:rsidRDefault="007B3857" w:rsidP="0056462F">
      <w:pPr>
        <w:rPr>
          <w:sz w:val="24"/>
          <w:szCs w:val="24"/>
        </w:rPr>
      </w:pPr>
    </w:p>
    <w:p w:rsidR="007B3857" w:rsidRDefault="007B3857" w:rsidP="0056462F">
      <w:pPr>
        <w:rPr>
          <w:sz w:val="24"/>
          <w:szCs w:val="24"/>
        </w:rPr>
      </w:pPr>
    </w:p>
    <w:p w:rsidR="007B3857" w:rsidRDefault="007B3857" w:rsidP="0056462F">
      <w:pPr>
        <w:rPr>
          <w:sz w:val="24"/>
          <w:szCs w:val="24"/>
        </w:rPr>
      </w:pPr>
    </w:p>
    <w:p w:rsidR="007B3857" w:rsidRDefault="007B3857" w:rsidP="0056462F">
      <w:pPr>
        <w:rPr>
          <w:sz w:val="24"/>
          <w:szCs w:val="24"/>
        </w:rPr>
      </w:pPr>
    </w:p>
    <w:p w:rsidR="007B3857" w:rsidRDefault="007B3857" w:rsidP="0056462F">
      <w:pPr>
        <w:rPr>
          <w:sz w:val="24"/>
          <w:szCs w:val="24"/>
        </w:rPr>
      </w:pPr>
    </w:p>
    <w:p w:rsidR="007B3857" w:rsidRDefault="007B3857" w:rsidP="0056462F">
      <w:pPr>
        <w:rPr>
          <w:sz w:val="24"/>
          <w:szCs w:val="24"/>
        </w:rPr>
      </w:pPr>
    </w:p>
    <w:p w:rsidR="007B3857" w:rsidRPr="00A0424C" w:rsidRDefault="007B3857" w:rsidP="0056462F">
      <w:pPr>
        <w:rPr>
          <w:sz w:val="24"/>
          <w:szCs w:val="24"/>
        </w:rPr>
      </w:pPr>
    </w:p>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jc w:val="center"/>
        <w:rPr>
          <w:b/>
          <w:sz w:val="24"/>
          <w:szCs w:val="24"/>
        </w:rPr>
      </w:pPr>
      <w:r w:rsidRPr="00A0424C">
        <w:rPr>
          <w:b/>
          <w:sz w:val="24"/>
          <w:szCs w:val="24"/>
        </w:rPr>
        <w:t>ПРАВИЛА</w:t>
      </w:r>
    </w:p>
    <w:p w:rsidR="0056462F" w:rsidRPr="00A0424C" w:rsidRDefault="0056462F" w:rsidP="0056462F">
      <w:pPr>
        <w:jc w:val="center"/>
        <w:rPr>
          <w:b/>
          <w:sz w:val="24"/>
          <w:szCs w:val="24"/>
        </w:rPr>
      </w:pPr>
      <w:r w:rsidRPr="00A0424C">
        <w:rPr>
          <w:b/>
          <w:sz w:val="24"/>
          <w:szCs w:val="24"/>
        </w:rPr>
        <w:t xml:space="preserve">благоустройства территории </w:t>
      </w:r>
    </w:p>
    <w:p w:rsidR="0056462F" w:rsidRPr="00A0424C" w:rsidRDefault="0056462F" w:rsidP="0056462F">
      <w:pPr>
        <w:jc w:val="center"/>
        <w:rPr>
          <w:b/>
          <w:sz w:val="24"/>
          <w:szCs w:val="24"/>
        </w:rPr>
      </w:pPr>
      <w:r w:rsidRPr="00A0424C">
        <w:rPr>
          <w:b/>
          <w:sz w:val="24"/>
          <w:szCs w:val="24"/>
        </w:rPr>
        <w:t xml:space="preserve">муниципального образования </w:t>
      </w:r>
      <w:r w:rsidR="008F3537">
        <w:rPr>
          <w:b/>
          <w:sz w:val="24"/>
          <w:szCs w:val="24"/>
        </w:rPr>
        <w:t xml:space="preserve">Зеленополянский </w:t>
      </w:r>
      <w:r w:rsidRPr="00A0424C">
        <w:rPr>
          <w:b/>
          <w:sz w:val="24"/>
          <w:szCs w:val="24"/>
        </w:rPr>
        <w:t xml:space="preserve">сельсовет </w:t>
      </w:r>
    </w:p>
    <w:p w:rsidR="0056462F" w:rsidRPr="00A0424C" w:rsidRDefault="0056462F" w:rsidP="0056462F">
      <w:pPr>
        <w:jc w:val="center"/>
        <w:rPr>
          <w:b/>
          <w:sz w:val="24"/>
          <w:szCs w:val="24"/>
        </w:rPr>
      </w:pPr>
      <w:r w:rsidRPr="00A0424C">
        <w:rPr>
          <w:b/>
          <w:sz w:val="24"/>
          <w:szCs w:val="24"/>
        </w:rPr>
        <w:t>Ключевского района Алтайского края</w:t>
      </w: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jc w:val="center"/>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Pr="00A0424C" w:rsidRDefault="0056462F" w:rsidP="0056462F">
      <w:pPr>
        <w:ind w:left="6372"/>
        <w:rPr>
          <w:sz w:val="24"/>
          <w:szCs w:val="24"/>
        </w:rPr>
      </w:pPr>
    </w:p>
    <w:p w:rsidR="0056462F" w:rsidRDefault="0056462F"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A0424C" w:rsidRDefault="00A0424C" w:rsidP="0056462F">
      <w:pPr>
        <w:jc w:val="center"/>
        <w:rPr>
          <w:b/>
          <w:sz w:val="24"/>
          <w:szCs w:val="24"/>
        </w:rPr>
      </w:pPr>
    </w:p>
    <w:p w:rsidR="007B3857" w:rsidRDefault="007B3857" w:rsidP="0056462F">
      <w:pPr>
        <w:jc w:val="center"/>
        <w:rPr>
          <w:b/>
          <w:sz w:val="24"/>
          <w:szCs w:val="24"/>
        </w:rPr>
      </w:pPr>
    </w:p>
    <w:p w:rsidR="007B3857" w:rsidRDefault="007B3857" w:rsidP="0056462F">
      <w:pPr>
        <w:jc w:val="center"/>
        <w:rPr>
          <w:b/>
          <w:sz w:val="24"/>
          <w:szCs w:val="24"/>
        </w:rPr>
      </w:pPr>
    </w:p>
    <w:p w:rsidR="0056462F" w:rsidRPr="00A0424C" w:rsidRDefault="0056462F" w:rsidP="0056462F">
      <w:pPr>
        <w:jc w:val="center"/>
        <w:rPr>
          <w:b/>
          <w:sz w:val="24"/>
          <w:szCs w:val="24"/>
        </w:rPr>
      </w:pPr>
    </w:p>
    <w:p w:rsidR="0056462F" w:rsidRPr="00A0424C" w:rsidRDefault="008F3537" w:rsidP="0056462F">
      <w:pPr>
        <w:jc w:val="center"/>
        <w:rPr>
          <w:b/>
          <w:sz w:val="24"/>
          <w:szCs w:val="24"/>
        </w:rPr>
      </w:pPr>
      <w:r w:rsidRPr="00A0424C">
        <w:rPr>
          <w:b/>
          <w:sz w:val="24"/>
          <w:szCs w:val="24"/>
        </w:rPr>
        <w:t>С</w:t>
      </w:r>
      <w:r>
        <w:rPr>
          <w:b/>
          <w:sz w:val="24"/>
          <w:szCs w:val="24"/>
        </w:rPr>
        <w:t>.Зеленая Поляна</w:t>
      </w:r>
    </w:p>
    <w:p w:rsidR="0056462F" w:rsidRPr="00A0424C" w:rsidRDefault="0056462F" w:rsidP="0056462F">
      <w:pPr>
        <w:jc w:val="center"/>
        <w:rPr>
          <w:b/>
          <w:sz w:val="24"/>
          <w:szCs w:val="24"/>
        </w:rPr>
      </w:pPr>
      <w:r w:rsidRPr="00A0424C">
        <w:rPr>
          <w:b/>
          <w:sz w:val="24"/>
          <w:szCs w:val="24"/>
        </w:rPr>
        <w:t>ПРАВИЛА</w:t>
      </w:r>
    </w:p>
    <w:p w:rsidR="0056462F" w:rsidRPr="00A0424C" w:rsidRDefault="0056462F" w:rsidP="0056462F">
      <w:pPr>
        <w:jc w:val="center"/>
        <w:rPr>
          <w:b/>
          <w:sz w:val="24"/>
          <w:szCs w:val="24"/>
        </w:rPr>
      </w:pPr>
      <w:r w:rsidRPr="00A0424C">
        <w:rPr>
          <w:b/>
          <w:sz w:val="24"/>
          <w:szCs w:val="24"/>
        </w:rPr>
        <w:t xml:space="preserve">благоустройства территории </w:t>
      </w:r>
    </w:p>
    <w:p w:rsidR="0056462F" w:rsidRPr="00A0424C" w:rsidRDefault="0056462F" w:rsidP="0056462F">
      <w:pPr>
        <w:jc w:val="center"/>
        <w:rPr>
          <w:b/>
          <w:sz w:val="24"/>
          <w:szCs w:val="24"/>
        </w:rPr>
      </w:pPr>
      <w:r w:rsidRPr="00A0424C">
        <w:rPr>
          <w:b/>
          <w:sz w:val="24"/>
          <w:szCs w:val="24"/>
        </w:rPr>
        <w:t xml:space="preserve">муниципального образования </w:t>
      </w:r>
      <w:r w:rsidR="008F3537">
        <w:rPr>
          <w:b/>
          <w:sz w:val="24"/>
          <w:szCs w:val="24"/>
        </w:rPr>
        <w:t>Зеленополянский</w:t>
      </w:r>
      <w:r w:rsidRPr="00A0424C">
        <w:rPr>
          <w:b/>
          <w:sz w:val="24"/>
          <w:szCs w:val="24"/>
        </w:rPr>
        <w:t xml:space="preserve"> сельсовет </w:t>
      </w:r>
    </w:p>
    <w:p w:rsidR="0056462F" w:rsidRPr="00A0424C" w:rsidRDefault="0056462F" w:rsidP="0056462F">
      <w:pPr>
        <w:jc w:val="center"/>
        <w:rPr>
          <w:b/>
          <w:sz w:val="24"/>
          <w:szCs w:val="24"/>
        </w:rPr>
      </w:pPr>
      <w:r w:rsidRPr="00A0424C">
        <w:rPr>
          <w:b/>
          <w:sz w:val="24"/>
          <w:szCs w:val="24"/>
        </w:rPr>
        <w:t>Ключевского района Алтайского края</w:t>
      </w:r>
    </w:p>
    <w:p w:rsidR="0056462F" w:rsidRPr="00A0424C" w:rsidRDefault="0056462F" w:rsidP="0056462F">
      <w:pPr>
        <w:rPr>
          <w:sz w:val="24"/>
          <w:szCs w:val="24"/>
        </w:rPr>
      </w:pPr>
    </w:p>
    <w:p w:rsidR="0056462F" w:rsidRPr="00A0424C" w:rsidRDefault="0056462F" w:rsidP="0056462F">
      <w:pPr>
        <w:rPr>
          <w:b/>
          <w:sz w:val="24"/>
          <w:szCs w:val="24"/>
        </w:rPr>
      </w:pPr>
      <w:r w:rsidRPr="00A0424C">
        <w:rPr>
          <w:b/>
          <w:sz w:val="24"/>
          <w:szCs w:val="24"/>
        </w:rPr>
        <w:t>Статья 1. Общие положения</w:t>
      </w:r>
    </w:p>
    <w:p w:rsidR="0056462F" w:rsidRPr="00A0424C" w:rsidRDefault="0056462F" w:rsidP="0056462F">
      <w:pPr>
        <w:ind w:firstLine="708"/>
        <w:rPr>
          <w:sz w:val="24"/>
          <w:szCs w:val="24"/>
        </w:rPr>
      </w:pPr>
    </w:p>
    <w:p w:rsidR="0056462F" w:rsidRPr="00A0424C" w:rsidRDefault="0056462F" w:rsidP="0056462F">
      <w:pPr>
        <w:pStyle w:val="a4"/>
        <w:numPr>
          <w:ilvl w:val="0"/>
          <w:numId w:val="18"/>
        </w:numPr>
        <w:jc w:val="both"/>
        <w:rPr>
          <w:rFonts w:ascii="Times New Roman" w:hAnsi="Times New Roman"/>
          <w:lang w:val="ru-RU"/>
        </w:rPr>
      </w:pPr>
      <w:r w:rsidRPr="00CE6FB9">
        <w:rPr>
          <w:rFonts w:ascii="Times New Roman" w:hAnsi="Times New Roman"/>
          <w:lang w:val="ru-RU"/>
        </w:rPr>
        <w:t>Правила благоустройства территории МО «</w:t>
      </w:r>
      <w:r w:rsidR="008F3537">
        <w:rPr>
          <w:rFonts w:ascii="Times New Roman" w:hAnsi="Times New Roman"/>
          <w:lang w:val="ru-RU"/>
        </w:rPr>
        <w:t>Зеленополянский</w:t>
      </w:r>
      <w:r w:rsidRPr="00CE6FB9">
        <w:rPr>
          <w:rFonts w:ascii="Times New Roman" w:hAnsi="Times New Roman"/>
          <w:lang w:val="ru-RU"/>
        </w:rPr>
        <w:t xml:space="preserve"> сельсовет» разработаны</w:t>
      </w:r>
      <w:r w:rsidR="00CE6FB9" w:rsidRPr="00CE6FB9">
        <w:rPr>
          <w:rFonts w:ascii="Times New Roman" w:hAnsi="Times New Roman"/>
          <w:lang w:val="ru-RU"/>
        </w:rPr>
        <w:t xml:space="preserve"> В соответствии с пунктом 25 статьи 16 Федерального Закона «06.10.2003 «Об общих принципах </w:t>
      </w:r>
      <w:hyperlink r:id="rId6" w:tooltip="Органы местного самоуправления" w:history="1">
        <w:r w:rsidR="00CE6FB9" w:rsidRPr="00CE6FB9">
          <w:rPr>
            <w:rStyle w:val="a5"/>
            <w:rFonts w:ascii="Times New Roman" w:hAnsi="Times New Roman"/>
            <w:color w:val="000000" w:themeColor="text1"/>
            <w:u w:val="none"/>
            <w:lang w:val="ru-RU"/>
          </w:rPr>
          <w:t>организации местного самоуправления</w:t>
        </w:r>
      </w:hyperlink>
      <w:r w:rsidR="00CE6FB9" w:rsidRPr="00CE6FB9">
        <w:rPr>
          <w:rFonts w:ascii="Times New Roman" w:hAnsi="Times New Roman"/>
          <w:lang w:val="ru-RU"/>
        </w:rPr>
        <w:t xml:space="preserve"> в Российской Федерации», Уставом муниципального образования </w:t>
      </w:r>
      <w:r w:rsidR="008F3537">
        <w:rPr>
          <w:rFonts w:ascii="Times New Roman" w:hAnsi="Times New Roman"/>
          <w:lang w:val="ru-RU"/>
        </w:rPr>
        <w:t>Зеленополянский</w:t>
      </w:r>
      <w:r w:rsidR="00CE6FB9" w:rsidRPr="00CE6FB9">
        <w:rPr>
          <w:rFonts w:ascii="Times New Roman" w:hAnsi="Times New Roman"/>
          <w:lang w:val="ru-RU"/>
        </w:rPr>
        <w:t xml:space="preserve"> сельсовет Ключевского </w:t>
      </w:r>
      <w:proofErr w:type="spellStart"/>
      <w:r w:rsidR="00CE6FB9" w:rsidRPr="00CE6FB9">
        <w:rPr>
          <w:rFonts w:ascii="Times New Roman" w:hAnsi="Times New Roman"/>
          <w:lang w:val="ru-RU"/>
        </w:rPr>
        <w:t>рйона</w:t>
      </w:r>
      <w:proofErr w:type="spellEnd"/>
      <w:r w:rsidR="00CE6FB9" w:rsidRPr="00CE6FB9">
        <w:rPr>
          <w:rFonts w:ascii="Times New Roman" w:hAnsi="Times New Roman"/>
          <w:lang w:val="ru-RU"/>
        </w:rPr>
        <w:t xml:space="preserve"> Алтайского края, а также в</w:t>
      </w:r>
      <w:r w:rsidRPr="00CE6FB9">
        <w:rPr>
          <w:rFonts w:ascii="Times New Roman" w:hAnsi="Times New Roman"/>
          <w:lang w:val="ru-RU"/>
        </w:rPr>
        <w:t xml:space="preserve"> соответствии  с Приказом Минстроя России от 13.04.2017 №711/</w:t>
      </w:r>
      <w:proofErr w:type="spellStart"/>
      <w:proofErr w:type="gramStart"/>
      <w:r w:rsidRPr="00CE6FB9">
        <w:rPr>
          <w:rFonts w:ascii="Times New Roman" w:hAnsi="Times New Roman"/>
          <w:lang w:val="ru-RU"/>
        </w:rPr>
        <w:t>пр</w:t>
      </w:r>
      <w:proofErr w:type="spellEnd"/>
      <w:proofErr w:type="gramEnd"/>
      <w:r w:rsidR="00CE6FB9" w:rsidRPr="00CE6FB9">
        <w:rPr>
          <w:rFonts w:ascii="Times New Roman" w:hAnsi="Times New Roman"/>
          <w:lang w:val="ru-RU"/>
        </w:rPr>
        <w:t xml:space="preserve"> </w:t>
      </w:r>
      <w:r w:rsidRPr="00CE6FB9">
        <w:rPr>
          <w:rFonts w:ascii="Times New Roman" w:hAnsi="Times New Roman"/>
          <w:lang w:val="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устанавливают порядок организации благоустройства и озеленения территории населенных пунктов и обязательны для</w:t>
      </w:r>
      <w:r w:rsidRPr="00A0424C">
        <w:rPr>
          <w:rFonts w:ascii="Times New Roman" w:hAnsi="Times New Roman"/>
          <w:lang w:val="ru-RU"/>
        </w:rPr>
        <w:t xml:space="preserve"> всех физических и юридических лиц, независимо от их организационно-правовых форм.</w:t>
      </w:r>
    </w:p>
    <w:p w:rsidR="0034080B" w:rsidRPr="0034080B" w:rsidRDefault="0034080B" w:rsidP="00CE6FB9">
      <w:pPr>
        <w:pStyle w:val="a4"/>
        <w:numPr>
          <w:ilvl w:val="0"/>
          <w:numId w:val="18"/>
        </w:numPr>
        <w:rPr>
          <w:rFonts w:ascii="Times New Roman" w:hAnsi="Times New Roman"/>
          <w:lang w:val="ru-RU"/>
        </w:rPr>
      </w:pPr>
      <w:r w:rsidRPr="0034080B">
        <w:rPr>
          <w:rFonts w:ascii="Times New Roman" w:hAnsi="Times New Roman"/>
        </w:rPr>
        <w:t>Основные термины и понятия</w:t>
      </w:r>
    </w:p>
    <w:p w:rsidR="00065F31" w:rsidRPr="00065F31" w:rsidRDefault="00065F31" w:rsidP="00065F31">
      <w:pPr>
        <w:ind w:firstLine="708"/>
        <w:rPr>
          <w:sz w:val="24"/>
          <w:szCs w:val="24"/>
        </w:rPr>
      </w:pPr>
      <w:proofErr w:type="gramStart"/>
      <w:r w:rsidRPr="00065F31">
        <w:rPr>
          <w:sz w:val="24"/>
          <w:szCs w:val="24"/>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65F31" w:rsidRPr="00065F31" w:rsidRDefault="00065F31" w:rsidP="00065F31">
      <w:pPr>
        <w:ind w:firstLine="708"/>
        <w:rPr>
          <w:sz w:val="24"/>
          <w:szCs w:val="24"/>
        </w:rPr>
      </w:pPr>
      <w:bookmarkStart w:id="0" w:name="dst2102"/>
      <w:bookmarkEnd w:id="0"/>
      <w:r w:rsidRPr="00065F31">
        <w:rPr>
          <w:sz w:val="24"/>
          <w:szCs w:val="24"/>
        </w:rPr>
        <w:t xml:space="preserve">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65F31">
        <w:rPr>
          <w:sz w:val="24"/>
          <w:szCs w:val="24"/>
        </w:rPr>
        <w:t>границы</w:t>
      </w:r>
      <w:proofErr w:type="gramEnd"/>
      <w:r w:rsidRPr="00065F31">
        <w:rPr>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6462F" w:rsidRPr="006A1E51" w:rsidRDefault="00065F31" w:rsidP="00065F31">
      <w:pPr>
        <w:ind w:firstLine="708"/>
        <w:rPr>
          <w:sz w:val="24"/>
          <w:szCs w:val="24"/>
        </w:rPr>
      </w:pPr>
      <w:bookmarkStart w:id="1" w:name="dst2103"/>
      <w:bookmarkEnd w:id="1"/>
      <w:r w:rsidRPr="00065F31">
        <w:rPr>
          <w:sz w:val="24"/>
          <w:szCs w:val="24"/>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D39B8" w:rsidRDefault="005D39B8" w:rsidP="005D39B8">
      <w:pPr>
        <w:ind w:firstLine="708"/>
        <w:rPr>
          <w:sz w:val="24"/>
          <w:szCs w:val="24"/>
        </w:rPr>
      </w:pPr>
      <w:proofErr w:type="gramStart"/>
      <w:r w:rsidRPr="005D39B8">
        <w:rPr>
          <w:sz w:val="24"/>
          <w:szCs w:val="24"/>
        </w:rPr>
        <w:t>4)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5D39B8">
        <w:rPr>
          <w:sz w:val="24"/>
          <w:szCs w:val="24"/>
        </w:rPr>
        <w:t xml:space="preserve"> </w:t>
      </w:r>
      <w:proofErr w:type="gramStart"/>
      <w:r w:rsidRPr="005D39B8">
        <w:rPr>
          <w:sz w:val="24"/>
          <w:szCs w:val="24"/>
        </w:rPr>
        <w:t xml:space="preserve">Виды объектов местного значения муниципального района, поселения, городского округа в указанных в </w:t>
      </w:r>
      <w:hyperlink r:id="rId7" w:anchor="dst101625" w:history="1">
        <w:r w:rsidRPr="005D39B8">
          <w:rPr>
            <w:color w:val="0000FF"/>
            <w:sz w:val="24"/>
            <w:szCs w:val="24"/>
            <w:u w:val="single"/>
          </w:rPr>
          <w:t>пункте 1 части 3 статьи 19</w:t>
        </w:r>
      </w:hyperlink>
      <w:r w:rsidRPr="005D39B8">
        <w:rPr>
          <w:sz w:val="24"/>
          <w:szCs w:val="24"/>
        </w:rPr>
        <w:t xml:space="preserve"> и </w:t>
      </w:r>
      <w:hyperlink r:id="rId8" w:anchor="dst101686" w:history="1">
        <w:r w:rsidRPr="005D39B8">
          <w:rPr>
            <w:color w:val="0000FF"/>
            <w:sz w:val="24"/>
            <w:szCs w:val="24"/>
            <w:u w:val="single"/>
          </w:rPr>
          <w:t>пункте 1 части 5 статьи 23</w:t>
        </w:r>
      </w:hyperlink>
      <w:r w:rsidRPr="005D39B8">
        <w:rPr>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27E08" w:rsidRPr="00B64447" w:rsidRDefault="00127E08" w:rsidP="00127E08">
      <w:pPr>
        <w:ind w:firstLine="708"/>
        <w:rPr>
          <w:sz w:val="24"/>
          <w:szCs w:val="24"/>
        </w:rPr>
      </w:pPr>
      <w:r w:rsidRPr="00127E08">
        <w:rPr>
          <w:sz w:val="24"/>
          <w:szCs w:val="24"/>
        </w:rPr>
        <w:t xml:space="preserve">5) территориальное планирование - планирование развития территорий, в том числе для установления функциональных зон, определения планируемого размещения </w:t>
      </w:r>
      <w:r w:rsidRPr="00127E08">
        <w:rPr>
          <w:sz w:val="24"/>
          <w:szCs w:val="24"/>
        </w:rPr>
        <w:lastRenderedPageBreak/>
        <w:t>объектов федерального значения, объектов регионального значения, объектов местного значения;</w:t>
      </w:r>
    </w:p>
    <w:p w:rsidR="00127E08" w:rsidRPr="00127E08" w:rsidRDefault="00127E08" w:rsidP="00127E08">
      <w:pPr>
        <w:ind w:firstLine="708"/>
        <w:rPr>
          <w:sz w:val="24"/>
          <w:szCs w:val="24"/>
        </w:rPr>
      </w:pPr>
      <w:bookmarkStart w:id="2" w:name="dst100011"/>
      <w:bookmarkEnd w:id="2"/>
      <w:r w:rsidRPr="00127E08">
        <w:rPr>
          <w:sz w:val="24"/>
          <w:szCs w:val="24"/>
        </w:rPr>
        <w:t>6)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bookmarkStart w:id="3" w:name="dst2067"/>
      <w:bookmarkEnd w:id="3"/>
    </w:p>
    <w:p w:rsidR="00127E08" w:rsidRPr="00B64447" w:rsidRDefault="00127E08" w:rsidP="00127E08">
      <w:pPr>
        <w:ind w:firstLine="708"/>
        <w:rPr>
          <w:sz w:val="24"/>
          <w:szCs w:val="24"/>
        </w:rPr>
      </w:pPr>
      <w:proofErr w:type="gramStart"/>
      <w:r w:rsidRPr="00127E08">
        <w:rPr>
          <w:sz w:val="24"/>
          <w:szCs w:val="24"/>
        </w:rPr>
        <w:t xml:space="preserve">7)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27E08">
        <w:rPr>
          <w:sz w:val="24"/>
          <w:szCs w:val="24"/>
        </w:rPr>
        <w:t>водоохранные</w:t>
      </w:r>
      <w:proofErr w:type="spellEnd"/>
      <w:r w:rsidRPr="00127E08">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27E08">
        <w:rPr>
          <w:sz w:val="24"/>
          <w:szCs w:val="24"/>
        </w:rPr>
        <w:t>приаэродромная</w:t>
      </w:r>
      <w:proofErr w:type="spellEnd"/>
      <w:r w:rsidRPr="00127E08">
        <w:rPr>
          <w:sz w:val="24"/>
          <w:szCs w:val="24"/>
        </w:rPr>
        <w:t xml:space="preserve"> территория, иные зоны, устанавливаемые в соответствии с </w:t>
      </w:r>
      <w:hyperlink r:id="rId9" w:anchor="dst1863" w:history="1">
        <w:r w:rsidRPr="00127E08">
          <w:rPr>
            <w:color w:val="0000FF"/>
            <w:sz w:val="24"/>
            <w:szCs w:val="24"/>
            <w:u w:val="single"/>
          </w:rPr>
          <w:t>законодательством</w:t>
        </w:r>
      </w:hyperlink>
      <w:r w:rsidRPr="00127E08">
        <w:rPr>
          <w:sz w:val="24"/>
          <w:szCs w:val="24"/>
        </w:rPr>
        <w:t xml:space="preserve"> Российской Федерации;</w:t>
      </w:r>
      <w:proofErr w:type="gramEnd"/>
    </w:p>
    <w:p w:rsidR="00127E08" w:rsidRPr="00B64447" w:rsidRDefault="00127E08" w:rsidP="00127E08">
      <w:pPr>
        <w:ind w:firstLine="708"/>
        <w:rPr>
          <w:sz w:val="24"/>
          <w:szCs w:val="24"/>
        </w:rPr>
      </w:pPr>
      <w:bookmarkStart w:id="4" w:name="dst100013"/>
      <w:bookmarkEnd w:id="4"/>
      <w:r w:rsidRPr="00127E08">
        <w:rPr>
          <w:sz w:val="24"/>
          <w:szCs w:val="24"/>
        </w:rPr>
        <w:t>8) функциональные зоны - зоны, для которых документами территориального планирования определены границы и функциональное назначение;</w:t>
      </w:r>
    </w:p>
    <w:p w:rsidR="00127E08" w:rsidRPr="00B64447" w:rsidRDefault="00127E08" w:rsidP="005D39B8">
      <w:pPr>
        <w:ind w:firstLine="708"/>
        <w:rPr>
          <w:sz w:val="24"/>
          <w:szCs w:val="24"/>
        </w:rPr>
      </w:pPr>
    </w:p>
    <w:p w:rsidR="005D39B8" w:rsidRPr="005D39B8" w:rsidRDefault="005D39B8" w:rsidP="00065F31">
      <w:pPr>
        <w:ind w:firstLine="708"/>
        <w:rPr>
          <w:sz w:val="24"/>
          <w:szCs w:val="24"/>
        </w:rPr>
      </w:pPr>
    </w:p>
    <w:p w:rsidR="0056462F" w:rsidRPr="00A0424C" w:rsidRDefault="0056462F" w:rsidP="0056462F">
      <w:pPr>
        <w:rPr>
          <w:b/>
          <w:sz w:val="24"/>
          <w:szCs w:val="24"/>
        </w:rPr>
      </w:pPr>
      <w:r w:rsidRPr="00A0424C">
        <w:rPr>
          <w:b/>
          <w:sz w:val="24"/>
          <w:szCs w:val="24"/>
        </w:rPr>
        <w:t>Статья 2. Уборка территории</w:t>
      </w:r>
    </w:p>
    <w:p w:rsidR="0056462F" w:rsidRPr="00A0424C" w:rsidRDefault="0056462F" w:rsidP="0056462F">
      <w:pPr>
        <w:pStyle w:val="ConsPlusNormal"/>
        <w:widowControl/>
        <w:ind w:firstLine="540"/>
        <w:jc w:val="both"/>
        <w:rPr>
          <w:rFonts w:ascii="Times New Roman" w:hAnsi="Times New Roman" w:cs="Times New Roman"/>
          <w:sz w:val="24"/>
          <w:szCs w:val="24"/>
        </w:rPr>
      </w:pP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proofErr w:type="gramStart"/>
      <w:r w:rsidRPr="00A0424C">
        <w:rPr>
          <w:rFonts w:ascii="Times New Roman" w:hAnsi="Times New Roman" w:cs="Times New Roman"/>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порядком сбора, вывоза и утилизации отходов производства и потребления, утверждаемых администрацией сельсовета.</w:t>
      </w:r>
      <w:proofErr w:type="gramEnd"/>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Организация уборки бесхозных и иных территорий, осуществляется администрацией  сельсовета или по соглашению со специализированной организацией в пределах средств, предусмотренных на эти цели в бюджете муниципального образования.</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Промышленные организации обязаны благоустраивать и содержать в исправности и чистоте выезды из организации и строек на магистрали и улицы.</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пунктом 1 статьи 1 настоящих Правил.</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Сбор и вывоз отходов производства и потребления должен осуществляется в контейнерной системе.</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должен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 xml:space="preserve">Для предотвращения засорения улиц, площадей, скверов и других общественных мест отходами производства и потребления, прилегающие территории магазинов,  должны </w:t>
      </w:r>
      <w:r w:rsidRPr="00A0424C">
        <w:rPr>
          <w:rFonts w:ascii="Times New Roman" w:hAnsi="Times New Roman" w:cs="Times New Roman"/>
          <w:sz w:val="24"/>
          <w:szCs w:val="24"/>
        </w:rPr>
        <w:lastRenderedPageBreak/>
        <w:t xml:space="preserve">быть установлены специально предназначенные для временного хранения отходов емкости малого размера (урны, баки, контейнеры).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 статьи 1 настоящих Правил. </w:t>
      </w:r>
    </w:p>
    <w:p w:rsidR="0056462F" w:rsidRPr="00A0424C" w:rsidRDefault="0056462F" w:rsidP="0056462F">
      <w:pPr>
        <w:pStyle w:val="ConsPlusNormal"/>
        <w:widowControl/>
        <w:ind w:left="360" w:firstLine="0"/>
        <w:jc w:val="both"/>
        <w:rPr>
          <w:rFonts w:ascii="Times New Roman" w:hAnsi="Times New Roman" w:cs="Times New Roman"/>
          <w:sz w:val="24"/>
          <w:szCs w:val="24"/>
        </w:rPr>
      </w:pPr>
      <w:r w:rsidRPr="00A0424C">
        <w:rPr>
          <w:rFonts w:ascii="Times New Roman" w:hAnsi="Times New Roman" w:cs="Times New Roman"/>
          <w:sz w:val="24"/>
          <w:szCs w:val="24"/>
        </w:rPr>
        <w:t>Урны (баки, контейнеры) должны содержаться в исправном и опрятном состоянии, очищаться по мере накопления мусора или не реже одного раза в неделю, промываться и дезинфицироваться.</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0424C">
        <w:rPr>
          <w:rFonts w:ascii="Times New Roman" w:hAnsi="Times New Roman" w:cs="Times New Roman"/>
          <w:sz w:val="24"/>
          <w:szCs w:val="24"/>
        </w:rPr>
        <w:t>мусоровозный</w:t>
      </w:r>
      <w:proofErr w:type="spellEnd"/>
      <w:r w:rsidRPr="00A0424C">
        <w:rPr>
          <w:rFonts w:ascii="Times New Roman" w:hAnsi="Times New Roman" w:cs="Times New Roman"/>
          <w:sz w:val="24"/>
          <w:szCs w:val="24"/>
        </w:rPr>
        <w:t xml:space="preserve"> транспорт, производится работниками организации, осуществляющей вывоз отходов.</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При уборке в ночное время должны приниматься меры, предупреждающие шум.</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Уборку и очистку автобусных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w:t>
      </w:r>
    </w:p>
    <w:p w:rsidR="0056462F" w:rsidRPr="00A0424C" w:rsidRDefault="0056462F" w:rsidP="0056462F">
      <w:pPr>
        <w:pStyle w:val="ConsPlusNormal"/>
        <w:widowControl/>
        <w:ind w:firstLine="0"/>
        <w:rPr>
          <w:rFonts w:ascii="Times New Roman" w:hAnsi="Times New Roman" w:cs="Times New Roman"/>
          <w:i/>
          <w:sz w:val="24"/>
          <w:szCs w:val="24"/>
        </w:rPr>
      </w:pPr>
    </w:p>
    <w:p w:rsidR="0056462F" w:rsidRPr="00A0424C" w:rsidRDefault="0056462F" w:rsidP="0056462F">
      <w:pPr>
        <w:pStyle w:val="ConsPlusNormal"/>
        <w:widowControl/>
        <w:ind w:firstLine="0"/>
        <w:jc w:val="center"/>
        <w:rPr>
          <w:rFonts w:ascii="Times New Roman" w:hAnsi="Times New Roman" w:cs="Times New Roman"/>
          <w:sz w:val="24"/>
          <w:szCs w:val="24"/>
        </w:rPr>
      </w:pPr>
      <w:r w:rsidRPr="00A0424C">
        <w:rPr>
          <w:rFonts w:ascii="Times New Roman" w:hAnsi="Times New Roman" w:cs="Times New Roman"/>
          <w:sz w:val="24"/>
          <w:szCs w:val="24"/>
        </w:rPr>
        <w:t>Границы прилегающих территорий:</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на улицах с двухсторонней застройкой по длине занимаемого участка, по ширине - до оси проезжей части улицы;</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A0424C">
          <w:rPr>
            <w:rFonts w:ascii="Times New Roman" w:hAnsi="Times New Roman" w:cs="Times New Roman"/>
            <w:sz w:val="24"/>
            <w:szCs w:val="24"/>
          </w:rPr>
          <w:t>10 метров</w:t>
        </w:r>
      </w:smartTag>
      <w:r w:rsidRPr="00A0424C">
        <w:rPr>
          <w:rFonts w:ascii="Times New Roman" w:hAnsi="Times New Roman" w:cs="Times New Roman"/>
          <w:sz w:val="24"/>
          <w:szCs w:val="24"/>
        </w:rPr>
        <w:t xml:space="preserve"> за тротуаром;</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на дорогах, подходах и подъездных путях к промышленным организациям, а также к жилым микрорайонам, гаражам, складам и земельным участкам - по всей длине дороги, включая 10-метровую зеленую зону;</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A0424C">
          <w:rPr>
            <w:rFonts w:ascii="Times New Roman" w:hAnsi="Times New Roman" w:cs="Times New Roman"/>
            <w:sz w:val="24"/>
            <w:szCs w:val="24"/>
          </w:rPr>
          <w:t>15 метров</w:t>
        </w:r>
      </w:smartTag>
      <w:r w:rsidRPr="00A0424C">
        <w:rPr>
          <w:rFonts w:ascii="Times New Roman" w:hAnsi="Times New Roman" w:cs="Times New Roman"/>
          <w:sz w:val="24"/>
          <w:szCs w:val="24"/>
        </w:rPr>
        <w:t xml:space="preserve"> от ограждения стройки по всему периметру;</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xml:space="preserve">- для любых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A0424C">
          <w:rPr>
            <w:rFonts w:ascii="Times New Roman" w:hAnsi="Times New Roman" w:cs="Times New Roman"/>
            <w:sz w:val="24"/>
            <w:szCs w:val="24"/>
          </w:rPr>
          <w:t>10 метров</w:t>
        </w:r>
      </w:smartTag>
      <w:r w:rsidRPr="00A0424C">
        <w:rPr>
          <w:rFonts w:ascii="Times New Roman" w:hAnsi="Times New Roman" w:cs="Times New Roman"/>
          <w:sz w:val="24"/>
          <w:szCs w:val="24"/>
        </w:rPr>
        <w:t>.</w:t>
      </w:r>
    </w:p>
    <w:p w:rsidR="0056462F" w:rsidRPr="00A0424C" w:rsidRDefault="0056462F" w:rsidP="0056462F">
      <w:pPr>
        <w:pStyle w:val="ConsPlusNormal"/>
        <w:widowControl/>
        <w:ind w:firstLine="540"/>
        <w:jc w:val="both"/>
        <w:rPr>
          <w:rFonts w:ascii="Times New Roman" w:hAnsi="Times New Roman" w:cs="Times New Roman"/>
          <w:sz w:val="24"/>
          <w:szCs w:val="24"/>
        </w:rPr>
      </w:pP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выполняют организации, в чьей собственности находятся колонки.</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Содержание и уборка парков, скверов, зеленых насаждений и прилегающих к ним тротуаров, проездов и газонов производится силами администрации сельсовета, в пределах средств, предусмотренных на эти цели в бюджете муниципального образования.</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должна производиться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сельсовета.</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Жидкие нечистоты должны вывозиться по договорам или разовым заявкам организациям, имеющим специальный транспорт. Собственники помещений должны обеспечить подъезды непосредственно к мусоросборникам и выгребным ямам.</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Уборка и очистка территорий, отведенных для размещения и эксплуатации линий электропередач, газовых, водопроводных и тепловых сетей, должна осуществляться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администрацией сельсовета.</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 Запрещается складирование нечистот на проезжую часть улиц, тротуары и газоны.</w:t>
      </w:r>
    </w:p>
    <w:p w:rsidR="0056462F" w:rsidRPr="00A0424C" w:rsidRDefault="0056462F" w:rsidP="0056462F">
      <w:pPr>
        <w:pStyle w:val="ConsPlusNormal"/>
        <w:widowControl/>
        <w:numPr>
          <w:ilvl w:val="0"/>
          <w:numId w:val="1"/>
        </w:numPr>
        <w:jc w:val="both"/>
        <w:rPr>
          <w:rFonts w:ascii="Times New Roman" w:hAnsi="Times New Roman" w:cs="Times New Roman"/>
          <w:sz w:val="24"/>
          <w:szCs w:val="24"/>
        </w:rPr>
      </w:pPr>
      <w:r w:rsidRPr="00A0424C">
        <w:rPr>
          <w:rFonts w:ascii="Times New Roman" w:hAnsi="Times New Roman" w:cs="Times New Roman"/>
          <w:sz w:val="24"/>
          <w:szCs w:val="24"/>
        </w:rPr>
        <w:t>Сбор брошенных на улицах, проездах, площадях, обочинах предметов, создающих помехи дорожному движению или нарушающих санитарный порядок, возлагается на виновных лиц.</w:t>
      </w:r>
    </w:p>
    <w:p w:rsidR="0056462F" w:rsidRPr="00A0424C" w:rsidRDefault="0056462F" w:rsidP="0056462F">
      <w:pPr>
        <w:pStyle w:val="a4"/>
        <w:numPr>
          <w:ilvl w:val="0"/>
          <w:numId w:val="1"/>
        </w:numPr>
        <w:jc w:val="both"/>
        <w:rPr>
          <w:rFonts w:ascii="Times New Roman" w:hAnsi="Times New Roman"/>
          <w:lang w:val="ru-RU"/>
        </w:rPr>
      </w:pPr>
      <w:r w:rsidRPr="00A0424C">
        <w:rPr>
          <w:rFonts w:ascii="Times New Roman" w:hAnsi="Times New Roman"/>
          <w:lang w:val="ru-RU"/>
        </w:rPr>
        <w:t>Запрещается проезд транспортных средств на гусеничном ходу, по территориям и проезжим частям, имеющим асфальтобетонное покрытие.</w:t>
      </w:r>
    </w:p>
    <w:p w:rsidR="0056462F" w:rsidRPr="00A0424C" w:rsidRDefault="0056462F" w:rsidP="0056462F">
      <w:pPr>
        <w:pStyle w:val="a4"/>
        <w:numPr>
          <w:ilvl w:val="0"/>
          <w:numId w:val="1"/>
        </w:numPr>
        <w:jc w:val="both"/>
        <w:rPr>
          <w:rFonts w:ascii="Times New Roman" w:hAnsi="Times New Roman"/>
          <w:lang w:val="ru-RU"/>
        </w:rPr>
      </w:pPr>
      <w:r w:rsidRPr="00A0424C">
        <w:rPr>
          <w:rFonts w:ascii="Times New Roman" w:hAnsi="Times New Roman"/>
          <w:lang w:val="ru-RU"/>
        </w:rPr>
        <w:t>Запрещается наезд на тротуары, бордюры, газоны.</w:t>
      </w:r>
    </w:p>
    <w:p w:rsidR="0056462F" w:rsidRPr="00A0424C" w:rsidRDefault="0056462F" w:rsidP="0056462F">
      <w:pPr>
        <w:pStyle w:val="a4"/>
        <w:numPr>
          <w:ilvl w:val="0"/>
          <w:numId w:val="1"/>
        </w:numPr>
        <w:jc w:val="both"/>
        <w:rPr>
          <w:rFonts w:ascii="Times New Roman" w:hAnsi="Times New Roman"/>
          <w:lang w:val="ru-RU"/>
        </w:rPr>
      </w:pPr>
      <w:r w:rsidRPr="00A0424C">
        <w:rPr>
          <w:rFonts w:ascii="Times New Roman" w:hAnsi="Times New Roman"/>
          <w:lang w:val="ru-RU"/>
        </w:rPr>
        <w:t>Запрещается мыть транспортных средств у водопроводных колонок, колодцев, теплотрасс, на газонах.</w:t>
      </w:r>
    </w:p>
    <w:p w:rsidR="0056462F" w:rsidRPr="00A0424C" w:rsidRDefault="0056462F" w:rsidP="0056462F">
      <w:pPr>
        <w:pStyle w:val="a4"/>
        <w:numPr>
          <w:ilvl w:val="0"/>
          <w:numId w:val="1"/>
        </w:numPr>
        <w:jc w:val="both"/>
        <w:rPr>
          <w:rFonts w:ascii="Times New Roman" w:hAnsi="Times New Roman"/>
          <w:lang w:val="ru-RU"/>
        </w:rPr>
      </w:pPr>
      <w:proofErr w:type="gramStart"/>
      <w:r w:rsidRPr="00A0424C">
        <w:rPr>
          <w:rFonts w:ascii="Times New Roman" w:hAnsi="Times New Roman"/>
          <w:lang w:val="ru-RU"/>
        </w:rPr>
        <w:t>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прибывают транспортные средства, и должны обеспечивать беспрепятственное продвижение уборочной и специальной техники.</w:t>
      </w:r>
      <w:proofErr w:type="gramEnd"/>
      <w:r w:rsidRPr="00A0424C">
        <w:rPr>
          <w:rFonts w:ascii="Times New Roman" w:hAnsi="Times New Roman"/>
          <w:lang w:val="ru-RU"/>
        </w:rPr>
        <w:t xml:space="preserve"> 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w:t>
      </w:r>
    </w:p>
    <w:p w:rsidR="0056462F" w:rsidRPr="00A0424C" w:rsidRDefault="0056462F" w:rsidP="0056462F">
      <w:pPr>
        <w:pStyle w:val="a4"/>
        <w:ind w:left="360"/>
        <w:jc w:val="both"/>
        <w:rPr>
          <w:rFonts w:ascii="Times New Roman" w:hAnsi="Times New Roman"/>
          <w:lang w:val="ru-RU"/>
        </w:rPr>
      </w:pPr>
      <w:r w:rsidRPr="00A0424C">
        <w:rPr>
          <w:rFonts w:ascii="Times New Roman" w:hAnsi="Times New Roman"/>
          <w:lang w:val="ru-RU"/>
        </w:rPr>
        <w:t>Площадки для длительного хранения автомобилей могут быть оборудованы навесами, легкими ограждениями боксов, смотровыми эстакадами.</w:t>
      </w:r>
    </w:p>
    <w:p w:rsidR="0056462F" w:rsidRPr="00A0424C" w:rsidRDefault="0056462F" w:rsidP="0056462F">
      <w:pPr>
        <w:pStyle w:val="a4"/>
        <w:numPr>
          <w:ilvl w:val="0"/>
          <w:numId w:val="1"/>
        </w:numPr>
        <w:jc w:val="both"/>
        <w:rPr>
          <w:rFonts w:ascii="Times New Roman" w:hAnsi="Times New Roman"/>
          <w:lang w:val="ru-RU"/>
        </w:rPr>
      </w:pPr>
      <w:r w:rsidRPr="00A0424C">
        <w:rPr>
          <w:rFonts w:ascii="Times New Roman" w:hAnsi="Times New Roman"/>
          <w:lang w:val="ru-RU"/>
        </w:rPr>
        <w:t>Введение временного ограничения или прекращения движения транспортных средств по улицам населенных  пунктов  и  дорогам муниципального  значения  устанавливается на основании постановления администрации сельсовета.</w:t>
      </w:r>
    </w:p>
    <w:p w:rsidR="0056462F" w:rsidRPr="00A0424C" w:rsidRDefault="0056462F" w:rsidP="0056462F">
      <w:pPr>
        <w:jc w:val="both"/>
        <w:rPr>
          <w:b/>
          <w:sz w:val="24"/>
          <w:szCs w:val="24"/>
        </w:rPr>
      </w:pPr>
    </w:p>
    <w:p w:rsidR="0056462F" w:rsidRPr="00A0424C" w:rsidRDefault="0056462F" w:rsidP="0056462F">
      <w:pPr>
        <w:jc w:val="both"/>
        <w:rPr>
          <w:b/>
          <w:sz w:val="24"/>
          <w:szCs w:val="24"/>
        </w:rPr>
      </w:pPr>
      <w:r w:rsidRPr="00A0424C">
        <w:rPr>
          <w:b/>
          <w:sz w:val="24"/>
          <w:szCs w:val="24"/>
        </w:rPr>
        <w:t>Статья 3. Уборка территории в весенне-летний период</w:t>
      </w:r>
    </w:p>
    <w:p w:rsidR="0056462F" w:rsidRPr="00A0424C" w:rsidRDefault="0056462F" w:rsidP="0056462F">
      <w:pPr>
        <w:rPr>
          <w:sz w:val="24"/>
          <w:szCs w:val="24"/>
        </w:rPr>
      </w:pPr>
    </w:p>
    <w:p w:rsidR="0056462F" w:rsidRPr="00A0424C" w:rsidRDefault="0056462F" w:rsidP="0056462F">
      <w:pPr>
        <w:pStyle w:val="ConsPlusNormal"/>
        <w:widowControl/>
        <w:numPr>
          <w:ilvl w:val="0"/>
          <w:numId w:val="2"/>
        </w:numPr>
        <w:jc w:val="both"/>
        <w:rPr>
          <w:rFonts w:ascii="Times New Roman" w:hAnsi="Times New Roman" w:cs="Times New Roman"/>
          <w:sz w:val="24"/>
          <w:szCs w:val="24"/>
        </w:rPr>
      </w:pPr>
      <w:r w:rsidRPr="00A0424C">
        <w:rPr>
          <w:rFonts w:ascii="Times New Roman" w:hAnsi="Times New Roman" w:cs="Times New Roman"/>
          <w:sz w:val="24"/>
          <w:szCs w:val="24"/>
        </w:rPr>
        <w:t>Весенне-летнюю уборку территории должна производиться с 15 апреля по 15 октября и предусматривать мойку, полив и подметание проезжей части улиц, тротуаров, площадей. В зависимости от климатических условий постановлением администрации сельсовета, период весенне-летней уборки может быть изменен. Уборке следует подвергать всю ширину проезжей части улиц и площадей.</w:t>
      </w:r>
    </w:p>
    <w:p w:rsidR="0056462F" w:rsidRPr="00A0424C" w:rsidRDefault="0056462F" w:rsidP="0056462F">
      <w:pPr>
        <w:pStyle w:val="ConsPlusNormal"/>
        <w:widowControl/>
        <w:numPr>
          <w:ilvl w:val="0"/>
          <w:numId w:val="2"/>
        </w:numPr>
        <w:jc w:val="both"/>
        <w:rPr>
          <w:rFonts w:ascii="Times New Roman" w:hAnsi="Times New Roman" w:cs="Times New Roman"/>
          <w:sz w:val="24"/>
          <w:szCs w:val="24"/>
        </w:rPr>
      </w:pPr>
      <w:r w:rsidRPr="00A0424C">
        <w:rPr>
          <w:rFonts w:ascii="Times New Roman" w:hAnsi="Times New Roman" w:cs="Times New Roman"/>
          <w:sz w:val="24"/>
          <w:szCs w:val="24"/>
        </w:rPr>
        <w:lastRenderedPageBreak/>
        <w:t>Уборку лотков и бордюр от песка, пыли, мусора, уборка тротуаров и дворовых территорий, полив зеленых насаждений и газонов должна производиться силами предприятий, организаций и собственниками помещений, ответственных за уборку соответствующих территорий в соответствии с пунктом 1 статьи 1 настоящих Правил.</w:t>
      </w:r>
    </w:p>
    <w:p w:rsidR="0056462F" w:rsidRPr="00A0424C" w:rsidRDefault="0056462F" w:rsidP="0056462F">
      <w:pPr>
        <w:pStyle w:val="a4"/>
        <w:numPr>
          <w:ilvl w:val="0"/>
          <w:numId w:val="2"/>
        </w:numPr>
        <w:rPr>
          <w:rFonts w:ascii="Times New Roman" w:hAnsi="Times New Roman"/>
          <w:lang w:val="ru-RU"/>
        </w:rPr>
      </w:pPr>
      <w:r w:rsidRPr="00A0424C">
        <w:rPr>
          <w:rFonts w:ascii="Times New Roman" w:hAnsi="Times New Roman"/>
          <w:lang w:val="ru-RU"/>
        </w:rPr>
        <w:t>Руководители предприятий и организаций, индивидуальные предприниматели, владельцы домовладений и объектов недвижимости на добровольной основе  производят регулярное скашивание сорной растительности, сбор и вывоз мусора с прилегающей территории, по мере его накопления, но не реже одного раза  в месяц.</w:t>
      </w:r>
    </w:p>
    <w:p w:rsidR="0056462F" w:rsidRPr="00A0424C" w:rsidRDefault="0056462F" w:rsidP="0056462F">
      <w:pPr>
        <w:rPr>
          <w:sz w:val="24"/>
          <w:szCs w:val="24"/>
        </w:rPr>
      </w:pPr>
    </w:p>
    <w:p w:rsidR="0056462F" w:rsidRPr="00A0424C" w:rsidRDefault="0056462F" w:rsidP="0056462F">
      <w:pPr>
        <w:rPr>
          <w:sz w:val="24"/>
          <w:szCs w:val="24"/>
        </w:rPr>
      </w:pPr>
      <w:r w:rsidRPr="00A0424C">
        <w:rPr>
          <w:b/>
          <w:sz w:val="24"/>
          <w:szCs w:val="24"/>
        </w:rPr>
        <w:t>Статья 4.</w:t>
      </w:r>
      <w:r w:rsidRPr="00A0424C">
        <w:rPr>
          <w:sz w:val="24"/>
          <w:szCs w:val="24"/>
        </w:rPr>
        <w:t xml:space="preserve"> </w:t>
      </w:r>
      <w:r w:rsidRPr="00A0424C">
        <w:rPr>
          <w:b/>
          <w:sz w:val="24"/>
          <w:szCs w:val="24"/>
        </w:rPr>
        <w:t>Уборка территории в осенне-зимний период</w:t>
      </w:r>
      <w:r w:rsidRPr="00A0424C">
        <w:rPr>
          <w:sz w:val="24"/>
          <w:szCs w:val="24"/>
        </w:rPr>
        <w:t xml:space="preserve">  </w:t>
      </w:r>
    </w:p>
    <w:p w:rsidR="0056462F" w:rsidRPr="00A0424C" w:rsidRDefault="0056462F" w:rsidP="0056462F">
      <w:pPr>
        <w:rPr>
          <w:sz w:val="24"/>
          <w:szCs w:val="24"/>
        </w:rPr>
      </w:pPr>
    </w:p>
    <w:p w:rsidR="0056462F" w:rsidRPr="00A0424C" w:rsidRDefault="0056462F" w:rsidP="0056462F">
      <w:pPr>
        <w:ind w:firstLine="708"/>
        <w:jc w:val="both"/>
        <w:rPr>
          <w:sz w:val="24"/>
          <w:szCs w:val="24"/>
        </w:rPr>
      </w:pPr>
      <w:r w:rsidRPr="00A0424C">
        <w:rPr>
          <w:sz w:val="24"/>
          <w:szCs w:val="24"/>
        </w:rPr>
        <w:t>Осенне-зимнюю уборку территории рекомендуется проводить с 15 октября по 15 апреля и предусматривать уборку и вывоз мусора, снега и льда, грязи.</w:t>
      </w:r>
    </w:p>
    <w:p w:rsidR="0056462F" w:rsidRPr="00A0424C" w:rsidRDefault="0056462F" w:rsidP="0056462F">
      <w:pPr>
        <w:ind w:firstLine="708"/>
        <w:jc w:val="both"/>
        <w:rPr>
          <w:sz w:val="24"/>
          <w:szCs w:val="24"/>
        </w:rPr>
      </w:pPr>
      <w:r w:rsidRPr="00A0424C">
        <w:rPr>
          <w:sz w:val="24"/>
          <w:szCs w:val="24"/>
        </w:rPr>
        <w:t>В зависимости от климатических условий постановлением администрации  сельсовета период осенне-зимней уборки может быть изменен.</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Укладка свежевыпавшего снега в валы и кучи, разрешается на всех улицах, площадях, с последующей вывозкой.</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В зависимости от ширины улицы и характера движения на ней валы должны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Посыпка песком, должна производиться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Очистка от снега крыш и удаление сосулек производится владельцами зданий и строений,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Вывоз снега разрешаться только на согласованные с администрацией сельсовета, специально отведенные места отвала.</w:t>
      </w:r>
    </w:p>
    <w:p w:rsidR="0056462F" w:rsidRPr="00A0424C" w:rsidRDefault="0056462F" w:rsidP="0056462F">
      <w:pPr>
        <w:pStyle w:val="a4"/>
        <w:ind w:left="360"/>
        <w:jc w:val="both"/>
        <w:rPr>
          <w:rFonts w:ascii="Times New Roman" w:hAnsi="Times New Roman"/>
          <w:lang w:val="ru-RU"/>
        </w:rPr>
      </w:pP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Уборка и вывозка снега и льда с улиц, площадей должна начинаться немедленно с начала снегопада и производится, в первую очередь, с центральной части села, для обеспечения бесперебойного движения транспорта во избежание наката.</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Запрещается устройство наливных помоек, разлив помоев и нечистот, вынос мусора, складирование золы, шлака на прилегающих придомовых территориях.</w:t>
      </w:r>
    </w:p>
    <w:p w:rsidR="0056462F" w:rsidRPr="00A0424C" w:rsidRDefault="0056462F" w:rsidP="0056462F">
      <w:pPr>
        <w:pStyle w:val="a4"/>
        <w:numPr>
          <w:ilvl w:val="0"/>
          <w:numId w:val="3"/>
        </w:numPr>
        <w:jc w:val="both"/>
        <w:rPr>
          <w:rFonts w:ascii="Times New Roman" w:hAnsi="Times New Roman"/>
          <w:lang w:val="ru-RU"/>
        </w:rPr>
      </w:pPr>
      <w:r w:rsidRPr="00A0424C">
        <w:rPr>
          <w:rFonts w:ascii="Times New Roman" w:hAnsi="Times New Roman"/>
          <w:lang w:val="ru-RU"/>
        </w:rPr>
        <w:t xml:space="preserve">Складирование мусора, золы, шлака должно осуществляться в контейнеры для хранения твердых бытовых отходов, либо только на территории приусадебного участка, с последующим вывозом на полигон ТБО.    </w:t>
      </w:r>
    </w:p>
    <w:p w:rsidR="0056462F" w:rsidRPr="00A0424C" w:rsidRDefault="0056462F" w:rsidP="0056462F">
      <w:pPr>
        <w:rPr>
          <w:sz w:val="24"/>
          <w:szCs w:val="24"/>
        </w:rPr>
      </w:pPr>
    </w:p>
    <w:p w:rsidR="0056462F" w:rsidRPr="00A0424C" w:rsidRDefault="0056462F" w:rsidP="0056462F">
      <w:pPr>
        <w:rPr>
          <w:sz w:val="24"/>
          <w:szCs w:val="24"/>
        </w:rPr>
      </w:pPr>
      <w:r w:rsidRPr="00A0424C">
        <w:rPr>
          <w:b/>
          <w:sz w:val="24"/>
          <w:szCs w:val="24"/>
        </w:rPr>
        <w:t>Статья 5.</w:t>
      </w:r>
      <w:r w:rsidRPr="00A0424C">
        <w:rPr>
          <w:sz w:val="24"/>
          <w:szCs w:val="24"/>
        </w:rPr>
        <w:t xml:space="preserve"> </w:t>
      </w:r>
      <w:r w:rsidRPr="00A0424C">
        <w:rPr>
          <w:b/>
          <w:sz w:val="24"/>
          <w:szCs w:val="24"/>
        </w:rPr>
        <w:t>Порядок содержания элементов благоустройства</w:t>
      </w:r>
      <w:r w:rsidRPr="00A0424C">
        <w:rPr>
          <w:sz w:val="24"/>
          <w:szCs w:val="24"/>
        </w:rPr>
        <w:t xml:space="preserve">  </w:t>
      </w:r>
    </w:p>
    <w:p w:rsidR="0056462F" w:rsidRPr="00A0424C" w:rsidRDefault="0056462F" w:rsidP="0056462F">
      <w:pPr>
        <w:rPr>
          <w:sz w:val="24"/>
          <w:szCs w:val="24"/>
        </w:rPr>
      </w:pPr>
    </w:p>
    <w:p w:rsidR="0056462F" w:rsidRPr="00A0424C" w:rsidRDefault="0056462F" w:rsidP="0056462F">
      <w:pPr>
        <w:jc w:val="center"/>
        <w:rPr>
          <w:sz w:val="24"/>
          <w:szCs w:val="24"/>
        </w:rPr>
      </w:pPr>
      <w:r w:rsidRPr="00A0424C">
        <w:rPr>
          <w:sz w:val="24"/>
          <w:szCs w:val="24"/>
        </w:rPr>
        <w:t>Общие требования к содержанию элементов благоустройства.</w:t>
      </w:r>
    </w:p>
    <w:p w:rsidR="0056462F" w:rsidRPr="00A0424C" w:rsidRDefault="0056462F" w:rsidP="0056462F">
      <w:pPr>
        <w:jc w:val="center"/>
        <w:rPr>
          <w:i/>
          <w:sz w:val="24"/>
          <w:szCs w:val="24"/>
        </w:rPr>
      </w:pP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lastRenderedPageBreak/>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должно осуществляться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Строительные площадки должны ограждаться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56462F" w:rsidRPr="00A0424C" w:rsidRDefault="0056462F" w:rsidP="0056462F">
      <w:pPr>
        <w:pStyle w:val="a4"/>
        <w:ind w:left="360"/>
        <w:jc w:val="both"/>
        <w:rPr>
          <w:rFonts w:ascii="Times New Roman" w:hAnsi="Times New Roman"/>
          <w:lang w:val="ru-RU"/>
        </w:rPr>
      </w:pPr>
    </w:p>
    <w:p w:rsidR="0056462F" w:rsidRPr="00A0424C" w:rsidRDefault="0056462F" w:rsidP="0056462F">
      <w:pPr>
        <w:jc w:val="center"/>
        <w:rPr>
          <w:i/>
          <w:sz w:val="24"/>
          <w:szCs w:val="24"/>
        </w:rPr>
      </w:pPr>
      <w:r w:rsidRPr="00A0424C">
        <w:rPr>
          <w:i/>
          <w:sz w:val="24"/>
          <w:szCs w:val="24"/>
        </w:rPr>
        <w:t>Световые вывески, реклама и витрины.</w:t>
      </w:r>
    </w:p>
    <w:p w:rsidR="0056462F" w:rsidRPr="00A0424C" w:rsidRDefault="0056462F" w:rsidP="0056462F">
      <w:pPr>
        <w:jc w:val="center"/>
        <w:rPr>
          <w:i/>
          <w:sz w:val="24"/>
          <w:szCs w:val="24"/>
        </w:rPr>
      </w:pP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 xml:space="preserve">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0424C">
        <w:rPr>
          <w:rFonts w:ascii="Times New Roman" w:hAnsi="Times New Roman"/>
          <w:lang w:val="ru-RU"/>
        </w:rPr>
        <w:t>газосветовых</w:t>
      </w:r>
      <w:proofErr w:type="spellEnd"/>
      <w:r w:rsidRPr="00A0424C">
        <w:rPr>
          <w:rFonts w:ascii="Times New Roman" w:hAnsi="Times New Roman"/>
          <w:lang w:val="ru-RU"/>
        </w:rPr>
        <w:t xml:space="preserve"> трубок и электроламп. В случае неисправности отдельных знаков рекламы или вывески рекомендуется выключать полностью.</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Витрины должны быть оборудованы специальными осветительными приборами.</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Расклейка газет, афиш, плакатов, различного рода объявлений и реклам разрешать только на специально установленных стендах.</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Очистка от объявлений опор уличного освещения, цоколя зданий, заборов и других сооружений рекомендуется осуществлять организациям, эксплуатирующим данные объекты.</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 xml:space="preserve">Размещение и эксплуатацию средств наружной рекламы осуществляется в порядке, установленном решением представительного органа муниципального образования </w:t>
      </w:r>
      <w:r w:rsidR="0042483E">
        <w:rPr>
          <w:rFonts w:ascii="Times New Roman" w:hAnsi="Times New Roman"/>
          <w:lang w:val="ru-RU"/>
        </w:rPr>
        <w:t>Зеленополянский</w:t>
      </w:r>
      <w:r w:rsidRPr="00A0424C">
        <w:rPr>
          <w:rFonts w:ascii="Times New Roman" w:hAnsi="Times New Roman"/>
          <w:lang w:val="ru-RU"/>
        </w:rPr>
        <w:t xml:space="preserve"> сельсовет.</w:t>
      </w:r>
    </w:p>
    <w:p w:rsidR="0056462F" w:rsidRPr="00A0424C" w:rsidRDefault="0056462F" w:rsidP="0056462F">
      <w:pPr>
        <w:pStyle w:val="a4"/>
        <w:ind w:left="360"/>
        <w:jc w:val="both"/>
        <w:rPr>
          <w:rFonts w:ascii="Times New Roman" w:hAnsi="Times New Roman"/>
          <w:lang w:val="ru-RU"/>
        </w:rPr>
      </w:pPr>
    </w:p>
    <w:p w:rsidR="0056462F" w:rsidRPr="00A0424C" w:rsidRDefault="0056462F" w:rsidP="0056462F">
      <w:pPr>
        <w:jc w:val="center"/>
        <w:rPr>
          <w:i/>
          <w:sz w:val="24"/>
          <w:szCs w:val="24"/>
        </w:rPr>
      </w:pPr>
      <w:r w:rsidRPr="00A0424C">
        <w:rPr>
          <w:i/>
          <w:sz w:val="24"/>
          <w:szCs w:val="24"/>
        </w:rPr>
        <w:t>Строительство, установка и содержание  малых архитектурных форм.</w:t>
      </w:r>
    </w:p>
    <w:p w:rsidR="0056462F" w:rsidRPr="00A0424C" w:rsidRDefault="0056462F" w:rsidP="0056462F">
      <w:pPr>
        <w:jc w:val="center"/>
        <w:rPr>
          <w:i/>
          <w:sz w:val="24"/>
          <w:szCs w:val="24"/>
        </w:rPr>
      </w:pP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Установка временных и перенос существующих киосков, павильонов, летних кафе, овощных базаров и других форм стационарной уличной торговли, в том числе сезонных, должна быть согласована с  органом архитектуры, администрацией сельсовета.</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Разрешение на строительство и установку типовых киосков, павильонов, других объектов капитального строительства выдается органом архитектуры, на основании Градостроительного Кодекса РФ.</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Физическим или юридическим лицам, при содержании малых архитектурных форм, необходимо производить их ремонт и окраску, согласовывая колеры с администрацией сельсовета.</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 xml:space="preserve">Запрещается возводить к киоскам, павильонам, палаткам различного рода пристройки, козырьки, навесы, ставни, не предусмотренные согласованным проектом, </w:t>
      </w:r>
      <w:r w:rsidRPr="00A0424C">
        <w:rPr>
          <w:rFonts w:ascii="Times New Roman" w:hAnsi="Times New Roman"/>
          <w:lang w:val="ru-RU"/>
        </w:rPr>
        <w:lastRenderedPageBreak/>
        <w:t>складировать тару у киосков, палаток, павильонов, а также использовать их под складские помещения.</w:t>
      </w:r>
    </w:p>
    <w:p w:rsidR="0056462F" w:rsidRPr="00A0424C" w:rsidRDefault="0056462F" w:rsidP="0056462F">
      <w:pPr>
        <w:jc w:val="center"/>
        <w:rPr>
          <w:i/>
          <w:sz w:val="24"/>
          <w:szCs w:val="24"/>
        </w:rPr>
      </w:pPr>
      <w:r w:rsidRPr="00A0424C">
        <w:rPr>
          <w:i/>
          <w:sz w:val="24"/>
          <w:szCs w:val="24"/>
        </w:rPr>
        <w:t>Ремонт и содержание зданий и сооружений.</w:t>
      </w:r>
    </w:p>
    <w:p w:rsidR="0056462F" w:rsidRPr="00A0424C" w:rsidRDefault="0056462F" w:rsidP="0056462F">
      <w:pPr>
        <w:jc w:val="center"/>
        <w:rPr>
          <w:i/>
          <w:sz w:val="24"/>
          <w:szCs w:val="24"/>
        </w:rPr>
      </w:pP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Эксплуатацию зданий и сооружений, их ремонт должен производиться в соответствии с установленными правилами и нормами технической эксплуатации.</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color w:val="000000"/>
          <w:spacing w:val="-2"/>
          <w:lang w:val="ru-RU"/>
        </w:rPr>
        <w:t xml:space="preserve">Собственники   объектов   недвижимости   обязаны   содержать   фасад   здания   в </w:t>
      </w:r>
      <w:r w:rsidRPr="00A0424C">
        <w:rPr>
          <w:rFonts w:ascii="Times New Roman" w:hAnsi="Times New Roman"/>
          <w:color w:val="000000"/>
          <w:spacing w:val="-5"/>
          <w:lang w:val="ru-RU"/>
        </w:rPr>
        <w:t xml:space="preserve">образцовом порядке, за неудовлетворительное состояние фасада здание может быть признано </w:t>
      </w:r>
      <w:r w:rsidRPr="00A0424C">
        <w:rPr>
          <w:rFonts w:ascii="Times New Roman" w:hAnsi="Times New Roman"/>
          <w:color w:val="000000"/>
          <w:spacing w:val="-3"/>
          <w:lang w:val="ru-RU"/>
        </w:rPr>
        <w:t xml:space="preserve">не пригодным для эксплуатации решением вневедомственной комиссии. </w:t>
      </w:r>
      <w:r w:rsidRPr="00A0424C">
        <w:rPr>
          <w:rFonts w:ascii="Times New Roman" w:hAnsi="Times New Roman"/>
          <w:lang w:val="ru-RU"/>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сельсовета.</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Запрещается самовольное нарушение красных линий, линий застройки (границы отделяющие территории кварталов, микрорайонов и других элементов планировочной структуры от улиц, проездов и площадок).</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или согласования.</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Разрешение на установку объектов передвижной мелкорозничной торговли (лотков, столиков и т.п.), выдается администрацией сельсовета. Места размещения мелкорозничной торговли (мини-рынки) определяются администрацией сельсовета.</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6462F" w:rsidRPr="00A0424C" w:rsidRDefault="0056462F" w:rsidP="0056462F">
      <w:pPr>
        <w:pStyle w:val="a4"/>
        <w:numPr>
          <w:ilvl w:val="0"/>
          <w:numId w:val="4"/>
        </w:numPr>
        <w:jc w:val="both"/>
        <w:rPr>
          <w:rFonts w:ascii="Times New Roman" w:hAnsi="Times New Roman"/>
          <w:lang w:val="ru-RU"/>
        </w:rPr>
      </w:pPr>
      <w:r w:rsidRPr="00A0424C">
        <w:rPr>
          <w:rFonts w:ascii="Times New Roman" w:hAnsi="Times New Roman"/>
          <w:lang w:val="ru-RU"/>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производиться силами собственниками данных объектов.</w:t>
      </w:r>
    </w:p>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rPr>
          <w:sz w:val="24"/>
          <w:szCs w:val="24"/>
        </w:rPr>
      </w:pPr>
      <w:r w:rsidRPr="00A0424C">
        <w:rPr>
          <w:b/>
          <w:sz w:val="24"/>
          <w:szCs w:val="24"/>
        </w:rPr>
        <w:t>Статья 6.</w:t>
      </w:r>
      <w:r w:rsidRPr="00A0424C">
        <w:rPr>
          <w:sz w:val="24"/>
          <w:szCs w:val="24"/>
        </w:rPr>
        <w:t xml:space="preserve"> </w:t>
      </w:r>
      <w:r w:rsidRPr="00A0424C">
        <w:rPr>
          <w:b/>
          <w:sz w:val="24"/>
          <w:szCs w:val="24"/>
        </w:rPr>
        <w:t xml:space="preserve">Работы по озеленению территорий и содержанию зеленых насаждений </w:t>
      </w:r>
    </w:p>
    <w:p w:rsidR="0056462F" w:rsidRPr="00A0424C" w:rsidRDefault="0056462F" w:rsidP="0056462F">
      <w:pPr>
        <w:rPr>
          <w:sz w:val="24"/>
          <w:szCs w:val="24"/>
        </w:rPr>
      </w:pP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Физические и юридические лица,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должна производиться только по проектам, согласованным с администрацией сельсовета.</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Лицам, указанным в пункте 1 настоящей статьи, рекомендуется:</w:t>
      </w:r>
    </w:p>
    <w:p w:rsidR="0056462F" w:rsidRPr="00A0424C" w:rsidRDefault="0056462F" w:rsidP="0056462F">
      <w:pPr>
        <w:pStyle w:val="ConsPlusNormal"/>
        <w:widowControl/>
        <w:numPr>
          <w:ilvl w:val="0"/>
          <w:numId w:val="6"/>
        </w:numPr>
        <w:jc w:val="both"/>
        <w:rPr>
          <w:rFonts w:ascii="Times New Roman" w:hAnsi="Times New Roman" w:cs="Times New Roman"/>
          <w:sz w:val="24"/>
          <w:szCs w:val="24"/>
        </w:rPr>
      </w:pPr>
      <w:r w:rsidRPr="00A0424C">
        <w:rPr>
          <w:rFonts w:ascii="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6462F" w:rsidRPr="00A0424C" w:rsidRDefault="0056462F" w:rsidP="0056462F">
      <w:pPr>
        <w:pStyle w:val="ConsPlusNormal"/>
        <w:widowControl/>
        <w:numPr>
          <w:ilvl w:val="0"/>
          <w:numId w:val="6"/>
        </w:numPr>
        <w:jc w:val="both"/>
        <w:rPr>
          <w:rFonts w:ascii="Times New Roman" w:hAnsi="Times New Roman" w:cs="Times New Roman"/>
          <w:sz w:val="24"/>
          <w:szCs w:val="24"/>
        </w:rPr>
      </w:pPr>
      <w:r w:rsidRPr="00A0424C">
        <w:rPr>
          <w:rFonts w:ascii="Times New Roman" w:hAnsi="Times New Roman" w:cs="Times New Roman"/>
          <w:sz w:val="24"/>
          <w:szCs w:val="24"/>
        </w:rPr>
        <w:lastRenderedPageBreak/>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462F" w:rsidRPr="00A0424C" w:rsidRDefault="0056462F" w:rsidP="0056462F">
      <w:pPr>
        <w:pStyle w:val="ConsPlusNormal"/>
        <w:widowControl/>
        <w:numPr>
          <w:ilvl w:val="0"/>
          <w:numId w:val="6"/>
        </w:numPr>
        <w:jc w:val="both"/>
        <w:rPr>
          <w:rFonts w:ascii="Times New Roman" w:hAnsi="Times New Roman" w:cs="Times New Roman"/>
          <w:sz w:val="24"/>
          <w:szCs w:val="24"/>
        </w:rPr>
      </w:pPr>
      <w:r w:rsidRPr="00A0424C">
        <w:rPr>
          <w:rFonts w:ascii="Times New Roman" w:hAnsi="Times New Roman" w:cs="Times New Roman"/>
          <w:sz w:val="24"/>
          <w:szCs w:val="24"/>
        </w:rPr>
        <w:t>доводить до сведения администрацию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56462F" w:rsidRPr="00A0424C" w:rsidRDefault="0056462F" w:rsidP="0056462F">
      <w:pPr>
        <w:pStyle w:val="ConsPlusNormal"/>
        <w:widowControl/>
        <w:numPr>
          <w:ilvl w:val="0"/>
          <w:numId w:val="6"/>
        </w:numPr>
        <w:jc w:val="both"/>
        <w:rPr>
          <w:rFonts w:ascii="Times New Roman" w:hAnsi="Times New Roman" w:cs="Times New Roman"/>
          <w:sz w:val="24"/>
          <w:szCs w:val="24"/>
        </w:rPr>
      </w:pPr>
      <w:r w:rsidRPr="00A0424C">
        <w:rPr>
          <w:rFonts w:ascii="Times New Roman" w:hAnsi="Times New Roman" w:cs="Times New Roman"/>
          <w:sz w:val="24"/>
          <w:szCs w:val="24"/>
        </w:rPr>
        <w:t>проводить своевременный ремонт ограждений зеленых насаждений.</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На площадях зеленых насаждений запрещается:</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повреждать или уничтожать зеленые насаждения;</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разводить костры, жечь опавшую листву и сухую траву, совершать иные действия, создающую пожароопасную обстановку;</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осуществлять проезд и стоянку автотранспортных средств и дорожной техники, кроме техники, связанной с эксплуатацией данных территории и уходом за зелеными насаждениями;</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размещать различные грузы, в том числе строительные материалы;</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осуществлять ремонт, мойку автотранспортных средств, слив отходов, установку гаражей и тентов типа «ракушка»;</w:t>
      </w:r>
    </w:p>
    <w:p w:rsidR="0056462F" w:rsidRPr="00A0424C" w:rsidRDefault="0056462F" w:rsidP="0056462F">
      <w:pPr>
        <w:pStyle w:val="ConsPlusNormal"/>
        <w:widowControl/>
        <w:numPr>
          <w:ilvl w:val="0"/>
          <w:numId w:val="7"/>
        </w:numPr>
        <w:jc w:val="both"/>
        <w:rPr>
          <w:rFonts w:ascii="Times New Roman" w:hAnsi="Times New Roman" w:cs="Times New Roman"/>
          <w:sz w:val="24"/>
          <w:szCs w:val="24"/>
        </w:rPr>
      </w:pPr>
      <w:r w:rsidRPr="00A0424C">
        <w:rPr>
          <w:rFonts w:ascii="Times New Roman" w:hAnsi="Times New Roman" w:cs="Times New Roman"/>
          <w:sz w:val="24"/>
          <w:szCs w:val="24"/>
        </w:rPr>
        <w:t xml:space="preserve">производить другие действия, способные нанести вред зеленым насаждениям. </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Запрещается самовольная вырубка деревьев и кустарников.</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сельсовета.</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За вынужденный снос крупномерных деревьев и кустарников, связанных с застройкой или прокладкой подземных коммуникаций, оплачивается восстановительная стоимость.</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производится без уплаты восстановительной стоимости. Размер восстановительной стоимости зеленых насаждений и место посадок определяются администрацией сельсовета. Восстановительную стоимость зеленых насаждений зачисляется в бюджет муниципального образования.</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сельсовета.</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За незаконную вырубку или повреждение деревьев на территории муниципального образования, виновные лица возмещают убытки.</w:t>
      </w:r>
    </w:p>
    <w:p w:rsidR="0056462F" w:rsidRPr="00A0424C" w:rsidRDefault="0056462F" w:rsidP="0056462F">
      <w:pPr>
        <w:pStyle w:val="ConsPlusNormal"/>
        <w:widowControl/>
        <w:numPr>
          <w:ilvl w:val="0"/>
          <w:numId w:val="5"/>
        </w:numPr>
        <w:jc w:val="both"/>
        <w:rPr>
          <w:rFonts w:ascii="Times New Roman" w:hAnsi="Times New Roman" w:cs="Times New Roman"/>
          <w:sz w:val="24"/>
          <w:szCs w:val="24"/>
        </w:rPr>
      </w:pPr>
      <w:r w:rsidRPr="00A0424C">
        <w:rPr>
          <w:rFonts w:ascii="Times New Roman" w:hAnsi="Times New Roman" w:cs="Times New Roman"/>
          <w:sz w:val="24"/>
          <w:szCs w:val="24"/>
        </w:rPr>
        <w:t>Разрешение на вырубку сухостоя выдает администрация сельсовета, за исключением вырубки зеленых насаждений расположенных на земельных участках находящихся в собственности физических и юридических лиц.</w:t>
      </w:r>
    </w:p>
    <w:p w:rsidR="0056462F" w:rsidRPr="00A0424C" w:rsidRDefault="0056462F" w:rsidP="0056462F">
      <w:pPr>
        <w:pStyle w:val="a4"/>
        <w:numPr>
          <w:ilvl w:val="0"/>
          <w:numId w:val="5"/>
        </w:numPr>
        <w:jc w:val="both"/>
        <w:rPr>
          <w:rFonts w:ascii="Times New Roman" w:hAnsi="Times New Roman"/>
          <w:lang w:val="ru-RU"/>
        </w:rPr>
      </w:pPr>
      <w:r w:rsidRPr="00A0424C">
        <w:rPr>
          <w:rFonts w:ascii="Times New Roman" w:hAnsi="Times New Roman"/>
          <w:lang w:val="ru-RU"/>
        </w:rPr>
        <w:t>Снос деревьев, кроме ценных пород деревьев, и кустарников в зоне индивидуальной застройки осуществляет собственники земельных участков самостоятельно за счет собственных средств.</w:t>
      </w:r>
    </w:p>
    <w:p w:rsidR="0056462F" w:rsidRPr="00A0424C" w:rsidRDefault="0056462F" w:rsidP="0056462F">
      <w:pPr>
        <w:jc w:val="center"/>
        <w:rPr>
          <w:sz w:val="24"/>
          <w:szCs w:val="24"/>
        </w:rPr>
      </w:pPr>
      <w:r w:rsidRPr="00A0424C">
        <w:rPr>
          <w:sz w:val="24"/>
          <w:szCs w:val="24"/>
        </w:rPr>
        <w:t>Посадка зеленых насаждений на приусадебном участке осуществляется:</w:t>
      </w:r>
    </w:p>
    <w:tbl>
      <w:tblPr>
        <w:tblW w:w="0" w:type="auto"/>
        <w:tblInd w:w="40" w:type="dxa"/>
        <w:tblLayout w:type="fixed"/>
        <w:tblCellMar>
          <w:left w:w="40" w:type="dxa"/>
          <w:right w:w="40" w:type="dxa"/>
        </w:tblCellMar>
        <w:tblLook w:val="0000"/>
      </w:tblPr>
      <w:tblGrid>
        <w:gridCol w:w="5597"/>
        <w:gridCol w:w="2006"/>
        <w:gridCol w:w="2160"/>
      </w:tblGrid>
      <w:tr w:rsidR="0056462F" w:rsidRPr="00A0424C" w:rsidTr="0049649B">
        <w:trPr>
          <w:trHeight w:hRule="exact" w:val="298"/>
        </w:trPr>
        <w:tc>
          <w:tcPr>
            <w:tcW w:w="5597" w:type="dxa"/>
            <w:vMerge w:val="restart"/>
            <w:tcBorders>
              <w:top w:val="single" w:sz="6" w:space="0" w:color="auto"/>
              <w:left w:val="single" w:sz="6" w:space="0" w:color="auto"/>
              <w:bottom w:val="nil"/>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Здания и сооружения</w:t>
            </w:r>
          </w:p>
        </w:tc>
        <w:tc>
          <w:tcPr>
            <w:tcW w:w="4166" w:type="dxa"/>
            <w:gridSpan w:val="2"/>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b/>
                <w:sz w:val="24"/>
                <w:szCs w:val="24"/>
              </w:rPr>
            </w:pPr>
            <w:r w:rsidRPr="00A0424C">
              <w:rPr>
                <w:b/>
                <w:sz w:val="24"/>
                <w:szCs w:val="24"/>
              </w:rPr>
              <w:t xml:space="preserve">       Расстояние до основного места</w:t>
            </w:r>
          </w:p>
        </w:tc>
      </w:tr>
      <w:tr w:rsidR="0056462F" w:rsidRPr="00A0424C" w:rsidTr="0049649B">
        <w:trPr>
          <w:trHeight w:hRule="exact" w:val="288"/>
        </w:trPr>
        <w:tc>
          <w:tcPr>
            <w:tcW w:w="5597" w:type="dxa"/>
            <w:vMerge/>
            <w:tcBorders>
              <w:top w:val="nil"/>
              <w:left w:val="single" w:sz="6" w:space="0" w:color="auto"/>
              <w:bottom w:val="single" w:sz="6" w:space="0" w:color="auto"/>
              <w:right w:val="single" w:sz="6" w:space="0" w:color="auto"/>
            </w:tcBorders>
            <w:shd w:val="clear" w:color="auto" w:fill="FFFFFF"/>
          </w:tcPr>
          <w:p w:rsidR="0056462F" w:rsidRPr="00A0424C" w:rsidRDefault="0056462F" w:rsidP="0049649B">
            <w:pPr>
              <w:rPr>
                <w:b/>
                <w:sz w:val="24"/>
                <w:szCs w:val="24"/>
              </w:rPr>
            </w:pPr>
          </w:p>
          <w:p w:rsidR="0056462F" w:rsidRPr="00A0424C" w:rsidRDefault="0056462F" w:rsidP="0049649B">
            <w:pPr>
              <w:rPr>
                <w:b/>
                <w:sz w:val="24"/>
                <w:szCs w:val="24"/>
              </w:rPr>
            </w:pP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ствола дерева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кустарника</w:t>
            </w:r>
          </w:p>
        </w:tc>
      </w:tr>
      <w:tr w:rsidR="0056462F" w:rsidRPr="00A0424C" w:rsidTr="0049649B">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t>От наружных стен зданий и сооружений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1,5</w:t>
            </w:r>
          </w:p>
        </w:tc>
      </w:tr>
      <w:tr w:rsidR="0056462F" w:rsidRPr="00A0424C" w:rsidTr="0049649B">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lastRenderedPageBreak/>
              <w:t>От границы соседнего участка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w:t>
            </w:r>
          </w:p>
        </w:tc>
      </w:tr>
      <w:tr w:rsidR="0056462F" w:rsidRPr="00A0424C" w:rsidTr="0049649B">
        <w:trPr>
          <w:trHeight w:hRule="exact" w:val="27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t>От мачт и опор электросети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w:t>
            </w:r>
          </w:p>
        </w:tc>
      </w:tr>
      <w:tr w:rsidR="0056462F" w:rsidRPr="00A0424C" w:rsidTr="0049649B">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t>От подземных сетей газопроводов, канализации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w:t>
            </w:r>
          </w:p>
        </w:tc>
      </w:tr>
      <w:tr w:rsidR="0056462F" w:rsidRPr="00A0424C" w:rsidTr="0049649B">
        <w:trPr>
          <w:trHeight w:hRule="exact" w:val="848"/>
        </w:trPr>
        <w:tc>
          <w:tcPr>
            <w:tcW w:w="5597" w:type="dxa"/>
            <w:tcBorders>
              <w:top w:val="single" w:sz="6" w:space="0" w:color="auto"/>
              <w:left w:val="single" w:sz="6" w:space="0" w:color="auto"/>
              <w:bottom w:val="single" w:sz="6" w:space="0" w:color="auto"/>
              <w:right w:val="single" w:sz="6" w:space="0" w:color="auto"/>
            </w:tcBorders>
            <w:shd w:val="clear" w:color="auto" w:fill="FFFFFF"/>
            <w:vAlign w:val="bottom"/>
          </w:tcPr>
          <w:p w:rsidR="0056462F" w:rsidRPr="00A0424C" w:rsidRDefault="0056462F" w:rsidP="0049649B">
            <w:pPr>
              <w:pStyle w:val="a3"/>
              <w:rPr>
                <w:rFonts w:ascii="Times New Roman" w:hAnsi="Times New Roman"/>
                <w:szCs w:val="24"/>
                <w:lang w:val="ru-RU"/>
              </w:rPr>
            </w:pPr>
            <w:r w:rsidRPr="00A0424C">
              <w:rPr>
                <w:rFonts w:ascii="Times New Roman" w:hAnsi="Times New Roman"/>
                <w:szCs w:val="24"/>
                <w:lang w:val="ru-RU"/>
              </w:rPr>
              <w:t xml:space="preserve">Теплопроводов       (от       стенок       каналов)       и трубопроводов при </w:t>
            </w:r>
            <w:proofErr w:type="spellStart"/>
            <w:r w:rsidRPr="00A0424C">
              <w:rPr>
                <w:rFonts w:ascii="Times New Roman" w:hAnsi="Times New Roman"/>
                <w:szCs w:val="24"/>
                <w:lang w:val="ru-RU"/>
              </w:rPr>
              <w:t>бесканальной</w:t>
            </w:r>
            <w:proofErr w:type="spellEnd"/>
            <w:r w:rsidRPr="00A0424C">
              <w:rPr>
                <w:rFonts w:ascii="Times New Roman" w:hAnsi="Times New Roman"/>
                <w:szCs w:val="24"/>
                <w:lang w:val="ru-RU"/>
              </w:rPr>
              <w:t xml:space="preserve"> прокладке</w:t>
            </w:r>
          </w:p>
          <w:p w:rsidR="0056462F" w:rsidRPr="00A0424C" w:rsidRDefault="0056462F" w:rsidP="0049649B">
            <w:pPr>
              <w:rPr>
                <w:sz w:val="24"/>
                <w:szCs w:val="24"/>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bottom"/>
          </w:tcPr>
          <w:p w:rsidR="0056462F" w:rsidRPr="00A0424C" w:rsidRDefault="0056462F" w:rsidP="0049649B">
            <w:pPr>
              <w:jc w:val="center"/>
              <w:rPr>
                <w:sz w:val="24"/>
                <w:szCs w:val="24"/>
              </w:rPr>
            </w:pPr>
            <w:r w:rsidRPr="00A0424C">
              <w:rPr>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56462F" w:rsidRPr="00A0424C" w:rsidRDefault="0056462F" w:rsidP="0049649B">
            <w:pPr>
              <w:jc w:val="center"/>
              <w:rPr>
                <w:sz w:val="24"/>
                <w:szCs w:val="24"/>
              </w:rPr>
            </w:pPr>
            <w:r w:rsidRPr="00A0424C">
              <w:rPr>
                <w:sz w:val="24"/>
                <w:szCs w:val="24"/>
              </w:rPr>
              <w:t>1</w:t>
            </w:r>
          </w:p>
        </w:tc>
      </w:tr>
      <w:tr w:rsidR="0056462F" w:rsidRPr="00A0424C" w:rsidTr="0049649B">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t>Водопровод, дренажей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w:t>
            </w:r>
          </w:p>
        </w:tc>
      </w:tr>
      <w:tr w:rsidR="0056462F" w:rsidRPr="00A0424C" w:rsidTr="0049649B">
        <w:trPr>
          <w:trHeight w:hRule="exact" w:val="29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rPr>
                <w:sz w:val="24"/>
                <w:szCs w:val="24"/>
              </w:rPr>
            </w:pPr>
            <w:r w:rsidRPr="00A0424C">
              <w:rPr>
                <w:sz w:val="24"/>
                <w:szCs w:val="24"/>
              </w:rPr>
              <w:t>силовых кабелей и кабелей связи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0,7</w:t>
            </w:r>
          </w:p>
        </w:tc>
      </w:tr>
    </w:tbl>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rPr>
          <w:sz w:val="24"/>
          <w:szCs w:val="24"/>
        </w:rPr>
      </w:pPr>
    </w:p>
    <w:p w:rsidR="0056462F" w:rsidRPr="00A0424C" w:rsidRDefault="0056462F" w:rsidP="0056462F">
      <w:pPr>
        <w:rPr>
          <w:b/>
          <w:sz w:val="24"/>
          <w:szCs w:val="24"/>
        </w:rPr>
      </w:pPr>
      <w:r w:rsidRPr="00A0424C">
        <w:rPr>
          <w:b/>
          <w:sz w:val="24"/>
          <w:szCs w:val="24"/>
        </w:rPr>
        <w:t xml:space="preserve">Статья 7. Содержание и эксплуатация дорог </w:t>
      </w:r>
    </w:p>
    <w:p w:rsidR="0056462F" w:rsidRPr="00A0424C" w:rsidRDefault="0056462F" w:rsidP="0056462F">
      <w:pPr>
        <w:jc w:val="both"/>
        <w:rPr>
          <w:sz w:val="24"/>
          <w:szCs w:val="24"/>
        </w:rPr>
      </w:pPr>
    </w:p>
    <w:p w:rsidR="0056462F" w:rsidRPr="00A0424C" w:rsidRDefault="0056462F" w:rsidP="0056462F">
      <w:pPr>
        <w:pStyle w:val="ConsPlusNormal"/>
        <w:widowControl/>
        <w:numPr>
          <w:ilvl w:val="0"/>
          <w:numId w:val="8"/>
        </w:numPr>
        <w:jc w:val="both"/>
        <w:rPr>
          <w:rFonts w:ascii="Times New Roman" w:hAnsi="Times New Roman" w:cs="Times New Roman"/>
          <w:sz w:val="24"/>
          <w:szCs w:val="24"/>
        </w:rPr>
      </w:pPr>
      <w:r w:rsidRPr="00A0424C">
        <w:rPr>
          <w:rFonts w:ascii="Times New Roman" w:hAnsi="Times New Roman" w:cs="Times New Roman"/>
          <w:sz w:val="24"/>
          <w:szCs w:val="24"/>
        </w:rPr>
        <w:t>С целью сохранения дорожных покрытий на территории муниципального образования запрещается:</w:t>
      </w:r>
    </w:p>
    <w:p w:rsidR="0056462F" w:rsidRPr="00A0424C" w:rsidRDefault="0056462F" w:rsidP="0056462F">
      <w:pPr>
        <w:pStyle w:val="ConsPlusNormal"/>
        <w:widowControl/>
        <w:numPr>
          <w:ilvl w:val="0"/>
          <w:numId w:val="9"/>
        </w:numPr>
        <w:jc w:val="both"/>
        <w:rPr>
          <w:rFonts w:ascii="Times New Roman" w:hAnsi="Times New Roman" w:cs="Times New Roman"/>
          <w:sz w:val="24"/>
          <w:szCs w:val="24"/>
        </w:rPr>
      </w:pPr>
      <w:r w:rsidRPr="00A0424C">
        <w:rPr>
          <w:rFonts w:ascii="Times New Roman" w:hAnsi="Times New Roman" w:cs="Times New Roman"/>
          <w:sz w:val="24"/>
          <w:szCs w:val="24"/>
        </w:rPr>
        <w:t>подвоз груза волоком;</w:t>
      </w:r>
    </w:p>
    <w:p w:rsidR="0056462F" w:rsidRPr="00A0424C" w:rsidRDefault="0056462F" w:rsidP="0056462F">
      <w:pPr>
        <w:pStyle w:val="ConsPlusNormal"/>
        <w:widowControl/>
        <w:numPr>
          <w:ilvl w:val="0"/>
          <w:numId w:val="9"/>
        </w:numPr>
        <w:jc w:val="both"/>
        <w:rPr>
          <w:rFonts w:ascii="Times New Roman" w:hAnsi="Times New Roman" w:cs="Times New Roman"/>
          <w:sz w:val="24"/>
          <w:szCs w:val="24"/>
        </w:rPr>
      </w:pPr>
      <w:r w:rsidRPr="00A0424C">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6462F" w:rsidRPr="00A0424C" w:rsidRDefault="0056462F" w:rsidP="0056462F">
      <w:pPr>
        <w:pStyle w:val="ConsPlusNormal"/>
        <w:widowControl/>
        <w:numPr>
          <w:ilvl w:val="0"/>
          <w:numId w:val="9"/>
        </w:numPr>
        <w:jc w:val="both"/>
        <w:rPr>
          <w:rFonts w:ascii="Times New Roman" w:hAnsi="Times New Roman" w:cs="Times New Roman"/>
          <w:sz w:val="24"/>
          <w:szCs w:val="24"/>
        </w:rPr>
      </w:pPr>
      <w:r w:rsidRPr="00A0424C">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56462F" w:rsidRPr="00A0424C" w:rsidRDefault="0056462F" w:rsidP="0056462F">
      <w:pPr>
        <w:pStyle w:val="ConsPlusNormal"/>
        <w:widowControl/>
        <w:numPr>
          <w:ilvl w:val="0"/>
          <w:numId w:val="9"/>
        </w:numPr>
        <w:jc w:val="both"/>
        <w:rPr>
          <w:rFonts w:ascii="Times New Roman" w:hAnsi="Times New Roman" w:cs="Times New Roman"/>
          <w:sz w:val="24"/>
          <w:szCs w:val="24"/>
        </w:rPr>
      </w:pPr>
      <w:r w:rsidRPr="00A0424C">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56462F" w:rsidRPr="00A0424C" w:rsidRDefault="0056462F" w:rsidP="0056462F">
      <w:pPr>
        <w:pStyle w:val="ConsPlusNormal"/>
        <w:widowControl/>
        <w:numPr>
          <w:ilvl w:val="0"/>
          <w:numId w:val="8"/>
        </w:numPr>
        <w:jc w:val="both"/>
        <w:rPr>
          <w:rFonts w:ascii="Times New Roman" w:hAnsi="Times New Roman" w:cs="Times New Roman"/>
          <w:sz w:val="24"/>
          <w:szCs w:val="24"/>
        </w:rPr>
      </w:pPr>
      <w:r w:rsidRPr="00A0424C">
        <w:rPr>
          <w:rFonts w:ascii="Times New Roman" w:hAnsi="Times New Roman" w:cs="Times New Roman"/>
          <w:sz w:val="24"/>
          <w:szCs w:val="24"/>
        </w:rPr>
        <w:t>Эксплуатацию, текущий и капитальный ремонт дорожных знаков, разметки и иных объектов обеспечения безопасности уличного движения осуществляется администрацией сельсовета.</w:t>
      </w:r>
    </w:p>
    <w:p w:rsidR="0056462F" w:rsidRPr="00A0424C" w:rsidRDefault="0056462F" w:rsidP="0056462F">
      <w:pPr>
        <w:pStyle w:val="ConsPlusNormal"/>
        <w:widowControl/>
        <w:numPr>
          <w:ilvl w:val="0"/>
          <w:numId w:val="8"/>
        </w:numPr>
        <w:jc w:val="both"/>
        <w:rPr>
          <w:rFonts w:ascii="Times New Roman" w:hAnsi="Times New Roman" w:cs="Times New Roman"/>
          <w:sz w:val="24"/>
          <w:szCs w:val="24"/>
        </w:rPr>
      </w:pPr>
      <w:r w:rsidRPr="00A0424C">
        <w:rPr>
          <w:rFonts w:ascii="Times New Roman" w:hAnsi="Times New Roman" w:cs="Times New Roman"/>
          <w:sz w:val="24"/>
          <w:szCs w:val="24"/>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6462F" w:rsidRPr="00A0424C" w:rsidRDefault="0056462F" w:rsidP="0056462F">
      <w:pPr>
        <w:rPr>
          <w:sz w:val="24"/>
          <w:szCs w:val="24"/>
        </w:rPr>
      </w:pPr>
    </w:p>
    <w:p w:rsidR="0056462F" w:rsidRPr="00A0424C" w:rsidRDefault="0056462F" w:rsidP="0056462F">
      <w:pPr>
        <w:rPr>
          <w:b/>
          <w:sz w:val="24"/>
          <w:szCs w:val="24"/>
        </w:rPr>
      </w:pPr>
      <w:r w:rsidRPr="00A0424C">
        <w:rPr>
          <w:b/>
          <w:sz w:val="24"/>
          <w:szCs w:val="24"/>
        </w:rPr>
        <w:t xml:space="preserve">Статья 8. Освещение территории </w:t>
      </w:r>
    </w:p>
    <w:p w:rsidR="0056462F" w:rsidRPr="00A0424C" w:rsidRDefault="0056462F" w:rsidP="0056462F">
      <w:pPr>
        <w:rPr>
          <w:sz w:val="24"/>
          <w:szCs w:val="24"/>
        </w:rPr>
      </w:pPr>
    </w:p>
    <w:p w:rsidR="0056462F" w:rsidRPr="00A0424C" w:rsidRDefault="0056462F" w:rsidP="0056462F">
      <w:pPr>
        <w:pStyle w:val="ConsPlusNormal"/>
        <w:widowControl/>
        <w:numPr>
          <w:ilvl w:val="0"/>
          <w:numId w:val="10"/>
        </w:numPr>
        <w:jc w:val="both"/>
        <w:rPr>
          <w:rFonts w:ascii="Times New Roman" w:hAnsi="Times New Roman" w:cs="Times New Roman"/>
          <w:sz w:val="24"/>
          <w:szCs w:val="24"/>
        </w:rPr>
      </w:pPr>
      <w:r w:rsidRPr="00A0424C">
        <w:rPr>
          <w:rFonts w:ascii="Times New Roman" w:hAnsi="Times New Roman" w:cs="Times New Roman"/>
          <w:sz w:val="24"/>
          <w:szCs w:val="24"/>
        </w:rPr>
        <w:t>Улицы, дороги, площади,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сельсовета. Обязанность по освещению данных объектов следует возлагать на их собственников или уполномоченных собственником лиц.</w:t>
      </w:r>
    </w:p>
    <w:p w:rsidR="0056462F" w:rsidRPr="00A0424C" w:rsidRDefault="0056462F" w:rsidP="0056462F">
      <w:pPr>
        <w:pStyle w:val="ConsPlusNormal"/>
        <w:widowControl/>
        <w:numPr>
          <w:ilvl w:val="0"/>
          <w:numId w:val="10"/>
        </w:numPr>
        <w:jc w:val="both"/>
        <w:rPr>
          <w:rFonts w:ascii="Times New Roman" w:hAnsi="Times New Roman" w:cs="Times New Roman"/>
          <w:sz w:val="24"/>
          <w:szCs w:val="24"/>
        </w:rPr>
      </w:pPr>
      <w:r w:rsidRPr="00A0424C">
        <w:rPr>
          <w:rFonts w:ascii="Times New Roman" w:hAnsi="Times New Roman" w:cs="Times New Roman"/>
          <w:sz w:val="24"/>
          <w:szCs w:val="24"/>
        </w:rPr>
        <w:t xml:space="preserve">Освещение территории муниципального образования осуществляется </w:t>
      </w:r>
      <w:proofErr w:type="spellStart"/>
      <w:r w:rsidRPr="00A0424C">
        <w:rPr>
          <w:rFonts w:ascii="Times New Roman" w:hAnsi="Times New Roman" w:cs="Times New Roman"/>
          <w:sz w:val="24"/>
          <w:szCs w:val="24"/>
        </w:rPr>
        <w:t>энергоснабжающей</w:t>
      </w:r>
      <w:proofErr w:type="spellEnd"/>
      <w:r w:rsidRPr="00A0424C">
        <w:rPr>
          <w:rFonts w:ascii="Times New Roman" w:hAnsi="Times New Roman" w:cs="Times New Roman"/>
          <w:sz w:val="24"/>
          <w:szCs w:val="24"/>
        </w:rPr>
        <w:t xml:space="preserve"> организацией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6462F" w:rsidRPr="00A0424C" w:rsidRDefault="0056462F" w:rsidP="0056462F">
      <w:pPr>
        <w:pStyle w:val="ConsPlusNormal"/>
        <w:widowControl/>
        <w:numPr>
          <w:ilvl w:val="0"/>
          <w:numId w:val="10"/>
        </w:numPr>
        <w:jc w:val="both"/>
        <w:rPr>
          <w:rFonts w:ascii="Times New Roman" w:hAnsi="Times New Roman" w:cs="Times New Roman"/>
          <w:sz w:val="24"/>
          <w:szCs w:val="24"/>
        </w:rPr>
      </w:pPr>
      <w:r w:rsidRPr="00A0424C">
        <w:rPr>
          <w:rFonts w:ascii="Times New Roman" w:hAnsi="Times New Roman" w:cs="Times New Roman"/>
          <w:sz w:val="24"/>
          <w:szCs w:val="24"/>
        </w:rPr>
        <w:t>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сельсовета.</w:t>
      </w:r>
    </w:p>
    <w:p w:rsidR="0056462F" w:rsidRPr="00A0424C" w:rsidRDefault="0056462F" w:rsidP="0056462F">
      <w:pPr>
        <w:pStyle w:val="ConsPlusNormal"/>
        <w:widowControl/>
        <w:ind w:firstLine="0"/>
        <w:jc w:val="both"/>
        <w:rPr>
          <w:rFonts w:ascii="Times New Roman" w:hAnsi="Times New Roman" w:cs="Times New Roman"/>
          <w:sz w:val="24"/>
          <w:szCs w:val="24"/>
        </w:rPr>
      </w:pPr>
    </w:p>
    <w:p w:rsidR="0056462F" w:rsidRPr="00A0424C" w:rsidRDefault="0056462F" w:rsidP="0056462F">
      <w:pPr>
        <w:pStyle w:val="ConsPlusNormal"/>
        <w:widowControl/>
        <w:ind w:firstLine="0"/>
        <w:outlineLvl w:val="2"/>
        <w:rPr>
          <w:rFonts w:ascii="Times New Roman" w:hAnsi="Times New Roman" w:cs="Times New Roman"/>
          <w:b/>
          <w:sz w:val="24"/>
          <w:szCs w:val="24"/>
        </w:rPr>
      </w:pPr>
      <w:r w:rsidRPr="00A0424C">
        <w:rPr>
          <w:rFonts w:ascii="Times New Roman" w:hAnsi="Times New Roman" w:cs="Times New Roman"/>
          <w:b/>
          <w:sz w:val="24"/>
          <w:szCs w:val="24"/>
        </w:rPr>
        <w:lastRenderedPageBreak/>
        <w:t>Статья 8. Проведение работ при строительстве, ремонте, реконструкции коммуникаций</w:t>
      </w:r>
    </w:p>
    <w:p w:rsidR="0056462F" w:rsidRPr="00A0424C" w:rsidRDefault="0056462F" w:rsidP="0056462F">
      <w:pPr>
        <w:pStyle w:val="ConsPlusNormal"/>
        <w:widowControl/>
        <w:ind w:firstLine="0"/>
        <w:jc w:val="both"/>
        <w:rPr>
          <w:rFonts w:ascii="Times New Roman" w:hAnsi="Times New Roman" w:cs="Times New Roman"/>
          <w:sz w:val="24"/>
          <w:szCs w:val="24"/>
        </w:rPr>
      </w:pP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сельсовета. Аварийные работы начинать владельцам сетей по телефонограмме или по уведомлению администрации сельсовета  с последующим оформлением разрешения в 3-дневный срок.</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сельсовета при предъявлении:</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6462F" w:rsidRPr="00A0424C" w:rsidRDefault="0056462F" w:rsidP="0056462F">
      <w:pPr>
        <w:pStyle w:val="ConsPlusNormal"/>
        <w:widowControl/>
        <w:ind w:firstLine="540"/>
        <w:jc w:val="both"/>
        <w:rPr>
          <w:rFonts w:ascii="Times New Roman" w:hAnsi="Times New Roman" w:cs="Times New Roman"/>
          <w:sz w:val="24"/>
          <w:szCs w:val="24"/>
        </w:rPr>
      </w:pPr>
      <w:r w:rsidRPr="00A0424C">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Прокладку напорных коммуникаций под проезжей частью магистральных улиц не допускается.</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При реконструкции действующих подземных коммуникаций должен быть предусмотрен их вынос из-под проезжей части магистральных улиц.</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В целях исключения возможного разрытия вновь построенных (реконструированных) улиц -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сельсовета о намеченных работах по прокладке коммуникаций с указанием предполагаемых сроков производства работ.</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56462F" w:rsidRPr="00A0424C" w:rsidRDefault="0056462F" w:rsidP="0056462F">
      <w:pPr>
        <w:pStyle w:val="ConsPlusNormal"/>
        <w:widowControl/>
        <w:ind w:firstLine="0"/>
        <w:jc w:val="center"/>
        <w:rPr>
          <w:rFonts w:ascii="Times New Roman" w:hAnsi="Times New Roman" w:cs="Times New Roman"/>
          <w:i/>
          <w:sz w:val="24"/>
          <w:szCs w:val="24"/>
        </w:rPr>
      </w:pPr>
      <w:r w:rsidRPr="00A0424C">
        <w:rPr>
          <w:rFonts w:ascii="Times New Roman" w:hAnsi="Times New Roman" w:cs="Times New Roman"/>
          <w:i/>
          <w:sz w:val="24"/>
          <w:szCs w:val="24"/>
        </w:rPr>
        <w:t>До начала производства работ по разрытию рекомендуется:</w:t>
      </w:r>
    </w:p>
    <w:p w:rsidR="0056462F" w:rsidRPr="00A0424C" w:rsidRDefault="0056462F" w:rsidP="0056462F">
      <w:pPr>
        <w:pStyle w:val="ConsPlusNormal"/>
        <w:widowControl/>
        <w:numPr>
          <w:ilvl w:val="0"/>
          <w:numId w:val="12"/>
        </w:numPr>
        <w:jc w:val="both"/>
        <w:rPr>
          <w:rFonts w:ascii="Times New Roman" w:hAnsi="Times New Roman" w:cs="Times New Roman"/>
          <w:sz w:val="24"/>
          <w:szCs w:val="24"/>
        </w:rPr>
      </w:pPr>
      <w:r w:rsidRPr="00A0424C">
        <w:rPr>
          <w:rFonts w:ascii="Times New Roman" w:hAnsi="Times New Roman" w:cs="Times New Roman"/>
          <w:sz w:val="24"/>
          <w:szCs w:val="24"/>
        </w:rPr>
        <w:t>Установить дорожные знаки в соответствии с согласованной схемой;</w:t>
      </w:r>
    </w:p>
    <w:p w:rsidR="0056462F" w:rsidRPr="00A0424C" w:rsidRDefault="0056462F" w:rsidP="0056462F">
      <w:pPr>
        <w:pStyle w:val="ConsPlusNormal"/>
        <w:widowControl/>
        <w:numPr>
          <w:ilvl w:val="0"/>
          <w:numId w:val="12"/>
        </w:numPr>
        <w:jc w:val="both"/>
        <w:rPr>
          <w:rFonts w:ascii="Times New Roman" w:hAnsi="Times New Roman" w:cs="Times New Roman"/>
          <w:sz w:val="24"/>
          <w:szCs w:val="24"/>
        </w:rPr>
      </w:pPr>
      <w:r w:rsidRPr="00A0424C">
        <w:rPr>
          <w:rFonts w:ascii="Times New Roman" w:hAnsi="Times New Roman" w:cs="Times New Roman"/>
          <w:sz w:val="24"/>
          <w:szCs w:val="24"/>
        </w:rPr>
        <w:lastRenderedPageBreak/>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6462F" w:rsidRPr="00A0424C" w:rsidRDefault="0056462F" w:rsidP="0056462F">
      <w:pPr>
        <w:pStyle w:val="ConsPlusNormal"/>
        <w:widowControl/>
        <w:ind w:left="360"/>
        <w:jc w:val="both"/>
        <w:rPr>
          <w:rFonts w:ascii="Times New Roman" w:hAnsi="Times New Roman" w:cs="Times New Roman"/>
          <w:sz w:val="24"/>
          <w:szCs w:val="24"/>
        </w:rPr>
      </w:pPr>
      <w:r w:rsidRPr="00A0424C">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6462F" w:rsidRPr="00A0424C" w:rsidRDefault="0056462F" w:rsidP="0056462F">
      <w:pPr>
        <w:pStyle w:val="ConsPlusNormal"/>
        <w:widowControl/>
        <w:ind w:left="360"/>
        <w:jc w:val="both"/>
        <w:rPr>
          <w:rFonts w:ascii="Times New Roman" w:hAnsi="Times New Roman" w:cs="Times New Roman"/>
          <w:sz w:val="24"/>
          <w:szCs w:val="24"/>
        </w:rPr>
      </w:pPr>
      <w:r w:rsidRPr="00A0424C">
        <w:rPr>
          <w:rFonts w:ascii="Times New Roman" w:hAnsi="Times New Roman" w:cs="Times New Roman"/>
          <w:sz w:val="24"/>
          <w:szCs w:val="24"/>
        </w:rPr>
        <w:t>Ограждение должно быть выполнено сплошным и надежным, предотвращающим попадание посторонних на стройплощадку.</w:t>
      </w:r>
    </w:p>
    <w:p w:rsidR="0056462F" w:rsidRPr="00A0424C" w:rsidRDefault="0056462F" w:rsidP="0056462F">
      <w:pPr>
        <w:pStyle w:val="ConsPlusNormal"/>
        <w:widowControl/>
        <w:numPr>
          <w:ilvl w:val="0"/>
          <w:numId w:val="12"/>
        </w:numPr>
        <w:jc w:val="both"/>
        <w:rPr>
          <w:rFonts w:ascii="Times New Roman" w:hAnsi="Times New Roman" w:cs="Times New Roman"/>
          <w:sz w:val="24"/>
          <w:szCs w:val="24"/>
        </w:rPr>
      </w:pPr>
      <w:r w:rsidRPr="00A0424C">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56462F" w:rsidRPr="00A0424C" w:rsidRDefault="0056462F" w:rsidP="0056462F">
      <w:pPr>
        <w:pStyle w:val="ConsPlusNormal"/>
        <w:widowControl/>
        <w:numPr>
          <w:ilvl w:val="0"/>
          <w:numId w:val="12"/>
        </w:numPr>
        <w:jc w:val="both"/>
        <w:rPr>
          <w:rFonts w:ascii="Times New Roman" w:hAnsi="Times New Roman" w:cs="Times New Roman"/>
          <w:sz w:val="24"/>
          <w:szCs w:val="24"/>
        </w:rPr>
      </w:pPr>
      <w:r w:rsidRPr="00A0424C">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6462F" w:rsidRPr="00A0424C" w:rsidRDefault="0056462F" w:rsidP="0056462F">
      <w:pPr>
        <w:pStyle w:val="ConsPlusNormal"/>
        <w:widowControl/>
        <w:numPr>
          <w:ilvl w:val="0"/>
          <w:numId w:val="12"/>
        </w:numPr>
        <w:jc w:val="both"/>
        <w:rPr>
          <w:rFonts w:ascii="Times New Roman" w:hAnsi="Times New Roman" w:cs="Times New Roman"/>
          <w:sz w:val="24"/>
          <w:szCs w:val="24"/>
        </w:rPr>
      </w:pPr>
      <w:r w:rsidRPr="00A0424C">
        <w:rPr>
          <w:rFonts w:ascii="Times New Roman" w:hAnsi="Times New Roman" w:cs="Times New Roman"/>
          <w:sz w:val="24"/>
          <w:szCs w:val="24"/>
        </w:rPr>
        <w:t>Оформить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 xml:space="preserve">Разрешение на производство работ должно храниться на месте работ и быть предъявлено по первому требованию лиц, осуществляющих </w:t>
      </w:r>
      <w:proofErr w:type="gramStart"/>
      <w:r w:rsidRPr="00A0424C">
        <w:rPr>
          <w:rFonts w:ascii="Times New Roman" w:hAnsi="Times New Roman" w:cs="Times New Roman"/>
          <w:sz w:val="24"/>
          <w:szCs w:val="24"/>
        </w:rPr>
        <w:t>контроль за</w:t>
      </w:r>
      <w:proofErr w:type="gramEnd"/>
      <w:r w:rsidRPr="00A0424C">
        <w:rPr>
          <w:rFonts w:ascii="Times New Roman" w:hAnsi="Times New Roman" w:cs="Times New Roman"/>
          <w:sz w:val="24"/>
          <w:szCs w:val="24"/>
        </w:rPr>
        <w:t xml:space="preserve"> выполнением Правил эксплуатации.</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В разрешении должны быть установлены сроки и условия производства работ.</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 основе.</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 xml:space="preserve">При производстве работ на проезжей части улиц асфальт и щебень в пределах траншеи необходимо разобрать и вывезти производителем работ в специально отведенное место. </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При производстве работ на улицах, застроенных территориях грунт должен быть немедленно вывезен.</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lastRenderedPageBreak/>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6462F" w:rsidRPr="00A0424C" w:rsidRDefault="0056462F" w:rsidP="0056462F">
      <w:pPr>
        <w:pStyle w:val="ConsPlusNormal"/>
        <w:widowControl/>
        <w:numPr>
          <w:ilvl w:val="0"/>
          <w:numId w:val="11"/>
        </w:numPr>
        <w:jc w:val="both"/>
        <w:rPr>
          <w:rFonts w:ascii="Times New Roman" w:hAnsi="Times New Roman" w:cs="Times New Roman"/>
          <w:sz w:val="24"/>
          <w:szCs w:val="24"/>
        </w:rPr>
      </w:pPr>
      <w:r w:rsidRPr="00A0424C">
        <w:rPr>
          <w:rFonts w:ascii="Times New Roman" w:hAnsi="Times New Roman" w:cs="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56462F" w:rsidRPr="00A0424C" w:rsidRDefault="0056462F" w:rsidP="0056462F">
      <w:pPr>
        <w:pStyle w:val="ConsPlusNormal"/>
        <w:widowControl/>
        <w:ind w:left="360" w:firstLine="708"/>
        <w:jc w:val="both"/>
        <w:rPr>
          <w:rFonts w:ascii="Times New Roman" w:hAnsi="Times New Roman" w:cs="Times New Roman"/>
          <w:sz w:val="24"/>
          <w:szCs w:val="24"/>
        </w:rPr>
      </w:pPr>
      <w:r w:rsidRPr="00A0424C">
        <w:rPr>
          <w:rFonts w:ascii="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56462F" w:rsidRPr="00A0424C" w:rsidRDefault="0056462F" w:rsidP="0056462F">
      <w:pPr>
        <w:pStyle w:val="a4"/>
        <w:numPr>
          <w:ilvl w:val="0"/>
          <w:numId w:val="11"/>
        </w:numPr>
        <w:jc w:val="both"/>
        <w:rPr>
          <w:rFonts w:ascii="Times New Roman" w:hAnsi="Times New Roman"/>
          <w:lang w:val="ru-RU" w:eastAsia="ru-RU" w:bidi="ar-SA"/>
        </w:rPr>
      </w:pPr>
      <w:r w:rsidRPr="00A0424C">
        <w:rPr>
          <w:rFonts w:ascii="Times New Roman" w:hAnsi="Times New Roman"/>
          <w:lang w:val="ru-RU"/>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6462F" w:rsidRPr="00A0424C" w:rsidRDefault="0056462F" w:rsidP="0056462F">
      <w:pPr>
        <w:jc w:val="both"/>
        <w:rPr>
          <w:sz w:val="24"/>
          <w:szCs w:val="24"/>
        </w:rPr>
      </w:pPr>
    </w:p>
    <w:p w:rsidR="0056462F" w:rsidRPr="00A0424C" w:rsidRDefault="0056462F" w:rsidP="0056462F">
      <w:pPr>
        <w:pStyle w:val="ConsPlusNormal"/>
        <w:widowControl/>
        <w:ind w:firstLine="0"/>
        <w:outlineLvl w:val="2"/>
        <w:rPr>
          <w:rFonts w:ascii="Times New Roman" w:hAnsi="Times New Roman" w:cs="Times New Roman"/>
          <w:b/>
          <w:sz w:val="24"/>
          <w:szCs w:val="24"/>
        </w:rPr>
      </w:pPr>
      <w:r w:rsidRPr="00A0424C">
        <w:rPr>
          <w:rFonts w:ascii="Times New Roman" w:hAnsi="Times New Roman" w:cs="Times New Roman"/>
          <w:b/>
          <w:sz w:val="24"/>
          <w:szCs w:val="24"/>
        </w:rPr>
        <w:t>Статья 9. Содержание животных</w:t>
      </w:r>
    </w:p>
    <w:p w:rsidR="0056462F" w:rsidRPr="00A0424C" w:rsidRDefault="0056462F" w:rsidP="0056462F">
      <w:pPr>
        <w:jc w:val="both"/>
        <w:rPr>
          <w:sz w:val="24"/>
          <w:szCs w:val="24"/>
        </w:rPr>
      </w:pP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Не допускается содержание домашних животных на балконах, лоджиях, в местах общего пользования многоквартирных жилых домов.</w:t>
      </w: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Запрещается передвижение сельскохозяйственных животных на территории села без сопровождающих лиц.</w:t>
      </w: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Выпас сельскохозяйственных животных осуществлять только на специально отведенных администрацией сельсовета местах выпаса под наблюдением владельца или уполномоченного им лица.</w:t>
      </w: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На территории села администрацией сельсовета 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6462F" w:rsidRPr="00A0424C" w:rsidRDefault="0056462F" w:rsidP="0056462F">
      <w:pPr>
        <w:pStyle w:val="ConsPlusNormal"/>
        <w:widowControl/>
        <w:numPr>
          <w:ilvl w:val="0"/>
          <w:numId w:val="13"/>
        </w:numPr>
        <w:jc w:val="both"/>
        <w:rPr>
          <w:rFonts w:ascii="Times New Roman" w:hAnsi="Times New Roman" w:cs="Times New Roman"/>
          <w:sz w:val="24"/>
          <w:szCs w:val="24"/>
        </w:rPr>
      </w:pPr>
      <w:r w:rsidRPr="00A0424C">
        <w:rPr>
          <w:rFonts w:ascii="Times New Roman" w:hAnsi="Times New Roman" w:cs="Times New Roman"/>
          <w:sz w:val="24"/>
          <w:szCs w:val="24"/>
        </w:rPr>
        <w:t>Отлов бродячих животных осуществляется специализированным организациям по договорам с администрацией сельсовета в пределах средств, предусмотренных в бюджете муниципального образования на эти цели.</w:t>
      </w:r>
    </w:p>
    <w:p w:rsidR="0056462F" w:rsidRPr="00A0424C" w:rsidRDefault="0056462F" w:rsidP="0056462F">
      <w:pPr>
        <w:pStyle w:val="a4"/>
        <w:numPr>
          <w:ilvl w:val="0"/>
          <w:numId w:val="13"/>
        </w:numPr>
        <w:jc w:val="both"/>
        <w:rPr>
          <w:rFonts w:ascii="Times New Roman" w:hAnsi="Times New Roman"/>
          <w:lang w:val="ru-RU" w:eastAsia="ru-RU" w:bidi="ar-SA"/>
        </w:rPr>
      </w:pPr>
      <w:r w:rsidRPr="00A0424C">
        <w:rPr>
          <w:rFonts w:ascii="Times New Roman" w:hAnsi="Times New Roman"/>
          <w:lang w:val="ru-RU"/>
        </w:rPr>
        <w:t>Правила содержания домашних животных и птиц на территории сельсовета установлены решением</w:t>
      </w:r>
      <w:r w:rsidR="007E4E51" w:rsidRPr="00A0424C">
        <w:rPr>
          <w:rFonts w:ascii="Times New Roman" w:hAnsi="Times New Roman"/>
          <w:lang w:val="ru-RU"/>
        </w:rPr>
        <w:t xml:space="preserve">  сельского С</w:t>
      </w:r>
      <w:r w:rsidRPr="00A0424C">
        <w:rPr>
          <w:rFonts w:ascii="Times New Roman" w:hAnsi="Times New Roman"/>
          <w:lang w:val="ru-RU"/>
        </w:rPr>
        <w:t>обрания депутатов.</w:t>
      </w:r>
    </w:p>
    <w:p w:rsidR="0056462F" w:rsidRPr="00A0424C" w:rsidRDefault="0056462F" w:rsidP="0056462F">
      <w:pPr>
        <w:jc w:val="both"/>
        <w:rPr>
          <w:sz w:val="24"/>
          <w:szCs w:val="24"/>
        </w:rPr>
      </w:pPr>
    </w:p>
    <w:p w:rsidR="0056462F" w:rsidRPr="00A0424C" w:rsidRDefault="0056462F" w:rsidP="0056462F">
      <w:pPr>
        <w:pStyle w:val="ConsPlusNormal"/>
        <w:widowControl/>
        <w:ind w:firstLine="0"/>
        <w:outlineLvl w:val="2"/>
        <w:rPr>
          <w:rFonts w:ascii="Times New Roman" w:hAnsi="Times New Roman" w:cs="Times New Roman"/>
          <w:b/>
          <w:sz w:val="24"/>
          <w:szCs w:val="24"/>
        </w:rPr>
      </w:pPr>
      <w:r w:rsidRPr="00A0424C">
        <w:rPr>
          <w:rFonts w:ascii="Times New Roman" w:hAnsi="Times New Roman" w:cs="Times New Roman"/>
          <w:b/>
          <w:sz w:val="24"/>
          <w:szCs w:val="24"/>
        </w:rPr>
        <w:t>Статья 10. Требования к застройке приусадебных земельных участков</w:t>
      </w:r>
    </w:p>
    <w:p w:rsidR="0056462F" w:rsidRPr="00A0424C" w:rsidRDefault="0056462F" w:rsidP="0056462F">
      <w:pPr>
        <w:jc w:val="both"/>
        <w:rPr>
          <w:sz w:val="24"/>
          <w:szCs w:val="24"/>
        </w:rPr>
      </w:pP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Строения, возведенные без разрешения, полученного в установленном порядке или с отступлениями   от   схемы   планировочной   организации   земельного   участка,   являются объектами самовольного строительства.</w:t>
      </w: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Собственники и арендаторы земельных участков, обязаны использовать земельный участок в соответствии с его разрешенным использованием, вести строительство согласно с действующими архитектурно-планировочными, строительными, экологическими, санитарно- гигиеническими,   противопожарными   и   иными   специальными   требованиями (нормами, правилами, нормативами).</w:t>
      </w: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 xml:space="preserve">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w:t>
      </w:r>
      <w:r w:rsidRPr="00A0424C">
        <w:rPr>
          <w:rFonts w:ascii="Times New Roman" w:hAnsi="Times New Roman"/>
          <w:lang w:val="ru-RU"/>
        </w:rPr>
        <w:lastRenderedPageBreak/>
        <w:t>огнестойкости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Сарай для содержания скота и птицы  размещается   в   глубине  участка  или блокируется с домом, при этом между домом и сараем должно быть не менее 2-х подсобных помещений (тамбур, кладовая и т.д.),    расстояние от сарая до окон жилых помещений принимается не менее 15 метров.</w:t>
      </w:r>
    </w:p>
    <w:p w:rsidR="0056462F" w:rsidRPr="00A0424C" w:rsidRDefault="0056462F" w:rsidP="0056462F">
      <w:pPr>
        <w:ind w:firstLine="708"/>
        <w:jc w:val="both"/>
        <w:rPr>
          <w:sz w:val="24"/>
          <w:szCs w:val="24"/>
        </w:rPr>
      </w:pPr>
      <w:r w:rsidRPr="00A0424C">
        <w:rPr>
          <w:sz w:val="24"/>
          <w:szCs w:val="24"/>
        </w:rPr>
        <w:t>Отдельно стоящий сарай может блокироваться с отдельно стоящими на смежном участке сараями по взаимному согласию владельцев.</w:t>
      </w:r>
    </w:p>
    <w:p w:rsidR="0056462F" w:rsidRPr="00A0424C" w:rsidRDefault="0056462F" w:rsidP="0056462F">
      <w:pPr>
        <w:ind w:firstLine="708"/>
        <w:jc w:val="both"/>
        <w:rPr>
          <w:sz w:val="24"/>
          <w:szCs w:val="24"/>
        </w:rPr>
      </w:pPr>
      <w:r w:rsidRPr="00A0424C">
        <w:rPr>
          <w:sz w:val="24"/>
          <w:szCs w:val="24"/>
        </w:rPr>
        <w:t>Количество животных на одно домовладение в зависимости от разрывов, от мест содержания животных до смежного жилого помещения:</w:t>
      </w:r>
    </w:p>
    <w:p w:rsidR="0056462F" w:rsidRPr="00A0424C" w:rsidRDefault="0056462F" w:rsidP="0056462F">
      <w:pPr>
        <w:jc w:val="both"/>
        <w:rPr>
          <w:sz w:val="24"/>
          <w:szCs w:val="24"/>
        </w:rPr>
      </w:pPr>
    </w:p>
    <w:tbl>
      <w:tblPr>
        <w:tblW w:w="9525" w:type="dxa"/>
        <w:tblInd w:w="40" w:type="dxa"/>
        <w:tblLayout w:type="fixed"/>
        <w:tblCellMar>
          <w:left w:w="40" w:type="dxa"/>
          <w:right w:w="40" w:type="dxa"/>
        </w:tblCellMar>
        <w:tblLook w:val="0000"/>
      </w:tblPr>
      <w:tblGrid>
        <w:gridCol w:w="1354"/>
        <w:gridCol w:w="1373"/>
        <w:gridCol w:w="1354"/>
        <w:gridCol w:w="1354"/>
        <w:gridCol w:w="1363"/>
        <w:gridCol w:w="1354"/>
        <w:gridCol w:w="1373"/>
      </w:tblGrid>
      <w:tr w:rsidR="0056462F" w:rsidRPr="00A0424C" w:rsidTr="0049649B">
        <w:trPr>
          <w:trHeight w:hRule="exact" w:val="307"/>
        </w:trPr>
        <w:tc>
          <w:tcPr>
            <w:tcW w:w="1354" w:type="dxa"/>
            <w:vMerge w:val="restart"/>
            <w:tcBorders>
              <w:top w:val="single" w:sz="6" w:space="0" w:color="auto"/>
              <w:left w:val="single" w:sz="6" w:space="0" w:color="auto"/>
              <w:bottom w:val="nil"/>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Норма разрыва</w:t>
            </w:r>
          </w:p>
        </w:tc>
        <w:tc>
          <w:tcPr>
            <w:tcW w:w="8171" w:type="dxa"/>
            <w:gridSpan w:val="6"/>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Поголовье</w:t>
            </w:r>
          </w:p>
        </w:tc>
      </w:tr>
      <w:tr w:rsidR="0056462F" w:rsidRPr="00A0424C" w:rsidTr="0049649B">
        <w:trPr>
          <w:trHeight w:hRule="exact" w:val="716"/>
        </w:trPr>
        <w:tc>
          <w:tcPr>
            <w:tcW w:w="1354" w:type="dxa"/>
            <w:vMerge/>
            <w:tcBorders>
              <w:top w:val="nil"/>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p>
          <w:p w:rsidR="0056462F" w:rsidRPr="00A0424C" w:rsidRDefault="0056462F" w:rsidP="0049649B">
            <w:pPr>
              <w:jc w:val="center"/>
              <w:rPr>
                <w:b/>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свиньи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коровы (быки)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овцы, козы</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кролико</w:t>
            </w:r>
            <w:r w:rsidRPr="00A0424C">
              <w:rPr>
                <w:b/>
                <w:sz w:val="24"/>
                <w:szCs w:val="24"/>
              </w:rPr>
              <w:softHyphen/>
              <w:t>матки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птица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b/>
                <w:sz w:val="24"/>
                <w:szCs w:val="24"/>
              </w:rPr>
            </w:pPr>
            <w:r w:rsidRPr="00A0424C">
              <w:rPr>
                <w:b/>
                <w:sz w:val="24"/>
                <w:szCs w:val="24"/>
              </w:rPr>
              <w:t>лошади</w:t>
            </w:r>
          </w:p>
        </w:tc>
      </w:tr>
      <w:tr w:rsidR="0056462F" w:rsidRPr="00A0424C" w:rsidTr="0049649B">
        <w:trPr>
          <w:trHeight w:hRule="exact" w:val="414"/>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15м.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w:t>
            </w:r>
          </w:p>
        </w:tc>
      </w:tr>
      <w:tr w:rsidR="0056462F" w:rsidRPr="00A0424C" w:rsidTr="0049649B">
        <w:trPr>
          <w:trHeight w:hRule="exact" w:val="434"/>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25м.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5(10)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75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w:t>
            </w:r>
          </w:p>
        </w:tc>
      </w:tr>
      <w:tr w:rsidR="0056462F" w:rsidRPr="00A0424C" w:rsidTr="0049649B">
        <w:trPr>
          <w:trHeight w:hRule="exact" w:val="427"/>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50м.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20(30)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150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462F" w:rsidRPr="00A0424C" w:rsidRDefault="0056462F" w:rsidP="0049649B">
            <w:pPr>
              <w:jc w:val="center"/>
              <w:rPr>
                <w:sz w:val="24"/>
                <w:szCs w:val="24"/>
              </w:rPr>
            </w:pPr>
            <w:r w:rsidRPr="00A0424C">
              <w:rPr>
                <w:sz w:val="24"/>
                <w:szCs w:val="24"/>
              </w:rPr>
              <w:t>10</w:t>
            </w:r>
          </w:p>
        </w:tc>
      </w:tr>
    </w:tbl>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 xml:space="preserve">Баня, летняя кухня, постройка для хранения угля и дров,  садово-огородного инвентаря   и   продуктов   подсобного   хозяйства   могут   располагаться   вблизи   дома   или блокироваться с ним. </w:t>
      </w:r>
    </w:p>
    <w:p w:rsidR="0056462F" w:rsidRPr="00A0424C" w:rsidRDefault="0056462F" w:rsidP="0056462F">
      <w:pPr>
        <w:pStyle w:val="a4"/>
        <w:ind w:left="360"/>
        <w:jc w:val="center"/>
        <w:rPr>
          <w:rFonts w:ascii="Times New Roman" w:hAnsi="Times New Roman"/>
          <w:i/>
          <w:lang w:val="ru-RU"/>
        </w:rPr>
      </w:pPr>
      <w:r w:rsidRPr="00A0424C">
        <w:rPr>
          <w:rFonts w:ascii="Times New Roman" w:hAnsi="Times New Roman"/>
          <w:i/>
          <w:lang w:val="ru-RU"/>
        </w:rPr>
        <w:t>Отдельно стоящие постройки:</w:t>
      </w:r>
    </w:p>
    <w:p w:rsidR="0056462F" w:rsidRPr="00A0424C" w:rsidRDefault="0056462F" w:rsidP="0056462F">
      <w:pPr>
        <w:pStyle w:val="a4"/>
        <w:numPr>
          <w:ilvl w:val="0"/>
          <w:numId w:val="15"/>
        </w:numPr>
        <w:jc w:val="both"/>
        <w:rPr>
          <w:rFonts w:ascii="Times New Roman" w:hAnsi="Times New Roman"/>
          <w:lang w:val="ru-RU"/>
        </w:rPr>
      </w:pPr>
      <w:r w:rsidRPr="00A0424C">
        <w:rPr>
          <w:rFonts w:ascii="Times New Roman" w:hAnsi="Times New Roman"/>
          <w:lang w:val="ru-RU"/>
        </w:rPr>
        <w:t>размещаются не ближе 3  метров до красной линии и, не выступая за линию регулирования застройки (главный фасад дома), при этом расстояние от построек соседнего домовладения определяется в соответствии с противопожарными требованиями;</w:t>
      </w:r>
    </w:p>
    <w:p w:rsidR="0056462F" w:rsidRPr="00A0424C" w:rsidRDefault="0056462F" w:rsidP="0056462F">
      <w:pPr>
        <w:pStyle w:val="a4"/>
        <w:numPr>
          <w:ilvl w:val="0"/>
          <w:numId w:val="15"/>
        </w:numPr>
        <w:jc w:val="both"/>
        <w:rPr>
          <w:rFonts w:ascii="Times New Roman" w:hAnsi="Times New Roman"/>
          <w:lang w:val="ru-RU"/>
        </w:rPr>
      </w:pPr>
      <w:r w:rsidRPr="00A0424C">
        <w:rPr>
          <w:rFonts w:ascii="Times New Roman" w:hAnsi="Times New Roman"/>
          <w:lang w:val="ru-RU"/>
        </w:rPr>
        <w:t>могут блокироваться с отдельно стоящими на смежном участке   постройками одинакового назначения по взаимному согласию владельцев.</w:t>
      </w:r>
    </w:p>
    <w:p w:rsidR="0056462F" w:rsidRPr="00A0424C" w:rsidRDefault="0056462F" w:rsidP="0056462F">
      <w:pPr>
        <w:pStyle w:val="a4"/>
        <w:numPr>
          <w:ilvl w:val="0"/>
          <w:numId w:val="14"/>
        </w:numPr>
        <w:jc w:val="both"/>
        <w:rPr>
          <w:rFonts w:ascii="Times New Roman" w:hAnsi="Times New Roman"/>
        </w:rPr>
      </w:pPr>
      <w:r w:rsidRPr="00A0424C">
        <w:rPr>
          <w:rFonts w:ascii="Times New Roman" w:hAnsi="Times New Roman"/>
          <w:lang w:val="ru-RU"/>
        </w:rPr>
        <w:t>Гаражи для хранения легковых автомобилей и мотоциклов должны быть размещены отдельно стоящими или блокированными с домом, при этом число мест должно быть не более 2-х,  высота помещения не более 2,3  м, расстояние от гаража до построек соседнего домовладения принимается в зависимости от противопожарных требований. Площадь гаража на два постановочных места, не более 36 м</w:t>
      </w:r>
      <w:proofErr w:type="gramStart"/>
      <w:r w:rsidRPr="00A0424C">
        <w:rPr>
          <w:rFonts w:ascii="Times New Roman" w:hAnsi="Times New Roman"/>
          <w:lang w:val="ru-RU"/>
        </w:rPr>
        <w:t>2</w:t>
      </w:r>
      <w:proofErr w:type="gramEnd"/>
      <w:r w:rsidRPr="00A0424C">
        <w:rPr>
          <w:rFonts w:ascii="Times New Roman" w:hAnsi="Times New Roman"/>
          <w:lang w:val="ru-RU"/>
        </w:rPr>
        <w:t xml:space="preserve">. </w:t>
      </w:r>
    </w:p>
    <w:p w:rsidR="0056462F" w:rsidRPr="00A0424C" w:rsidRDefault="0056462F" w:rsidP="0056462F">
      <w:pPr>
        <w:pStyle w:val="a4"/>
        <w:ind w:left="360" w:firstLine="348"/>
        <w:jc w:val="both"/>
        <w:rPr>
          <w:rFonts w:ascii="Times New Roman" w:hAnsi="Times New Roman"/>
          <w:lang w:val="ru-RU"/>
        </w:rPr>
      </w:pPr>
      <w:r w:rsidRPr="00A0424C">
        <w:rPr>
          <w:rFonts w:ascii="Times New Roman" w:hAnsi="Times New Roman"/>
          <w:lang w:val="ru-RU"/>
        </w:rPr>
        <w:t>Отдельно стоящий гараж может блокироваться с отдельно стоящим на смежном участке гаражом по взаимному согласию владельцев. Гаражи</w:t>
      </w:r>
      <w:r w:rsidRPr="00A0424C">
        <w:rPr>
          <w:rFonts w:ascii="Times New Roman" w:hAnsi="Times New Roman"/>
          <w:lang w:val="ru-RU"/>
        </w:rPr>
        <w:br/>
        <w:t>размещаются не ближе 5 метров до красной линии и, не выступая за линию регулирования застройки.   Размещение   гаража   по   отношению   к красной линии с отклонением от вышеизложенных правил определяется архитектором района, исходя из градостроительной ситуации.</w:t>
      </w: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Разрешается строительство на приусадебном участке гаража для хранения одного грузового автомобиля (грузоподъемностью не более 3,5 т) одного колесного трактора (мощностью не более 30 л.</w:t>
      </w:r>
      <w:proofErr w:type="gramStart"/>
      <w:r w:rsidRPr="00A0424C">
        <w:rPr>
          <w:rFonts w:ascii="Times New Roman" w:hAnsi="Times New Roman"/>
          <w:lang w:val="ru-RU"/>
        </w:rPr>
        <w:t>с</w:t>
      </w:r>
      <w:proofErr w:type="gramEnd"/>
      <w:r w:rsidRPr="00A0424C">
        <w:rPr>
          <w:rFonts w:ascii="Times New Roman" w:hAnsi="Times New Roman"/>
          <w:lang w:val="ru-RU"/>
        </w:rPr>
        <w:t>.). Общая площадь гаража: на одно постановочное место для грузового автомобиля принимается не более 30 м</w:t>
      </w:r>
      <w:proofErr w:type="gramStart"/>
      <w:r w:rsidRPr="00A0424C">
        <w:rPr>
          <w:rFonts w:ascii="Times New Roman" w:hAnsi="Times New Roman"/>
          <w:lang w:val="ru-RU"/>
        </w:rPr>
        <w:t>2</w:t>
      </w:r>
      <w:proofErr w:type="gramEnd"/>
      <w:r w:rsidRPr="00A0424C">
        <w:rPr>
          <w:rFonts w:ascii="Times New Roman" w:hAnsi="Times New Roman"/>
          <w:lang w:val="ru-RU"/>
        </w:rPr>
        <w:t>,   высота помещения не более 2,7 м, на одно постановочное место для колесного трактора принимается не более 30 м2, высота</w:t>
      </w:r>
      <w:r w:rsidRPr="00A0424C">
        <w:rPr>
          <w:rFonts w:ascii="Times New Roman" w:hAnsi="Times New Roman"/>
          <w:lang w:val="ru-RU"/>
        </w:rPr>
        <w:br/>
        <w:t xml:space="preserve">помещения не боле 2,7 м. Гараж размещается на участке: не менее 8 м до красной линии, при этом расстояние до соседних строений принимается по противопожарным нормам. Отдельно стоящий гараж может блокироваться с отдельно стоящим на смежном участке гаражом по взаимному согласию владельцев. </w:t>
      </w:r>
    </w:p>
    <w:p w:rsidR="0056462F" w:rsidRPr="00A0424C" w:rsidRDefault="0056462F" w:rsidP="0056462F">
      <w:pPr>
        <w:ind w:firstLine="360"/>
        <w:jc w:val="both"/>
        <w:rPr>
          <w:sz w:val="24"/>
          <w:szCs w:val="24"/>
        </w:rPr>
      </w:pPr>
      <w:r w:rsidRPr="00A0424C">
        <w:rPr>
          <w:sz w:val="24"/>
          <w:szCs w:val="24"/>
        </w:rPr>
        <w:lastRenderedPageBreak/>
        <w:t xml:space="preserve">Кровля над гаражами выполняется </w:t>
      </w:r>
      <w:proofErr w:type="gramStart"/>
      <w:r w:rsidRPr="00A0424C">
        <w:rPr>
          <w:sz w:val="24"/>
          <w:szCs w:val="24"/>
        </w:rPr>
        <w:t>совмещенной</w:t>
      </w:r>
      <w:proofErr w:type="gramEnd"/>
      <w:r w:rsidRPr="00A0424C">
        <w:rPr>
          <w:sz w:val="24"/>
          <w:szCs w:val="24"/>
        </w:rPr>
        <w:t xml:space="preserve"> (без устройства чердачного помещения).</w:t>
      </w:r>
    </w:p>
    <w:p w:rsidR="0056462F" w:rsidRPr="00A0424C" w:rsidRDefault="0056462F" w:rsidP="0056462F">
      <w:pPr>
        <w:ind w:firstLine="360"/>
        <w:jc w:val="both"/>
        <w:rPr>
          <w:sz w:val="24"/>
          <w:szCs w:val="24"/>
        </w:rPr>
      </w:pPr>
      <w:r w:rsidRPr="00A0424C">
        <w:rPr>
          <w:sz w:val="24"/>
          <w:szCs w:val="24"/>
        </w:rPr>
        <w:t>Расстояние между хозяйственными постройками одинакового назначения на смежных участках в пределах одной пары не нормируется.</w:t>
      </w:r>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При размещении строений, указанных в этой статьи, по линии меж усадебной границы с соседнего участка обеспечивается беспрепятственный подход (длина постройки плюс 1 м. с каждой стороны и шириной 1 м.) к строениям, дающий возможность для их обслуживания».</w:t>
      </w:r>
    </w:p>
    <w:p w:rsidR="0056462F" w:rsidRPr="00A0424C" w:rsidRDefault="0056462F" w:rsidP="0056462F">
      <w:pPr>
        <w:pStyle w:val="a4"/>
        <w:numPr>
          <w:ilvl w:val="0"/>
          <w:numId w:val="14"/>
        </w:numPr>
        <w:jc w:val="both"/>
        <w:rPr>
          <w:rFonts w:ascii="Times New Roman" w:hAnsi="Times New Roman"/>
          <w:lang w:val="ru-RU"/>
        </w:rPr>
      </w:pPr>
      <w:proofErr w:type="gramStart"/>
      <w:r w:rsidRPr="00A0424C">
        <w:rPr>
          <w:rFonts w:ascii="Times New Roman" w:hAnsi="Times New Roman"/>
          <w:lang w:val="ru-RU"/>
        </w:rPr>
        <w:t>При наличии забора по меж усадебной границе с соседнего участка обеспечивается беспрепятственный подход для его ремонта и обслуживания.</w:t>
      </w:r>
      <w:proofErr w:type="gramEnd"/>
    </w:p>
    <w:p w:rsidR="0056462F" w:rsidRPr="00A0424C" w:rsidRDefault="0056462F" w:rsidP="0056462F">
      <w:pPr>
        <w:pStyle w:val="a4"/>
        <w:numPr>
          <w:ilvl w:val="0"/>
          <w:numId w:val="14"/>
        </w:numPr>
        <w:jc w:val="both"/>
        <w:rPr>
          <w:rFonts w:ascii="Times New Roman" w:hAnsi="Times New Roman"/>
          <w:lang w:val="ru-RU"/>
        </w:rPr>
      </w:pPr>
      <w:r w:rsidRPr="00A0424C">
        <w:rPr>
          <w:rFonts w:ascii="Times New Roman" w:hAnsi="Times New Roman"/>
          <w:lang w:val="ru-RU"/>
        </w:rPr>
        <w:t xml:space="preserve">Канализационный выгреб может быть размещен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3 метров"/>
        </w:smartTagPr>
        <w:r w:rsidRPr="00A0424C">
          <w:rPr>
            <w:rFonts w:ascii="Times New Roman" w:hAnsi="Times New Roman"/>
            <w:lang w:val="ru-RU"/>
          </w:rPr>
          <w:t>3 метров</w:t>
        </w:r>
      </w:smartTag>
      <w:r w:rsidRPr="00A0424C">
        <w:rPr>
          <w:rFonts w:ascii="Times New Roman" w:hAnsi="Times New Roman"/>
          <w:lang w:val="ru-RU"/>
        </w:rPr>
        <w:t>. Санитарные надворные постройки (туалеты) размещаются в глубине участка.</w:t>
      </w:r>
    </w:p>
    <w:p w:rsidR="0056462F" w:rsidRPr="00A0424C" w:rsidRDefault="0056462F" w:rsidP="0056462F">
      <w:pPr>
        <w:pStyle w:val="ConsPlusNormal"/>
        <w:widowControl/>
        <w:ind w:firstLine="0"/>
        <w:outlineLvl w:val="2"/>
        <w:rPr>
          <w:rFonts w:ascii="Times New Roman" w:hAnsi="Times New Roman" w:cs="Times New Roman"/>
          <w:b/>
          <w:sz w:val="24"/>
          <w:szCs w:val="24"/>
        </w:rPr>
      </w:pPr>
    </w:p>
    <w:p w:rsidR="0056462F" w:rsidRPr="00A0424C" w:rsidRDefault="0056462F" w:rsidP="0056462F">
      <w:pPr>
        <w:pStyle w:val="ConsPlusNormal"/>
        <w:widowControl/>
        <w:ind w:firstLine="0"/>
        <w:outlineLvl w:val="2"/>
        <w:rPr>
          <w:rFonts w:ascii="Times New Roman" w:hAnsi="Times New Roman" w:cs="Times New Roman"/>
          <w:b/>
          <w:sz w:val="24"/>
          <w:szCs w:val="24"/>
        </w:rPr>
      </w:pPr>
      <w:r w:rsidRPr="00A0424C">
        <w:rPr>
          <w:rFonts w:ascii="Times New Roman" w:hAnsi="Times New Roman" w:cs="Times New Roman"/>
          <w:b/>
          <w:sz w:val="24"/>
          <w:szCs w:val="24"/>
        </w:rPr>
        <w:t>Статья 11. Праздничное оформление территории</w:t>
      </w:r>
    </w:p>
    <w:p w:rsidR="0056462F" w:rsidRPr="00A0424C" w:rsidRDefault="0056462F" w:rsidP="0056462F">
      <w:pPr>
        <w:pStyle w:val="a4"/>
        <w:ind w:left="0"/>
        <w:jc w:val="both"/>
        <w:rPr>
          <w:rFonts w:ascii="Times New Roman" w:hAnsi="Times New Roman"/>
          <w:lang w:val="ru-RU"/>
        </w:rPr>
      </w:pPr>
    </w:p>
    <w:p w:rsidR="0056462F" w:rsidRPr="00A0424C" w:rsidRDefault="0056462F" w:rsidP="0056462F">
      <w:pPr>
        <w:pStyle w:val="ConsPlusNormal"/>
        <w:widowControl/>
        <w:numPr>
          <w:ilvl w:val="0"/>
          <w:numId w:val="16"/>
        </w:numPr>
        <w:jc w:val="both"/>
        <w:rPr>
          <w:rFonts w:ascii="Times New Roman" w:hAnsi="Times New Roman" w:cs="Times New Roman"/>
          <w:sz w:val="24"/>
          <w:szCs w:val="24"/>
        </w:rPr>
      </w:pPr>
      <w:r w:rsidRPr="00A0424C">
        <w:rPr>
          <w:rFonts w:ascii="Times New Roman" w:hAnsi="Times New Roman" w:cs="Times New Roman"/>
          <w:sz w:val="24"/>
          <w:szCs w:val="24"/>
        </w:rPr>
        <w:t>Праздничное оформление территории села рекомендуется выполнять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56462F" w:rsidRPr="00A0424C" w:rsidRDefault="0056462F" w:rsidP="0056462F">
      <w:pPr>
        <w:pStyle w:val="ConsPlusNormal"/>
        <w:widowControl/>
        <w:ind w:left="360" w:firstLine="180"/>
        <w:jc w:val="both"/>
        <w:rPr>
          <w:rFonts w:ascii="Times New Roman" w:hAnsi="Times New Roman" w:cs="Times New Roman"/>
          <w:sz w:val="24"/>
          <w:szCs w:val="24"/>
        </w:rPr>
      </w:pPr>
      <w:r w:rsidRPr="00A0424C">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сельсовета.</w:t>
      </w:r>
    </w:p>
    <w:p w:rsidR="0056462F" w:rsidRPr="00A0424C" w:rsidRDefault="0056462F" w:rsidP="0056462F">
      <w:pPr>
        <w:pStyle w:val="ConsPlusNormal"/>
        <w:widowControl/>
        <w:numPr>
          <w:ilvl w:val="0"/>
          <w:numId w:val="16"/>
        </w:numPr>
        <w:jc w:val="both"/>
        <w:rPr>
          <w:rFonts w:ascii="Times New Roman" w:hAnsi="Times New Roman" w:cs="Times New Roman"/>
          <w:sz w:val="24"/>
          <w:szCs w:val="24"/>
        </w:rPr>
      </w:pPr>
      <w:r w:rsidRPr="00A0424C">
        <w:rPr>
          <w:rFonts w:ascii="Times New Roman" w:hAnsi="Times New Roman" w:cs="Times New Roman"/>
          <w:sz w:val="24"/>
          <w:szCs w:val="24"/>
        </w:rPr>
        <w:t>Работы, связанные с проведением оформления объектов для сельских торжественных и праздничных мероприятий, осуществляется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56462F" w:rsidRPr="00A0424C" w:rsidRDefault="0056462F" w:rsidP="0056462F">
      <w:pPr>
        <w:pStyle w:val="ConsPlusNormal"/>
        <w:widowControl/>
        <w:numPr>
          <w:ilvl w:val="0"/>
          <w:numId w:val="16"/>
        </w:numPr>
        <w:jc w:val="both"/>
        <w:rPr>
          <w:rFonts w:ascii="Times New Roman" w:hAnsi="Times New Roman" w:cs="Times New Roman"/>
          <w:sz w:val="24"/>
          <w:szCs w:val="24"/>
        </w:rPr>
      </w:pPr>
      <w:proofErr w:type="gramStart"/>
      <w:r w:rsidRPr="00A0424C">
        <w:rPr>
          <w:rFonts w:ascii="Times New Roman" w:hAnsi="Times New Roman" w:cs="Times New Roman"/>
          <w:sz w:val="24"/>
          <w:szCs w:val="24"/>
        </w:rPr>
        <w:t>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56462F" w:rsidRPr="00A0424C" w:rsidRDefault="0056462F" w:rsidP="0056462F">
      <w:pPr>
        <w:pStyle w:val="ConsPlusNormal"/>
        <w:widowControl/>
        <w:numPr>
          <w:ilvl w:val="0"/>
          <w:numId w:val="16"/>
        </w:numPr>
        <w:jc w:val="both"/>
        <w:rPr>
          <w:rFonts w:ascii="Times New Roman" w:hAnsi="Times New Roman" w:cs="Times New Roman"/>
          <w:sz w:val="24"/>
          <w:szCs w:val="24"/>
        </w:rPr>
      </w:pPr>
      <w:r w:rsidRPr="00A0424C">
        <w:rPr>
          <w:rFonts w:ascii="Times New Roman" w:hAnsi="Times New Roman" w:cs="Times New Roman"/>
          <w:sz w:val="24"/>
          <w:szCs w:val="24"/>
        </w:rPr>
        <w:t>Концепцию праздничного оформления определяется программой мероприятий и схемой размещения объектов и элементов праздничного оформления, утвержденной администрацией сельсовета.</w:t>
      </w:r>
    </w:p>
    <w:p w:rsidR="0056462F" w:rsidRPr="00A0424C" w:rsidRDefault="0056462F" w:rsidP="0056462F">
      <w:pPr>
        <w:pStyle w:val="a4"/>
        <w:numPr>
          <w:ilvl w:val="0"/>
          <w:numId w:val="16"/>
        </w:numPr>
        <w:jc w:val="both"/>
        <w:rPr>
          <w:rFonts w:ascii="Times New Roman" w:hAnsi="Times New Roman"/>
          <w:lang w:val="ru-RU"/>
        </w:rPr>
      </w:pPr>
      <w:r w:rsidRPr="00A0424C">
        <w:rPr>
          <w:rFonts w:ascii="Times New Roman" w:hAnsi="Times New Roman"/>
          <w:lang w:val="ru-RU"/>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6462F" w:rsidRPr="00A0424C" w:rsidRDefault="0056462F" w:rsidP="0056462F">
      <w:pPr>
        <w:jc w:val="both"/>
        <w:rPr>
          <w:sz w:val="24"/>
          <w:szCs w:val="24"/>
        </w:rPr>
      </w:pPr>
    </w:p>
    <w:p w:rsidR="0056462F" w:rsidRPr="00A0424C" w:rsidRDefault="0056462F" w:rsidP="0056462F">
      <w:pPr>
        <w:pStyle w:val="ConsPlusNormal"/>
        <w:widowControl/>
        <w:ind w:firstLine="0"/>
        <w:outlineLvl w:val="2"/>
        <w:rPr>
          <w:rFonts w:ascii="Times New Roman" w:hAnsi="Times New Roman" w:cs="Times New Roman"/>
          <w:b/>
          <w:sz w:val="24"/>
          <w:szCs w:val="24"/>
        </w:rPr>
      </w:pPr>
      <w:r w:rsidRPr="00A0424C">
        <w:rPr>
          <w:rFonts w:ascii="Times New Roman" w:hAnsi="Times New Roman" w:cs="Times New Roman"/>
          <w:b/>
          <w:sz w:val="24"/>
          <w:szCs w:val="24"/>
        </w:rPr>
        <w:t xml:space="preserve">Статья 12. </w:t>
      </w:r>
      <w:proofErr w:type="gramStart"/>
      <w:r w:rsidRPr="00A0424C">
        <w:rPr>
          <w:rFonts w:ascii="Times New Roman" w:hAnsi="Times New Roman" w:cs="Times New Roman"/>
          <w:b/>
          <w:sz w:val="24"/>
          <w:szCs w:val="24"/>
        </w:rPr>
        <w:t>Контроль за</w:t>
      </w:r>
      <w:proofErr w:type="gramEnd"/>
      <w:r w:rsidRPr="00A0424C">
        <w:rPr>
          <w:rFonts w:ascii="Times New Roman" w:hAnsi="Times New Roman" w:cs="Times New Roman"/>
          <w:b/>
          <w:sz w:val="24"/>
          <w:szCs w:val="24"/>
        </w:rPr>
        <w:t xml:space="preserve"> соблюдением норм и правил благоустройства</w:t>
      </w:r>
    </w:p>
    <w:p w:rsidR="0056462F" w:rsidRPr="00A0424C" w:rsidRDefault="0056462F" w:rsidP="0056462F">
      <w:pPr>
        <w:jc w:val="both"/>
        <w:rPr>
          <w:sz w:val="24"/>
          <w:szCs w:val="24"/>
        </w:rPr>
      </w:pPr>
    </w:p>
    <w:p w:rsidR="0056462F" w:rsidRPr="00A0424C" w:rsidRDefault="0056462F" w:rsidP="0056462F">
      <w:pPr>
        <w:pStyle w:val="ConsPlusNormal"/>
        <w:widowControl/>
        <w:numPr>
          <w:ilvl w:val="0"/>
          <w:numId w:val="17"/>
        </w:numPr>
        <w:jc w:val="both"/>
        <w:rPr>
          <w:rFonts w:ascii="Times New Roman" w:hAnsi="Times New Roman" w:cs="Times New Roman"/>
          <w:sz w:val="24"/>
          <w:szCs w:val="24"/>
        </w:rPr>
      </w:pPr>
      <w:r w:rsidRPr="00A0424C">
        <w:rPr>
          <w:rFonts w:ascii="Times New Roman" w:hAnsi="Times New Roman" w:cs="Times New Roman"/>
          <w:sz w:val="24"/>
          <w:szCs w:val="24"/>
        </w:rPr>
        <w:t>Ответственным за осуществление благоустройства территории и порядок привлечения лиц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56462F" w:rsidRPr="00A0424C" w:rsidRDefault="0056462F" w:rsidP="0056462F">
      <w:pPr>
        <w:jc w:val="both"/>
        <w:rPr>
          <w:sz w:val="24"/>
          <w:szCs w:val="24"/>
        </w:rPr>
      </w:pPr>
    </w:p>
    <w:p w:rsidR="0056462F" w:rsidRPr="00A0424C" w:rsidRDefault="0056462F" w:rsidP="0056462F">
      <w:pPr>
        <w:spacing w:after="300" w:line="384" w:lineRule="atLeast"/>
        <w:textAlignment w:val="top"/>
        <w:rPr>
          <w:spacing w:val="3"/>
          <w:sz w:val="24"/>
          <w:szCs w:val="24"/>
        </w:rPr>
      </w:pPr>
      <w:r w:rsidRPr="00A0424C">
        <w:rPr>
          <w:b/>
          <w:bCs/>
          <w:spacing w:val="3"/>
          <w:sz w:val="24"/>
          <w:szCs w:val="24"/>
        </w:rPr>
        <w:t>Статья 13. Общественный контроль и общественное участие в области благоустройства</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1. Общие положения. Задачи общественного участия.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1.1. Вовлеченность в принятие решений и реализацию проектов, учет мнения всех субъектов сельского развития повышает удовлетворенность сельской средой, формирует положительный эмоциональный фон, ведет к повышению восприятия качества жизни.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lastRenderedPageBreak/>
        <w:t xml:space="preserve">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1.3.Приглашение к участию в развитии территории активных граждан,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2. Основные решения: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w:t>
      </w:r>
      <w:r w:rsidR="00740661" w:rsidRPr="00A0424C">
        <w:rPr>
          <w:rFonts w:ascii="Times New Roman" w:hAnsi="Times New Roman" w:cs="Times New Roman"/>
          <w:sz w:val="24"/>
          <w:szCs w:val="24"/>
        </w:rPr>
        <w:t xml:space="preserve"> сельской</w:t>
      </w:r>
      <w:r w:rsidRPr="00A0424C">
        <w:rPr>
          <w:rFonts w:ascii="Times New Roman" w:hAnsi="Times New Roman" w:cs="Times New Roman"/>
          <w:sz w:val="24"/>
          <w:szCs w:val="24"/>
        </w:rPr>
        <w:t xml:space="preserve"> жизни в процесс развития территории;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-разработка внутренних регламентов, регулирующих процесс общественного соучастия;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w:t>
      </w:r>
      <w:r w:rsidR="00740661" w:rsidRPr="00A0424C">
        <w:rPr>
          <w:rFonts w:ascii="Times New Roman" w:hAnsi="Times New Roman" w:cs="Times New Roman"/>
          <w:sz w:val="24"/>
          <w:szCs w:val="24"/>
        </w:rPr>
        <w:t>сельчан</w:t>
      </w:r>
      <w:r w:rsidRPr="00A0424C">
        <w:rPr>
          <w:rFonts w:ascii="Times New Roman" w:hAnsi="Times New Roman" w:cs="Times New Roman"/>
          <w:sz w:val="24"/>
          <w:szCs w:val="24"/>
        </w:rPr>
        <w:t xml:space="preserve"> и других субъектов </w:t>
      </w:r>
      <w:r w:rsidR="00740661" w:rsidRPr="00A0424C">
        <w:rPr>
          <w:rFonts w:ascii="Times New Roman" w:hAnsi="Times New Roman" w:cs="Times New Roman"/>
          <w:sz w:val="24"/>
          <w:szCs w:val="24"/>
        </w:rPr>
        <w:t>сельской</w:t>
      </w:r>
      <w:r w:rsidRPr="00A0424C">
        <w:rPr>
          <w:rFonts w:ascii="Times New Roman" w:hAnsi="Times New Roman" w:cs="Times New Roman"/>
          <w:sz w:val="24"/>
          <w:szCs w:val="24"/>
        </w:rPr>
        <w:t xml:space="preserve"> жизни.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1 этап: максимизация общественного участия на этапе выявления общественного запроса и определения целей рассматриваемого проекта;</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3 этап: рассмотрение созданных вариантов с вовлечением всех субъектов сельской  жизни, имеющих отношение к данной территории и данному вопросу;</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3. Принципы организации общественного участия.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3.1.Открытое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3.2.Все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администрации сельсовета и на информационном стенде администрации сельсовета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(ФАП, ДК, библиотека</w:t>
      </w:r>
      <w:proofErr w:type="gramStart"/>
      <w:r w:rsidRPr="00A0424C">
        <w:rPr>
          <w:rFonts w:ascii="Times New Roman" w:hAnsi="Times New Roman" w:cs="Times New Roman"/>
          <w:sz w:val="24"/>
          <w:szCs w:val="24"/>
        </w:rPr>
        <w:t>,);</w:t>
      </w:r>
      <w:proofErr w:type="gramEnd"/>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индивидуальных приглашений участников встречи лично, по электронной почте или по телефону; - использования социальных сетей, </w:t>
      </w:r>
      <w:proofErr w:type="spellStart"/>
      <w:r w:rsidRPr="00A0424C">
        <w:rPr>
          <w:rFonts w:ascii="Times New Roman" w:hAnsi="Times New Roman" w:cs="Times New Roman"/>
          <w:sz w:val="24"/>
          <w:szCs w:val="24"/>
        </w:rPr>
        <w:t>интернет-ресурсов</w:t>
      </w:r>
      <w:proofErr w:type="spellEnd"/>
      <w:r w:rsidRPr="00A0424C">
        <w:rPr>
          <w:rFonts w:ascii="Times New Roman" w:hAnsi="Times New Roman" w:cs="Times New Roman"/>
          <w:sz w:val="24"/>
          <w:szCs w:val="24"/>
        </w:rPr>
        <w:t>;</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4. Формы общественного участия: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совместное определение целей и задач по развитию территории;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lastRenderedPageBreak/>
        <w:t>- определение основных видов активностей, функциональных зон и их взаимного расположения на выбранной территории;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консультации в выборе типов покрытий, с учетом функционального зонирования территории; </w:t>
      </w:r>
      <w:proofErr w:type="gramStart"/>
      <w:r w:rsidRPr="00A0424C">
        <w:rPr>
          <w:rFonts w:ascii="Times New Roman" w:hAnsi="Times New Roman" w:cs="Times New Roman"/>
          <w:sz w:val="24"/>
          <w:szCs w:val="24"/>
        </w:rPr>
        <w:t>-к</w:t>
      </w:r>
      <w:proofErr w:type="gramEnd"/>
      <w:r w:rsidRPr="00A0424C">
        <w:rPr>
          <w:rFonts w:ascii="Times New Roman" w:hAnsi="Times New Roman" w:cs="Times New Roman"/>
          <w:sz w:val="24"/>
          <w:szCs w:val="24"/>
        </w:rPr>
        <w:t>онсультации по предполагаемым типам озеленения;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консультации по предполагаемым типам освещения и осветительного оборудования;</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участие в разработке проекта, обсуждение решений с архитекторами, проектировщиками и другими профильными специалистами;</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5. Механизмы общественного участия.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5.1.Обсуждение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sidRPr="00A0424C">
        <w:rPr>
          <w:rFonts w:ascii="Times New Roman" w:hAnsi="Times New Roman" w:cs="Times New Roman"/>
          <w:sz w:val="24"/>
          <w:szCs w:val="24"/>
        </w:rPr>
        <w:t>с-</w:t>
      </w:r>
      <w:proofErr w:type="gramEnd"/>
      <w:r w:rsidRPr="00A0424C">
        <w:rPr>
          <w:rFonts w:ascii="Times New Roman" w:hAnsi="Times New Roman" w:cs="Times New Roman"/>
          <w:sz w:val="24"/>
          <w:szCs w:val="24"/>
        </w:rPr>
        <w:t xml:space="preserve"> групп, работа с отдельными группами пользователей, организация проектных семинаров, организация проектных мастерских (</w:t>
      </w:r>
      <w:proofErr w:type="spellStart"/>
      <w:r w:rsidRPr="00A0424C">
        <w:rPr>
          <w:rFonts w:ascii="Times New Roman" w:hAnsi="Times New Roman" w:cs="Times New Roman"/>
          <w:sz w:val="24"/>
          <w:szCs w:val="24"/>
        </w:rPr>
        <w:t>воркшопов</w:t>
      </w:r>
      <w:proofErr w:type="spellEnd"/>
      <w:r w:rsidRPr="00A0424C">
        <w:rPr>
          <w:rFonts w:ascii="Times New Roman" w:hAnsi="Times New Roman" w:cs="Times New Roman"/>
          <w:sz w:val="24"/>
          <w:szCs w:val="24"/>
        </w:rPr>
        <w:t xml:space="preserve">),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 </w:t>
      </w:r>
    </w:p>
    <w:p w:rsidR="0056462F" w:rsidRPr="00A0424C" w:rsidRDefault="0056462F" w:rsidP="0056462F">
      <w:pPr>
        <w:pStyle w:val="ConsPlusNormal"/>
        <w:ind w:firstLine="0"/>
        <w:jc w:val="both"/>
        <w:rPr>
          <w:rFonts w:ascii="Times New Roman" w:hAnsi="Times New Roman" w:cs="Times New Roman"/>
          <w:sz w:val="24"/>
          <w:szCs w:val="24"/>
        </w:rPr>
      </w:pPr>
      <w:r w:rsidRPr="00A0424C">
        <w:rPr>
          <w:rFonts w:ascii="Times New Roman" w:hAnsi="Times New Roman" w:cs="Times New Roman"/>
          <w:sz w:val="24"/>
          <w:szCs w:val="24"/>
        </w:rPr>
        <w:t xml:space="preserve">5.3.Информация о проекте и результатах </w:t>
      </w:r>
      <w:proofErr w:type="spellStart"/>
      <w:r w:rsidRPr="00A0424C">
        <w:rPr>
          <w:rFonts w:ascii="Times New Roman" w:hAnsi="Times New Roman" w:cs="Times New Roman"/>
          <w:sz w:val="24"/>
          <w:szCs w:val="24"/>
        </w:rPr>
        <w:t>предпроектного</w:t>
      </w:r>
      <w:proofErr w:type="spellEnd"/>
      <w:r w:rsidRPr="00A0424C">
        <w:rPr>
          <w:rFonts w:ascii="Times New Roman" w:hAnsi="Times New Roman" w:cs="Times New Roman"/>
          <w:sz w:val="24"/>
          <w:szCs w:val="24"/>
        </w:rPr>
        <w:t xml:space="preserve"> исследования публикуются на информационных ресурсах проекта не </w:t>
      </w:r>
      <w:proofErr w:type="gramStart"/>
      <w:r w:rsidRPr="00A0424C">
        <w:rPr>
          <w:rFonts w:ascii="Times New Roman" w:hAnsi="Times New Roman" w:cs="Times New Roman"/>
          <w:sz w:val="24"/>
          <w:szCs w:val="24"/>
        </w:rPr>
        <w:t>позднее</w:t>
      </w:r>
      <w:proofErr w:type="gramEnd"/>
      <w:r w:rsidRPr="00A0424C">
        <w:rPr>
          <w:rFonts w:ascii="Times New Roman" w:hAnsi="Times New Roman" w:cs="Times New Roman"/>
          <w:sz w:val="24"/>
          <w:szCs w:val="24"/>
        </w:rPr>
        <w:t xml:space="preserve">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56462F" w:rsidRPr="00A0424C" w:rsidRDefault="0056462F" w:rsidP="0056462F">
      <w:pPr>
        <w:pStyle w:val="ConsPlusNormal"/>
        <w:jc w:val="both"/>
        <w:rPr>
          <w:rFonts w:ascii="Times New Roman" w:hAnsi="Times New Roman" w:cs="Times New Roman"/>
          <w:sz w:val="24"/>
          <w:szCs w:val="24"/>
        </w:rPr>
      </w:pPr>
    </w:p>
    <w:p w:rsidR="00746E69" w:rsidRPr="00A0424C" w:rsidRDefault="00746E69">
      <w:pPr>
        <w:rPr>
          <w:sz w:val="24"/>
          <w:szCs w:val="24"/>
        </w:rPr>
      </w:pPr>
    </w:p>
    <w:sectPr w:rsidR="00746E69" w:rsidRPr="00A0424C" w:rsidSect="005D1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671"/>
    <w:multiLevelType w:val="hybridMultilevel"/>
    <w:tmpl w:val="6510AB80"/>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4939C9"/>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rPr>
        <w:rFonts w:hint="default"/>
      </w:rPr>
    </w:lvl>
    <w:lvl w:ilvl="2">
      <w:start w:val="1"/>
      <w:numFmt w:val="decimal"/>
      <w:isLgl/>
      <w:lvlText w:val="%1.%2.%3."/>
      <w:lvlJc w:val="left"/>
      <w:pPr>
        <w:ind w:left="2265" w:hanging="1725"/>
      </w:pPr>
      <w:rPr>
        <w:rFonts w:hint="default"/>
      </w:rPr>
    </w:lvl>
    <w:lvl w:ilvl="3">
      <w:start w:val="1"/>
      <w:numFmt w:val="decimal"/>
      <w:isLgl/>
      <w:lvlText w:val="%1.%2.%3.%4."/>
      <w:lvlJc w:val="left"/>
      <w:pPr>
        <w:ind w:left="2535" w:hanging="1725"/>
      </w:pPr>
      <w:rPr>
        <w:rFonts w:hint="default"/>
      </w:rPr>
    </w:lvl>
    <w:lvl w:ilvl="4">
      <w:start w:val="1"/>
      <w:numFmt w:val="decimal"/>
      <w:isLgl/>
      <w:lvlText w:val="%1.%2.%3.%4.%5."/>
      <w:lvlJc w:val="left"/>
      <w:pPr>
        <w:ind w:left="2805" w:hanging="1725"/>
      </w:pPr>
      <w:rPr>
        <w:rFonts w:hint="default"/>
      </w:rPr>
    </w:lvl>
    <w:lvl w:ilvl="5">
      <w:start w:val="1"/>
      <w:numFmt w:val="decimal"/>
      <w:isLgl/>
      <w:lvlText w:val="%1.%2.%3.%4.%5.%6."/>
      <w:lvlJc w:val="left"/>
      <w:pPr>
        <w:ind w:left="3075" w:hanging="1725"/>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320" w:hanging="2160"/>
      </w:pPr>
      <w:rPr>
        <w:rFonts w:hint="default"/>
      </w:rPr>
    </w:lvl>
  </w:abstractNum>
  <w:abstractNum w:abstractNumId="2">
    <w:nsid w:val="0FB30A60"/>
    <w:multiLevelType w:val="hybridMultilevel"/>
    <w:tmpl w:val="91B8B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FD358E"/>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rPr>
        <w:rFonts w:hint="default"/>
      </w:rPr>
    </w:lvl>
    <w:lvl w:ilvl="2">
      <w:start w:val="1"/>
      <w:numFmt w:val="decimal"/>
      <w:isLgl/>
      <w:lvlText w:val="%1.%2.%3."/>
      <w:lvlJc w:val="left"/>
      <w:pPr>
        <w:ind w:left="2265" w:hanging="1725"/>
      </w:pPr>
      <w:rPr>
        <w:rFonts w:hint="default"/>
      </w:rPr>
    </w:lvl>
    <w:lvl w:ilvl="3">
      <w:start w:val="1"/>
      <w:numFmt w:val="decimal"/>
      <w:isLgl/>
      <w:lvlText w:val="%1.%2.%3.%4."/>
      <w:lvlJc w:val="left"/>
      <w:pPr>
        <w:ind w:left="2535" w:hanging="1725"/>
      </w:pPr>
      <w:rPr>
        <w:rFonts w:hint="default"/>
      </w:rPr>
    </w:lvl>
    <w:lvl w:ilvl="4">
      <w:start w:val="1"/>
      <w:numFmt w:val="decimal"/>
      <w:isLgl/>
      <w:lvlText w:val="%1.%2.%3.%4.%5."/>
      <w:lvlJc w:val="left"/>
      <w:pPr>
        <w:ind w:left="2805" w:hanging="1725"/>
      </w:pPr>
      <w:rPr>
        <w:rFonts w:hint="default"/>
      </w:rPr>
    </w:lvl>
    <w:lvl w:ilvl="5">
      <w:start w:val="1"/>
      <w:numFmt w:val="decimal"/>
      <w:isLgl/>
      <w:lvlText w:val="%1.%2.%3.%4.%5.%6."/>
      <w:lvlJc w:val="left"/>
      <w:pPr>
        <w:ind w:left="3075" w:hanging="1725"/>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320" w:hanging="2160"/>
      </w:pPr>
      <w:rPr>
        <w:rFonts w:hint="default"/>
      </w:rPr>
    </w:lvl>
  </w:abstractNum>
  <w:abstractNum w:abstractNumId="4">
    <w:nsid w:val="16F01962"/>
    <w:multiLevelType w:val="hybridMultilevel"/>
    <w:tmpl w:val="ABB25950"/>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20D13E2"/>
    <w:multiLevelType w:val="hybridMultilevel"/>
    <w:tmpl w:val="2B5A749E"/>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A67D5A"/>
    <w:multiLevelType w:val="hybridMultilevel"/>
    <w:tmpl w:val="537E58C6"/>
    <w:lvl w:ilvl="0" w:tplc="B2445D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812052C"/>
    <w:multiLevelType w:val="hybridMultilevel"/>
    <w:tmpl w:val="5F4A2B8A"/>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61E5C5D"/>
    <w:multiLevelType w:val="hybridMultilevel"/>
    <w:tmpl w:val="2EBA1BEC"/>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A43BA"/>
    <w:multiLevelType w:val="hybridMultilevel"/>
    <w:tmpl w:val="1FEE460E"/>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702D2A"/>
    <w:multiLevelType w:val="hybridMultilevel"/>
    <w:tmpl w:val="DA462FB0"/>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D7ED8"/>
    <w:multiLevelType w:val="hybridMultilevel"/>
    <w:tmpl w:val="F1F015A0"/>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1397C"/>
    <w:multiLevelType w:val="hybridMultilevel"/>
    <w:tmpl w:val="48403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6C161AD"/>
    <w:multiLevelType w:val="hybridMultilevel"/>
    <w:tmpl w:val="2C946F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2421FC2"/>
    <w:multiLevelType w:val="hybridMultilevel"/>
    <w:tmpl w:val="51746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3C94905"/>
    <w:multiLevelType w:val="hybridMultilevel"/>
    <w:tmpl w:val="ADD08EB2"/>
    <w:lvl w:ilvl="0" w:tplc="E7DC6A32">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61A1968"/>
    <w:multiLevelType w:val="hybridMultilevel"/>
    <w:tmpl w:val="25407F62"/>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53480"/>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rPr>
        <w:rFonts w:hint="default"/>
      </w:rPr>
    </w:lvl>
    <w:lvl w:ilvl="2">
      <w:start w:val="1"/>
      <w:numFmt w:val="decimal"/>
      <w:isLgl/>
      <w:lvlText w:val="%1.%2.%3."/>
      <w:lvlJc w:val="left"/>
      <w:pPr>
        <w:ind w:left="2265" w:hanging="1725"/>
      </w:pPr>
      <w:rPr>
        <w:rFonts w:hint="default"/>
      </w:rPr>
    </w:lvl>
    <w:lvl w:ilvl="3">
      <w:start w:val="1"/>
      <w:numFmt w:val="decimal"/>
      <w:isLgl/>
      <w:lvlText w:val="%1.%2.%3.%4."/>
      <w:lvlJc w:val="left"/>
      <w:pPr>
        <w:ind w:left="2535" w:hanging="1725"/>
      </w:pPr>
      <w:rPr>
        <w:rFonts w:hint="default"/>
      </w:rPr>
    </w:lvl>
    <w:lvl w:ilvl="4">
      <w:start w:val="1"/>
      <w:numFmt w:val="decimal"/>
      <w:isLgl/>
      <w:lvlText w:val="%1.%2.%3.%4.%5."/>
      <w:lvlJc w:val="left"/>
      <w:pPr>
        <w:ind w:left="2805" w:hanging="1725"/>
      </w:pPr>
      <w:rPr>
        <w:rFonts w:hint="default"/>
      </w:rPr>
    </w:lvl>
    <w:lvl w:ilvl="5">
      <w:start w:val="1"/>
      <w:numFmt w:val="decimal"/>
      <w:isLgl/>
      <w:lvlText w:val="%1.%2.%3.%4.%5.%6."/>
      <w:lvlJc w:val="left"/>
      <w:pPr>
        <w:ind w:left="3075" w:hanging="1725"/>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320" w:hanging="2160"/>
      </w:pPr>
      <w:rPr>
        <w:rFonts w:hint="default"/>
      </w:rPr>
    </w:lvl>
  </w:abstractNum>
  <w:num w:numId="1">
    <w:abstractNumId w:val="5"/>
  </w:num>
  <w:num w:numId="2">
    <w:abstractNumId w:val="4"/>
  </w:num>
  <w:num w:numId="3">
    <w:abstractNumId w:val="3"/>
  </w:num>
  <w:num w:numId="4">
    <w:abstractNumId w:val="12"/>
  </w:num>
  <w:num w:numId="5">
    <w:abstractNumId w:val="14"/>
  </w:num>
  <w:num w:numId="6">
    <w:abstractNumId w:val="11"/>
  </w:num>
  <w:num w:numId="7">
    <w:abstractNumId w:val="8"/>
  </w:num>
  <w:num w:numId="8">
    <w:abstractNumId w:val="13"/>
  </w:num>
  <w:num w:numId="9">
    <w:abstractNumId w:val="10"/>
  </w:num>
  <w:num w:numId="10">
    <w:abstractNumId w:val="7"/>
  </w:num>
  <w:num w:numId="11">
    <w:abstractNumId w:val="9"/>
  </w:num>
  <w:num w:numId="12">
    <w:abstractNumId w:val="6"/>
  </w:num>
  <w:num w:numId="13">
    <w:abstractNumId w:val="16"/>
  </w:num>
  <w:num w:numId="14">
    <w:abstractNumId w:val="0"/>
  </w:num>
  <w:num w:numId="15">
    <w:abstractNumId w:val="15"/>
  </w:num>
  <w:num w:numId="16">
    <w:abstractNumId w:val="17"/>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62F"/>
    <w:rsid w:val="00011B98"/>
    <w:rsid w:val="00065F31"/>
    <w:rsid w:val="00127E08"/>
    <w:rsid w:val="0034080B"/>
    <w:rsid w:val="00344384"/>
    <w:rsid w:val="0042483E"/>
    <w:rsid w:val="004A0290"/>
    <w:rsid w:val="004F73EC"/>
    <w:rsid w:val="00527E89"/>
    <w:rsid w:val="0056462F"/>
    <w:rsid w:val="00592EF4"/>
    <w:rsid w:val="005A63A3"/>
    <w:rsid w:val="005D1420"/>
    <w:rsid w:val="005D39B8"/>
    <w:rsid w:val="00642FD3"/>
    <w:rsid w:val="0065126F"/>
    <w:rsid w:val="006561CC"/>
    <w:rsid w:val="006919F3"/>
    <w:rsid w:val="006A1E51"/>
    <w:rsid w:val="006F1C6D"/>
    <w:rsid w:val="00740661"/>
    <w:rsid w:val="00746E69"/>
    <w:rsid w:val="00770176"/>
    <w:rsid w:val="007B3857"/>
    <w:rsid w:val="007E4E51"/>
    <w:rsid w:val="008568AE"/>
    <w:rsid w:val="00886FB8"/>
    <w:rsid w:val="008F3537"/>
    <w:rsid w:val="009A79EB"/>
    <w:rsid w:val="009C6565"/>
    <w:rsid w:val="009D06CE"/>
    <w:rsid w:val="009F4A19"/>
    <w:rsid w:val="00A0424C"/>
    <w:rsid w:val="00AB6981"/>
    <w:rsid w:val="00B91210"/>
    <w:rsid w:val="00BF20B9"/>
    <w:rsid w:val="00C96445"/>
    <w:rsid w:val="00CB65E1"/>
    <w:rsid w:val="00CE6FB9"/>
    <w:rsid w:val="00D13BE6"/>
    <w:rsid w:val="00EF23BC"/>
    <w:rsid w:val="00F95DE4"/>
    <w:rsid w:val="00F96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56462F"/>
    <w:pPr>
      <w:widowControl/>
      <w:autoSpaceDE/>
      <w:autoSpaceDN/>
      <w:adjustRightInd/>
    </w:pPr>
    <w:rPr>
      <w:rFonts w:ascii="Calibri" w:hAnsi="Calibri"/>
      <w:sz w:val="24"/>
      <w:szCs w:val="32"/>
      <w:lang w:val="en-US" w:eastAsia="en-US" w:bidi="en-US"/>
    </w:rPr>
  </w:style>
  <w:style w:type="paragraph" w:styleId="a4">
    <w:name w:val="List Paragraph"/>
    <w:basedOn w:val="a"/>
    <w:uiPriority w:val="34"/>
    <w:qFormat/>
    <w:rsid w:val="0056462F"/>
    <w:pPr>
      <w:widowControl/>
      <w:autoSpaceDE/>
      <w:autoSpaceDN/>
      <w:adjustRightInd/>
      <w:ind w:left="720"/>
      <w:contextualSpacing/>
    </w:pPr>
    <w:rPr>
      <w:rFonts w:ascii="Calibri" w:hAnsi="Calibri"/>
      <w:sz w:val="24"/>
      <w:szCs w:val="24"/>
      <w:lang w:val="en-US" w:eastAsia="en-US" w:bidi="en-US"/>
    </w:rPr>
  </w:style>
  <w:style w:type="paragraph" w:customStyle="1" w:styleId="ConsPlusNormal">
    <w:name w:val="ConsPlusNormal"/>
    <w:rsid w:val="00564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E6FB9"/>
    <w:rPr>
      <w:color w:val="0000FF"/>
      <w:u w:val="single"/>
    </w:rPr>
  </w:style>
  <w:style w:type="character" w:customStyle="1" w:styleId="blk">
    <w:name w:val="blk"/>
    <w:basedOn w:val="a0"/>
    <w:rsid w:val="00CE6F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2ce3b4c2e314b31833138ad26a48ec33f57545af/" TargetMode="External"/><Relationship Id="rId3" Type="http://schemas.openxmlformats.org/officeDocument/2006/relationships/styles" Target="styles.xml"/><Relationship Id="rId7" Type="http://schemas.openxmlformats.org/officeDocument/2006/relationships/hyperlink" Target="http://www.consultant.ru/document/cons_doc_LAW_301011/45926bdcd26b5d759ce39a6705a6e1f98c749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organi_mestnogo_samoupravleni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00880/d470dcf99871701e9e113961d34f6671e43824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12016-D4D7-4A6E-81B0-0C4F82A8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7633</Words>
  <Characters>43510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Сельсовет</cp:lastModifiedBy>
  <cp:revision>19</cp:revision>
  <dcterms:created xsi:type="dcterms:W3CDTF">2017-11-21T05:38:00Z</dcterms:created>
  <dcterms:modified xsi:type="dcterms:W3CDTF">2020-02-10T03:27:00Z</dcterms:modified>
</cp:coreProperties>
</file>