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tLeast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</w:t>
      </w:r>
    </w:p>
    <w:p w14:paraId="02000000">
      <w:pPr>
        <w:spacing w:line="240" w:lineRule="atLeast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Российская Федерация</w:t>
      </w:r>
    </w:p>
    <w:p w14:paraId="03000000">
      <w:pPr>
        <w:spacing w:line="240" w:lineRule="atLeast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Васильчуковское</w:t>
      </w:r>
      <w:r>
        <w:rPr>
          <w:rFonts w:ascii="PT Astra Serif" w:hAnsi="PT Astra Serif"/>
          <w:sz w:val="28"/>
        </w:rPr>
        <w:t xml:space="preserve"> сельское</w:t>
      </w:r>
      <w:r>
        <w:rPr>
          <w:rFonts w:ascii="PT Astra Serif" w:hAnsi="PT Astra Serif"/>
          <w:sz w:val="28"/>
        </w:rPr>
        <w:t xml:space="preserve"> Собрание депутатов</w:t>
      </w:r>
    </w:p>
    <w:p w14:paraId="04000000">
      <w:pPr>
        <w:spacing w:line="240" w:lineRule="atLeast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Алтайского края</w:t>
      </w:r>
    </w:p>
    <w:p w14:paraId="05000000">
      <w:pPr>
        <w:spacing w:line="240" w:lineRule="atLeast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двадцать вторая</w:t>
      </w:r>
      <w:r>
        <w:rPr>
          <w:rFonts w:ascii="PT Astra Serif" w:hAnsi="PT Astra Serif"/>
          <w:sz w:val="28"/>
        </w:rPr>
        <w:t xml:space="preserve"> сессия восьмого созыва</w:t>
      </w:r>
    </w:p>
    <w:p w14:paraId="06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 Е Ш Е Н И Е</w:t>
      </w:r>
    </w:p>
    <w:p w14:paraId="07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24.12.</w:t>
      </w:r>
      <w:r>
        <w:rPr>
          <w:rFonts w:ascii="PT Astra Serif" w:hAnsi="PT Astra Serif"/>
          <w:color w:val="000000"/>
          <w:sz w:val="28"/>
        </w:rPr>
        <w:t>2024</w:t>
      </w:r>
      <w:r>
        <w:rPr>
          <w:rFonts w:ascii="PT Astra Serif" w:hAnsi="PT Astra Serif"/>
          <w:color w:val="FF0000"/>
          <w:sz w:val="28"/>
        </w:rPr>
        <w:t xml:space="preserve">                                                             </w:t>
      </w:r>
      <w:r>
        <w:rPr>
          <w:rFonts w:ascii="PT Astra Serif" w:hAnsi="PT Astra Serif"/>
          <w:color w:val="FF0000"/>
          <w:sz w:val="28"/>
        </w:rPr>
        <w:t xml:space="preserve">                         </w:t>
      </w:r>
      <w:r>
        <w:rPr>
          <w:rFonts w:ascii="PT Astra Serif" w:hAnsi="PT Astra Serif"/>
          <w:color w:val="FF0000"/>
          <w:sz w:val="28"/>
        </w:rPr>
        <w:t xml:space="preserve">          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№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81</w:t>
      </w:r>
      <w:r>
        <w:rPr>
          <w:rFonts w:ascii="PT Astra Serif" w:hAnsi="PT Astra Serif"/>
          <w:color w:val="FF0000"/>
          <w:sz w:val="28"/>
        </w:rPr>
        <w:t xml:space="preserve">                                                                              </w:t>
      </w:r>
      <w:r>
        <w:rPr>
          <w:rFonts w:ascii="PT Astra Serif" w:hAnsi="PT Astra Serif"/>
          <w:sz w:val="28"/>
        </w:rPr>
        <w:t>с. Васильчуки</w:t>
      </w:r>
    </w:p>
    <w:tbl>
      <w:tblPr>
        <w:tblStyle w:val="Style_1"/>
        <w:tblLayout w:type="fixed"/>
      </w:tblPr>
      <w:tblGrid>
        <w:gridCol w:w="4820"/>
      </w:tblGrid>
      <w:tr>
        <w:tc>
          <w:tcPr>
            <w:tcW w:type="dxa" w:w="4820"/>
          </w:tcPr>
          <w:p w14:paraId="08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Об утверждении Положения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</w:t>
            </w:r>
            <w:r>
              <w:rPr>
                <w:rFonts w:ascii="PT Astra Serif" w:hAnsi="PT Astra Serif"/>
                <w:sz w:val="28"/>
              </w:rPr>
              <w:t xml:space="preserve">сельское поселение </w:t>
            </w:r>
            <w:r>
              <w:rPr>
                <w:rFonts w:ascii="PT Astra Serif" w:hAnsi="PT Astra Serif"/>
                <w:sz w:val="28"/>
              </w:rPr>
              <w:t>Васильчуковский</w:t>
            </w:r>
            <w:r>
              <w:rPr>
                <w:rFonts w:ascii="PT Astra Serif" w:hAnsi="PT Astra Serif"/>
                <w:sz w:val="28"/>
              </w:rPr>
              <w:t xml:space="preserve"> сельсовет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Ключевского</w:t>
            </w:r>
            <w:r>
              <w:rPr>
                <w:rFonts w:ascii="PT Astra Serif" w:hAnsi="PT Astra Serif"/>
                <w:sz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</w:rPr>
              <w:t>а</w:t>
            </w:r>
            <w:r>
              <w:rPr>
                <w:rFonts w:ascii="PT Astra Serif" w:hAnsi="PT Astra Serif"/>
                <w:sz w:val="28"/>
              </w:rPr>
              <w:t xml:space="preserve"> Алтайского края</w:t>
            </w:r>
          </w:p>
        </w:tc>
      </w:tr>
    </w:tbl>
    <w:p w14:paraId="09000000">
      <w:pPr>
        <w:spacing w:after="0" w:line="240" w:lineRule="auto"/>
        <w:ind w:firstLine="709" w:left="35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упорядочения </w:t>
      </w:r>
      <w:r>
        <w:rPr>
          <w:rFonts w:ascii="PT Astra Serif" w:hAnsi="PT Astra Serif"/>
          <w:sz w:val="28"/>
        </w:rPr>
        <w:t>представительских расходов и иных расходов, связанных с представительской деятельностью органов местного самоуправления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сельское поселение В</w:t>
      </w:r>
      <w:r>
        <w:rPr>
          <w:rFonts w:ascii="PT Astra Serif" w:hAnsi="PT Astra Serif"/>
          <w:sz w:val="28"/>
        </w:rPr>
        <w:t>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</w:t>
      </w:r>
      <w:r>
        <w:rPr>
          <w:rFonts w:ascii="PT Astra Serif" w:hAnsi="PT Astra Serif"/>
          <w:sz w:val="28"/>
          <w:highlight w:val="yellow"/>
        </w:rPr>
        <w:t xml:space="preserve"> </w:t>
      </w:r>
      <w:r>
        <w:rPr>
          <w:rFonts w:ascii="PT Astra Serif" w:hAnsi="PT Astra Serif"/>
          <w:sz w:val="28"/>
        </w:rPr>
        <w:t>кра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>, в соответствии со статьей 264</w:t>
      </w:r>
      <w:r>
        <w:rPr>
          <w:rFonts w:ascii="PT Astra Serif" w:hAnsi="PT Astra Serif"/>
          <w:sz w:val="28"/>
        </w:rPr>
        <w:t xml:space="preserve"> Налогового кодекса Российской Федерации, 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  <w:r>
        <w:rPr>
          <w:rFonts w:ascii="PT Astra Serif" w:hAnsi="PT Astra Serif"/>
          <w:sz w:val="28"/>
        </w:rPr>
        <w:t>,</w:t>
      </w:r>
    </w:p>
    <w:p w14:paraId="0A000000">
      <w:pPr>
        <w:spacing w:after="0" w:line="240" w:lineRule="auto"/>
        <w:ind w:firstLine="709" w:left="35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сельское Собрание депутатов</w:t>
      </w:r>
    </w:p>
    <w:p w14:paraId="0B000000">
      <w:pPr>
        <w:spacing w:after="0" w:line="240" w:lineRule="auto"/>
        <w:ind w:firstLine="709" w:left="35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РЕШИЛО:</w:t>
      </w:r>
    </w:p>
    <w:p w14:paraId="0C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Утвердить Положение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края.</w:t>
      </w:r>
    </w:p>
    <w:p w14:paraId="0D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Настоящее решение опубликовать в установленном законом порядке.</w:t>
      </w:r>
    </w:p>
    <w:p w14:paraId="0E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исполнением настоящего решения возложить на постоянную комиссию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сельского Собрания депутатов по экономике и бюджету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(Н.В. Короткова</w:t>
      </w:r>
      <w:r>
        <w:rPr>
          <w:rFonts w:ascii="PT Astra Serif" w:hAnsi="PT Astra Serif"/>
          <w:sz w:val="28"/>
        </w:rPr>
        <w:t>).</w:t>
      </w:r>
    </w:p>
    <w:p w14:paraId="0F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0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</w:t>
      </w:r>
      <w:r>
        <w:rPr>
          <w:rFonts w:ascii="PT Astra Serif" w:hAnsi="PT Astra Serif"/>
          <w:sz w:val="28"/>
        </w:rPr>
        <w:t xml:space="preserve"> сельсовета                                                                   Т.Д. Головачева</w:t>
      </w:r>
    </w:p>
    <w:p w14:paraId="11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2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3000000">
      <w:pPr>
        <w:spacing w:after="0" w:line="240" w:lineRule="auto"/>
        <w:ind/>
        <w:jc w:val="right"/>
        <w:rPr>
          <w:rFonts w:ascii="PT Astra Serif" w:hAnsi="PT Astra Serif"/>
          <w:sz w:val="18"/>
        </w:rPr>
      </w:pPr>
    </w:p>
    <w:p w14:paraId="14000000">
      <w:pPr>
        <w:spacing w:after="0" w:line="240" w:lineRule="auto"/>
        <w:ind/>
        <w:jc w:val="right"/>
        <w:rPr>
          <w:rFonts w:ascii="PT Astra Serif" w:hAnsi="PT Astra Serif"/>
          <w:sz w:val="18"/>
        </w:rPr>
      </w:pPr>
    </w:p>
    <w:p w14:paraId="15000000">
      <w:pPr>
        <w:spacing w:after="0" w:line="240" w:lineRule="auto"/>
        <w:ind/>
        <w:jc w:val="right"/>
        <w:rPr>
          <w:rFonts w:ascii="PT Astra Serif" w:hAnsi="PT Astra Serif"/>
          <w:sz w:val="18"/>
        </w:rPr>
      </w:pPr>
    </w:p>
    <w:p w14:paraId="16000000">
      <w:pPr>
        <w:spacing w:after="0" w:line="240" w:lineRule="auto"/>
        <w:ind/>
        <w:jc w:val="right"/>
        <w:rPr>
          <w:rFonts w:ascii="PT Astra Serif" w:hAnsi="PT Astra Serif"/>
          <w:sz w:val="18"/>
        </w:rPr>
      </w:pPr>
    </w:p>
    <w:p w14:paraId="17000000">
      <w:pPr>
        <w:spacing w:after="0" w:line="240" w:lineRule="auto"/>
        <w:ind/>
        <w:jc w:val="right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рило</w:t>
      </w:r>
      <w:r>
        <w:rPr>
          <w:rFonts w:ascii="PT Astra Serif" w:hAnsi="PT Astra Serif"/>
          <w:sz w:val="28"/>
        </w:rPr>
        <w:t xml:space="preserve">жение к решению </w:t>
      </w:r>
      <w:r>
        <w:rPr>
          <w:rFonts w:ascii="PT Astra Serif" w:hAnsi="PT Astra Serif"/>
          <w:sz w:val="28"/>
        </w:rPr>
        <w:t xml:space="preserve">Васильчуковского                                                       </w:t>
      </w:r>
      <w:r>
        <w:rPr>
          <w:rFonts w:ascii="PT Astra Serif" w:hAnsi="PT Astra Serif"/>
          <w:sz w:val="28"/>
        </w:rPr>
        <w:t>                                                                   </w:t>
      </w:r>
      <w:r>
        <w:rPr>
          <w:rFonts w:ascii="PT Astra Serif" w:hAnsi="PT Astra Serif"/>
          <w:sz w:val="28"/>
        </w:rPr>
        <w:t xml:space="preserve">           сельского </w:t>
      </w:r>
      <w:r>
        <w:rPr>
          <w:rFonts w:ascii="PT Astra Serif" w:hAnsi="PT Astra Serif"/>
          <w:sz w:val="28"/>
        </w:rPr>
        <w:t xml:space="preserve">Собрания </w:t>
      </w:r>
      <w:r>
        <w:rPr>
          <w:rFonts w:ascii="PT Astra Serif" w:hAnsi="PT Astra Serif"/>
          <w:sz w:val="28"/>
        </w:rPr>
        <w:t>депутатов</w:t>
      </w:r>
    </w:p>
    <w:p w14:paraId="18000000">
      <w:pPr>
        <w:spacing w:after="0" w:line="240" w:lineRule="auto"/>
        <w:ind/>
        <w:jc w:val="right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</w:rPr>
        <w:t>24.12.</w:t>
      </w:r>
      <w:r>
        <w:rPr>
          <w:rFonts w:ascii="PT Astra Serif" w:hAnsi="PT Astra Serif"/>
          <w:sz w:val="28"/>
        </w:rPr>
        <w:t xml:space="preserve">2024 г. № </w:t>
      </w:r>
      <w:r>
        <w:rPr>
          <w:rFonts w:ascii="PT Astra Serif" w:hAnsi="PT Astra Serif"/>
          <w:sz w:val="28"/>
        </w:rPr>
        <w:t>81</w:t>
      </w:r>
    </w:p>
    <w:p w14:paraId="1900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Положение</w:t>
      </w:r>
    </w:p>
    <w:p w14:paraId="1A00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 представительских расходах и иных расходах, связанных с представительской деятельностью органов местного самоуправления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</w:p>
    <w:p w14:paraId="1B000000">
      <w:pPr>
        <w:spacing w:after="0" w:line="240" w:lineRule="auto"/>
        <w:ind w:firstLine="540" w:left="0"/>
        <w:jc w:val="both"/>
        <w:rPr>
          <w:rFonts w:ascii="PT Astra Serif" w:hAnsi="PT Astra Serif"/>
          <w:sz w:val="28"/>
        </w:rPr>
      </w:pPr>
    </w:p>
    <w:p w14:paraId="1C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Настоящее Положение о представительских расходах и иных расходах, связанных с представительской деятельностью органов местного самоуправления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 (далее -</w:t>
      </w:r>
      <w:r>
        <w:rPr>
          <w:rFonts w:ascii="PT Astra Serif" w:hAnsi="PT Astra Serif"/>
          <w:sz w:val="28"/>
        </w:rPr>
        <w:t xml:space="preserve"> Положение) разработано в целях упорядочения использования средств бюджета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  <w:r>
        <w:rPr>
          <w:rFonts w:ascii="PT Astra Serif" w:hAnsi="PT Astra Serif"/>
          <w:sz w:val="28"/>
        </w:rPr>
        <w:t xml:space="preserve"> на представительские расходы и иные расходы, связанные с представительской деятельностью органов местного самоуправления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сельское поселение Васильчуковский</w:t>
      </w:r>
      <w:r>
        <w:rPr>
          <w:rFonts w:ascii="PT Astra Serif" w:hAnsi="PT Astra Serif"/>
          <w:sz w:val="28"/>
        </w:rPr>
        <w:t xml:space="preserve"> сельсовет 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  <w:r>
        <w:rPr>
          <w:rFonts w:ascii="PT Astra Serif" w:hAnsi="PT Astra Serif"/>
          <w:sz w:val="28"/>
        </w:rPr>
        <w:t xml:space="preserve"> и предоставления отчетности по ним.</w:t>
      </w:r>
    </w:p>
    <w:p w14:paraId="1D00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b w:val="1"/>
          <w:sz w:val="28"/>
        </w:rPr>
        <w:t>1. ОБЩИЕ ПОЛОЖЕНИЯ</w:t>
      </w:r>
    </w:p>
    <w:p w14:paraId="1E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1. Настоящее Положение устанавливает порядок финансирования и использования средств бюджета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сельское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</w:t>
      </w:r>
      <w:r>
        <w:rPr>
          <w:rFonts w:ascii="PT Astra Serif" w:hAnsi="PT Astra Serif"/>
          <w:sz w:val="28"/>
        </w:rPr>
        <w:t xml:space="preserve"> края на представительские расходы и иные расходы, связанные с представительской деятельностью органов местного самоуправления   </w:t>
      </w:r>
      <w:r>
        <w:rPr>
          <w:rFonts w:ascii="PT Astra Serif" w:hAnsi="PT Astra Serif"/>
          <w:sz w:val="28"/>
        </w:rPr>
        <w:t>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  <w:r>
        <w:rPr>
          <w:rFonts w:ascii="PT Astra Serif" w:hAnsi="PT Astra Serif"/>
          <w:sz w:val="28"/>
        </w:rPr>
        <w:t>, регламен</w:t>
      </w:r>
      <w:r>
        <w:rPr>
          <w:rFonts w:ascii="PT Astra Serif" w:hAnsi="PT Astra Serif"/>
          <w:sz w:val="28"/>
        </w:rPr>
        <w:t>тирует отчетность использования указанных средств.</w:t>
      </w:r>
    </w:p>
    <w:p w14:paraId="1F000000">
      <w:pPr>
        <w:spacing w:after="0" w:line="240" w:lineRule="auto"/>
        <w:ind w:firstLine="72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Расходование денежных средств на представительские расходы органов местного самоуправления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Алтайского края</w:t>
      </w:r>
      <w:r>
        <w:rPr>
          <w:rFonts w:ascii="PT Astra Serif" w:hAnsi="PT Astra Serif"/>
          <w:sz w:val="28"/>
        </w:rPr>
        <w:t xml:space="preserve"> производится в соответствии с порядком и нормами расходования средств на представительские рас</w:t>
      </w:r>
      <w:r>
        <w:rPr>
          <w:rFonts w:ascii="PT Astra Serif" w:hAnsi="PT Astra Serif"/>
          <w:sz w:val="28"/>
        </w:rPr>
        <w:t xml:space="preserve">ходы, осуществляемые </w:t>
      </w:r>
      <w:r>
        <w:rPr>
          <w:rFonts w:ascii="PT Astra Serif" w:hAnsi="PT Astra Serif"/>
          <w:sz w:val="28"/>
        </w:rPr>
        <w:t>Васильчуковским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сельским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Собранием</w:t>
      </w:r>
      <w:r>
        <w:rPr>
          <w:rFonts w:ascii="PT Astra Serif" w:hAnsi="PT Astra Serif"/>
          <w:sz w:val="28"/>
        </w:rPr>
        <w:t xml:space="preserve"> депутатов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главой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сельсовета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</w:t>
      </w:r>
      <w:r>
        <w:rPr>
          <w:rFonts w:ascii="PT Astra Serif" w:hAnsi="PT Astra Serif"/>
          <w:sz w:val="28"/>
        </w:rPr>
        <w:t>она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Администрацией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сельсовета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</w:p>
    <w:p w14:paraId="20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2. Основной целью осуществления таких расходов является обеспечение мероприятий по установлению сотрудничества органов местного самоуправления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Ключевского</w:t>
      </w:r>
      <w:r>
        <w:rPr>
          <w:rFonts w:ascii="PT Astra Serif" w:hAnsi="PT Astra Serif"/>
          <w:sz w:val="28"/>
        </w:rPr>
        <w:t xml:space="preserve"> района Алтайского края с другими</w:t>
      </w:r>
      <w:r>
        <w:rPr>
          <w:rFonts w:ascii="PT Astra Serif" w:hAnsi="PT Astra Serif"/>
          <w:sz w:val="28"/>
        </w:rPr>
        <w:t xml:space="preserve"> организациями, муниципальными образованиями, регионами, представителями общественности, отдельными лицами, создание положительного имиджа, формирование взаимовыгодных отношений в интересах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чествование физических и юридических лиц.</w:t>
      </w:r>
    </w:p>
    <w:p w14:paraId="21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3. Представительские   расходы   -   это расходы   органов местного самоуправления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</w:t>
      </w:r>
      <w:r>
        <w:rPr>
          <w:rFonts w:ascii="PT Astra Serif" w:hAnsi="PT Astra Serif"/>
          <w:sz w:val="28"/>
        </w:rPr>
        <w:t xml:space="preserve"> к</w:t>
      </w:r>
      <w:r>
        <w:rPr>
          <w:rFonts w:ascii="PT Astra Serif" w:hAnsi="PT Astra Serif"/>
          <w:sz w:val="28"/>
        </w:rPr>
        <w:t>рая, связанные с проведением официальных приемов, обслуживанием официальных делегаций и отдельных лиц, организаций, участвующих в переговорах, совещаниях, конференциях с целью установления и (или) поддержания взаимовыгодного сотрудничества, а также участников, прибывших на официальные мероприятия органов мест</w:t>
      </w:r>
      <w:r>
        <w:rPr>
          <w:rFonts w:ascii="PT Astra Serif" w:hAnsi="PT Astra Serif"/>
          <w:sz w:val="28"/>
        </w:rPr>
        <w:t>ного самоуправления</w:t>
      </w:r>
      <w:r>
        <w:rPr>
          <w:rFonts w:ascii="PT Astra Serif" w:hAnsi="PT Astra Serif"/>
          <w:sz w:val="28"/>
        </w:rPr>
        <w:t xml:space="preserve"> сельского </w:t>
      </w:r>
      <w:r>
        <w:rPr>
          <w:rFonts w:ascii="PT Astra Serif" w:hAnsi="PT Astra Serif"/>
          <w:sz w:val="28"/>
        </w:rPr>
        <w:t xml:space="preserve">поселения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района Алтайского края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независимо от места проведения мероприятия. Сувенирная продукция – подарки, в том числе сувениры, печатная и полиграфическая продукция, включая поздравительные открытки, приглашения, буклеты и т.п.</w:t>
      </w:r>
    </w:p>
    <w:p w14:paraId="22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4. Должностные лица, имеющие право от имени органов местного самоуправления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Ключевск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 вести официальные приемы и участвовать в торжественных и иных официальных мероприятиях:</w:t>
      </w:r>
    </w:p>
    <w:p w14:paraId="23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1) Глава 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сельсовета</w:t>
      </w:r>
      <w:r>
        <w:rPr>
          <w:rFonts w:ascii="PT Astra Serif" w:hAnsi="PT Astra Serif"/>
          <w:sz w:val="28"/>
        </w:rPr>
        <w:t xml:space="preserve"> Ключевского</w:t>
      </w:r>
      <w:r>
        <w:rPr>
          <w:rFonts w:ascii="PT Astra Serif" w:hAnsi="PT Astra Serif"/>
          <w:sz w:val="28"/>
        </w:rPr>
        <w:t xml:space="preserve"> района;</w:t>
      </w:r>
    </w:p>
    <w:p w14:paraId="24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2)Глава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сельсовета</w:t>
      </w:r>
      <w:r>
        <w:rPr>
          <w:rFonts w:ascii="PT Astra Serif" w:hAnsi="PT Astra Serif"/>
          <w:sz w:val="28"/>
        </w:rPr>
        <w:t>;</w:t>
      </w:r>
    </w:p>
    <w:p w14:paraId="2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Заместитель председателя ССД</w:t>
      </w:r>
    </w:p>
    <w:p w14:paraId="26000000">
      <w:pPr>
        <w:spacing w:after="0" w:line="240" w:lineRule="auto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Секретарь</w:t>
      </w:r>
      <w:r>
        <w:rPr>
          <w:rFonts w:ascii="PT Astra Serif" w:hAnsi="PT Astra Serif"/>
          <w:sz w:val="28"/>
        </w:rPr>
        <w:t xml:space="preserve"> 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сельсовета</w:t>
      </w:r>
      <w:r>
        <w:rPr>
          <w:rFonts w:ascii="PT Astra Serif" w:hAnsi="PT Astra Serif"/>
          <w:sz w:val="28"/>
        </w:rPr>
        <w:t xml:space="preserve"> Ключевского</w:t>
      </w:r>
      <w:r>
        <w:rPr>
          <w:rFonts w:ascii="PT Astra Serif" w:hAnsi="PT Astra Serif"/>
          <w:sz w:val="28"/>
        </w:rPr>
        <w:t xml:space="preserve"> района, на которого</w:t>
      </w:r>
      <w:r>
        <w:rPr>
          <w:rFonts w:ascii="PT Astra Serif" w:hAnsi="PT Astra Serif"/>
          <w:sz w:val="28"/>
        </w:rPr>
        <w:t xml:space="preserve"> возложена обязанность проведения мероприятий, связанных с представительскими расходами;</w:t>
      </w:r>
    </w:p>
    <w:p w14:paraId="27000000">
      <w:pPr>
        <w:spacing w:after="0" w:line="240" w:lineRule="auto"/>
        <w:ind w:firstLine="567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5. Официальные лица - лица, являющиеся представителями организаций, имеющие предоставленные организацией полномочия на участие в официальных мероприятиях и подписание официальных документов.</w:t>
      </w:r>
    </w:p>
    <w:p w14:paraId="28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r>
        <w:rPr>
          <w:rFonts w:ascii="PT Astra Serif" w:hAnsi="PT Astra Serif"/>
          <w:sz w:val="28"/>
        </w:rPr>
        <w:t xml:space="preserve">Средства на осуществление представительских расходов и иных расходов, связанных с представительской деятельностью, утверждаются </w:t>
      </w:r>
      <w:r>
        <w:rPr>
          <w:rFonts w:ascii="PT Astra Serif" w:hAnsi="PT Astra Serif"/>
          <w:sz w:val="28"/>
        </w:rPr>
        <w:t>решением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сельского Собрания депутатов</w:t>
      </w:r>
      <w:r>
        <w:rPr>
          <w:rFonts w:ascii="PT Astra Serif" w:hAnsi="PT Astra Serif"/>
          <w:sz w:val="28"/>
        </w:rPr>
        <w:t xml:space="preserve"> о </w:t>
      </w:r>
      <w:r>
        <w:rPr>
          <w:rFonts w:ascii="PT Astra Serif" w:hAnsi="PT Astra Serif"/>
          <w:sz w:val="28"/>
        </w:rPr>
        <w:t>местном</w:t>
      </w:r>
      <w:r>
        <w:rPr>
          <w:rFonts w:ascii="PT Astra Serif" w:hAnsi="PT Astra Serif"/>
          <w:sz w:val="28"/>
        </w:rPr>
        <w:t xml:space="preserve"> бюдже</w:t>
      </w:r>
      <w:r>
        <w:rPr>
          <w:rFonts w:ascii="PT Astra Serif" w:hAnsi="PT Astra Serif"/>
          <w:sz w:val="28"/>
        </w:rPr>
        <w:t>те</w:t>
      </w:r>
      <w:r>
        <w:rPr>
          <w:rFonts w:ascii="PT Astra Serif" w:hAnsi="PT Astra Serif"/>
          <w:sz w:val="28"/>
        </w:rPr>
        <w:t xml:space="preserve"> по соответствующему органу местного самоуправления </w:t>
      </w: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района. Финансовое обеспечение расходных обязательств, связанных с реализацией настоящего Положения, осуществляется из бюджета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сельсовета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района в пределах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предусмотренных средств в бюджете с учетом нормирования, установленного в данном Положении.</w:t>
      </w:r>
    </w:p>
    <w:p w14:paraId="29000000">
      <w:pPr>
        <w:spacing w:after="0" w:line="240" w:lineRule="auto"/>
        <w:ind w:firstLine="709" w:left="0"/>
        <w:jc w:val="both"/>
        <w:rPr>
          <w:rFonts w:ascii="PT Astra Serif" w:hAnsi="PT Astra Serif"/>
          <w:sz w:val="18"/>
        </w:rPr>
      </w:pPr>
    </w:p>
    <w:p w14:paraId="2A00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b w:val="1"/>
          <w:sz w:val="28"/>
        </w:rPr>
        <w:t>2. НАПРАВЛЕНИЯ РАСХОДОВАНИЯ ДЕНЕЖНЫХ СРЕДСТВ</w:t>
      </w:r>
    </w:p>
    <w:p w14:paraId="2B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состав представительских расходов включаются:</w:t>
      </w:r>
    </w:p>
    <w:p w14:paraId="2C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- расходы на проведение официального приема (завтрака, обеда, ужина или иного аналогичного мероприят</w:t>
      </w:r>
      <w:r>
        <w:rPr>
          <w:rFonts w:ascii="PT Astra Serif" w:hAnsi="PT Astra Serif"/>
          <w:sz w:val="28"/>
        </w:rPr>
        <w:t>ия) для лиц, указанных в пунктах</w:t>
      </w: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"consultantplus://offline/ref=E1E81177569BE26D5E6DD21F375D94E2C7584100D9E4FD88594E3316FB6EBE550E2841BA255AE737346294sBs6D"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и 5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раздела 1 настоящего Положения, а также должностных лиц органов местного самоуправления, участвующих в переговорах (совещаниях, конференциях);</w:t>
      </w:r>
    </w:p>
    <w:p w14:paraId="2D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- расходы на оплату гостиницы, питания, бронирование мест для лиц, указанных в </w:t>
      </w:r>
      <w:r>
        <w:rPr>
          <w:rFonts w:ascii="PT Astra Serif" w:hAnsi="PT Astra Serif"/>
          <w:sz w:val="28"/>
        </w:rPr>
        <w:t>пунктах</w:t>
      </w:r>
      <w:r>
        <w:rPr>
          <w:rFonts w:ascii="PT Astra Serif" w:hAnsi="PT Astra Serif"/>
          <w:sz w:val="28"/>
        </w:rPr>
        <w:t> 4</w:t>
      </w:r>
      <w:r>
        <w:rPr>
          <w:rFonts w:ascii="PT Astra Serif" w:hAnsi="PT Astra Serif"/>
          <w:sz w:val="28"/>
        </w:rPr>
        <w:t xml:space="preserve"> и 5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раздела 1 настоящего Положения;</w:t>
      </w:r>
    </w:p>
    <w:p w14:paraId="2E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- расходы на буфетное обслуживание и фуршеты во время переговоров, совещаний, конференций, рабочих встреч, заседаний коллегиальных, совещательных органов, «круглых столов», форумов и иных мероприятий, залов заседаний и приемных, в том числе расходы на салфетки, скатерти, </w:t>
      </w:r>
      <w:r>
        <w:rPr>
          <w:rFonts w:ascii="PT Astra Serif" w:hAnsi="PT Astra Serif"/>
          <w:sz w:val="28"/>
        </w:rPr>
        <w:t>напитки, посуду, продукты питания и/или расходы на сервировку и обслуживание;</w:t>
      </w:r>
    </w:p>
    <w:p w14:paraId="2F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- расходы на транспортное обеспечение доставки лиц, указанных в пунктах 4 и 5 раздела 1 настоящего Положения к месту проведения представительского мероприятия и обратно;</w:t>
      </w:r>
    </w:p>
    <w:p w14:paraId="30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- расходы на культурное обслуживание;</w:t>
      </w:r>
    </w:p>
    <w:p w14:paraId="31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- расходы на приобретение памятных</w:t>
      </w:r>
      <w:r>
        <w:rPr>
          <w:rFonts w:ascii="PT Astra Serif" w:hAnsi="PT Astra Serif"/>
          <w:sz w:val="28"/>
        </w:rPr>
        <w:t>, ценных</w:t>
      </w:r>
      <w:r>
        <w:rPr>
          <w:rFonts w:ascii="PT Astra Serif" w:hAnsi="PT Astra Serif"/>
          <w:sz w:val="28"/>
        </w:rPr>
        <w:t xml:space="preserve"> подарков, сувенирной продукции, цветов и цветочных композиций, связанные с вручением.</w:t>
      </w:r>
    </w:p>
    <w:p w14:paraId="32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2. Иные расходы, связанные с представительской деятельностью, - это расходы органов местного самоуправления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 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 связанные:</w:t>
      </w:r>
    </w:p>
    <w:p w14:paraId="33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1) с участием представителей органов местного самоуправления муниципальн</w:t>
      </w:r>
      <w:r>
        <w:rPr>
          <w:rFonts w:ascii="PT Astra Serif" w:hAnsi="PT Astra Serif"/>
          <w:sz w:val="28"/>
        </w:rPr>
        <w:t>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  <w:highlight w:val="yellow"/>
        </w:rPr>
        <w:t xml:space="preserve"> </w:t>
      </w:r>
      <w:r>
        <w:rPr>
          <w:rFonts w:ascii="PT Astra Serif" w:hAnsi="PT Astra Serif"/>
          <w:sz w:val="28"/>
        </w:rPr>
        <w:t>сельсовет</w:t>
      </w:r>
      <w:r>
        <w:rPr>
          <w:rFonts w:ascii="PT Astra Serif" w:hAnsi="PT Astra Serif"/>
          <w:sz w:val="28"/>
        </w:rPr>
        <w:t xml:space="preserve"> К</w:t>
      </w:r>
      <w:r>
        <w:rPr>
          <w:rFonts w:ascii="PT Astra Serif" w:hAnsi="PT Astra Serif"/>
          <w:sz w:val="28"/>
        </w:rPr>
        <w:t>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 в торжественных праздничных мероприятиях, организованных органами местного самоуправления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края;</w:t>
      </w:r>
      <w:r>
        <w:rPr>
          <w:rFonts w:ascii="PT Astra Serif" w:hAnsi="PT Astra Serif"/>
          <w:sz w:val="28"/>
        </w:rPr>
        <w:t xml:space="preserve"> организованных органами местного самоуправления муниципального образования Ключевский район Алтайского края</w:t>
      </w:r>
    </w:p>
    <w:p w14:paraId="34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2) с участием представителей органов местного самоуправления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  <w:highlight w:val="yellow"/>
        </w:rPr>
        <w:t xml:space="preserve"> </w:t>
      </w:r>
      <w:r>
        <w:rPr>
          <w:rFonts w:ascii="PT Astra Serif" w:hAnsi="PT Astra Serif"/>
          <w:sz w:val="28"/>
        </w:rPr>
        <w:t>сельсовет Ключевског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  <w:r>
        <w:rPr>
          <w:rFonts w:ascii="PT Astra Serif" w:hAnsi="PT Astra Serif"/>
          <w:sz w:val="28"/>
        </w:rPr>
        <w:t xml:space="preserve"> в торжественных праздничных мероприятиях, организованных на территории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сельское </w:t>
      </w:r>
      <w:r>
        <w:rPr>
          <w:rFonts w:ascii="PT Astra Serif" w:hAnsi="PT Astra Serif"/>
          <w:sz w:val="28"/>
        </w:rPr>
        <w:t xml:space="preserve">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края;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организованных на территории муниципального образования</w:t>
      </w:r>
      <w:r>
        <w:rPr>
          <w:rFonts w:ascii="PT Astra Serif" w:hAnsi="PT Astra Serif"/>
          <w:sz w:val="28"/>
        </w:rPr>
        <w:t xml:space="preserve"> Ключевский район Алтайского края</w:t>
      </w:r>
    </w:p>
    <w:p w14:paraId="35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3) с участием представителей органов местного самоуправления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 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</w:t>
      </w:r>
      <w:r>
        <w:rPr>
          <w:rFonts w:ascii="PT Astra Serif" w:hAnsi="PT Astra Serif"/>
          <w:sz w:val="28"/>
        </w:rPr>
        <w:t xml:space="preserve"> края в торжественных праздничных мероприятиях, организованны</w:t>
      </w:r>
      <w:r>
        <w:rPr>
          <w:rFonts w:ascii="PT Astra Serif" w:hAnsi="PT Astra Serif"/>
          <w:sz w:val="28"/>
        </w:rPr>
        <w:t>х иными субъектами на территории муници</w:t>
      </w:r>
      <w:r>
        <w:rPr>
          <w:rFonts w:ascii="PT Astra Serif" w:hAnsi="PT Astra Serif"/>
          <w:sz w:val="28"/>
        </w:rPr>
        <w:t>пального образования Ключевский</w:t>
      </w:r>
      <w:r>
        <w:rPr>
          <w:rFonts w:ascii="PT Astra Serif" w:hAnsi="PT Astra Serif"/>
          <w:sz w:val="28"/>
        </w:rPr>
        <w:t xml:space="preserve"> район Алтайского края;</w:t>
      </w:r>
    </w:p>
    <w:p w14:paraId="36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4) с участием представителей органов местного самоуправления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  <w:r>
        <w:rPr>
          <w:rFonts w:ascii="PT Astra Serif" w:hAnsi="PT Astra Serif"/>
          <w:sz w:val="28"/>
        </w:rPr>
        <w:t xml:space="preserve"> в торжественных праздничных мероприятиях, организованных иными субъектами за пределами территории муниципального образования </w:t>
      </w:r>
      <w:r>
        <w:rPr>
          <w:rFonts w:ascii="PT Astra Serif" w:hAnsi="PT Astra Serif"/>
          <w:sz w:val="28"/>
        </w:rPr>
        <w:t>Ключевский</w:t>
      </w:r>
      <w:r>
        <w:rPr>
          <w:rFonts w:ascii="PT Astra Serif" w:hAnsi="PT Astra Serif"/>
          <w:sz w:val="28"/>
        </w:rPr>
        <w:t xml:space="preserve"> район Алтайского края;</w:t>
      </w:r>
    </w:p>
    <w:p w14:paraId="37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) с проведением заседаний, конференций, семинаров, совещаний и других официальных мероприятий органов местного самоуправления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края;</w:t>
      </w:r>
    </w:p>
    <w:p w14:paraId="38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) с проведением торжественных приемов, организованных в органах местного самоуправления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 для:</w:t>
      </w:r>
    </w:p>
    <w:p w14:paraId="39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а) ветеранов Великой Отечественной войны и других граждан, отнесенных федеральным или региональным законодательством к льготным категориям, включая участников специальной военной операции (СВО), а также членов их семей;</w:t>
      </w:r>
    </w:p>
    <w:p w14:paraId="3A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б) заслуженных работников   образования, здравоохранения, культуры, искусства, производственной сферы;</w:t>
      </w:r>
    </w:p>
    <w:p w14:paraId="3B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в) почетных граждан;</w:t>
      </w:r>
    </w:p>
    <w:p w14:paraId="3C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г) спортсменов, студентов, учащихся школ, достигших высоких показателей в своей деятельности;</w:t>
      </w:r>
    </w:p>
    <w:p w14:paraId="3D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) с участием представителей органов местного самоуправления 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</w:t>
      </w:r>
      <w:r>
        <w:rPr>
          <w:rFonts w:ascii="PT Astra Serif" w:hAnsi="PT Astra Serif"/>
          <w:sz w:val="28"/>
        </w:rPr>
        <w:t>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 в чествовании юбиляров;</w:t>
      </w:r>
    </w:p>
    <w:p w14:paraId="3E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>) с участием представителей органов местного самоуправления муници</w:t>
      </w:r>
      <w:r>
        <w:rPr>
          <w:rFonts w:ascii="PT Astra Serif" w:hAnsi="PT Astra Serif"/>
          <w:sz w:val="28"/>
        </w:rPr>
        <w:t xml:space="preserve">пального образования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  <w:highlight w:val="yellow"/>
        </w:rPr>
        <w:t xml:space="preserve"> </w:t>
      </w:r>
      <w:r>
        <w:rPr>
          <w:rFonts w:ascii="PT Astra Serif" w:hAnsi="PT Astra Serif"/>
          <w:sz w:val="28"/>
        </w:rPr>
        <w:t>сельсовет 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</w:t>
      </w:r>
      <w:r>
        <w:rPr>
          <w:rFonts w:ascii="PT Astra Serif" w:hAnsi="PT Astra Serif"/>
          <w:sz w:val="28"/>
        </w:rPr>
        <w:t>тайского края в траурных мероприятиях, посвященных памятным общероссийским датам;</w:t>
      </w:r>
    </w:p>
    <w:p w14:paraId="3F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) с участием представителей органов местного самоуправления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сельское </w:t>
      </w:r>
      <w:r>
        <w:rPr>
          <w:rFonts w:ascii="PT Astra Serif" w:hAnsi="PT Astra Serif"/>
          <w:sz w:val="28"/>
        </w:rPr>
        <w:t xml:space="preserve">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 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 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траурных мероприятиях, связанных со смертью людей, внесших значительный вклад в развитие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 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края, участников СВО;</w:t>
      </w:r>
    </w:p>
    <w:p w14:paraId="40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) с организацией презентаций для инвесторов, партнеров;</w:t>
      </w:r>
    </w:p>
    <w:p w14:paraId="41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>) с вручением муниципальных наград, наград Алтайского края или наград Российской Федерации;</w:t>
      </w:r>
    </w:p>
    <w:p w14:paraId="42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12</w:t>
      </w:r>
      <w:r>
        <w:rPr>
          <w:rFonts w:ascii="PT Astra Serif" w:hAnsi="PT Astra Serif"/>
          <w:sz w:val="28"/>
        </w:rPr>
        <w:t>) с участием в официальных мероприятиях, посвященных открытию (введению в эксплуатацию) социально-значимых объектов.</w:t>
      </w:r>
    </w:p>
    <w:p w14:paraId="43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2.3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 представительским расходам и иным расходам, связанным с представительской деятельностью органов мест</w:t>
      </w:r>
      <w:r>
        <w:rPr>
          <w:rFonts w:ascii="PT Astra Serif" w:hAnsi="PT Astra Serif"/>
          <w:sz w:val="28"/>
        </w:rPr>
        <w:t xml:space="preserve">ного самоуправления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сельсовета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района Алтайского края, не относятся расходы на организацию развлечений, отдыха, профилактики или лечения заболеваний и расходы капитального характера, связанные с оборудованием места проведения мероприятий.</w:t>
      </w:r>
    </w:p>
    <w:p w14:paraId="4400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b w:val="1"/>
          <w:sz w:val="28"/>
        </w:rPr>
        <w:t>3. СОСТАВ И ПОРЯДОК ФИНАНСИРОВАНИЯ, РАСХОДОВАНИЯСРЕДСТВ НА ПРЕДСТАВИТЕЛЬСКИЕ РАСХОДЫИ ИНЫЕ РАСХОДЫ, СВЯЗАННЫЕ С ПРЕДСТАВИТЕЛЬСКОЙ ДЕЯТЕЛЬНОСТЬЮ ОРГАНОВ МЕСТНОГО</w:t>
      </w:r>
      <w:r>
        <w:rPr>
          <w:rFonts w:ascii="PT Astra Serif" w:hAnsi="PT Astra Serif"/>
          <w:b w:val="1"/>
          <w:sz w:val="28"/>
        </w:rPr>
        <w:t xml:space="preserve"> САМОУПРАВЛЕНИЯ КЛЮЧЕВСКОГО</w:t>
      </w:r>
      <w:r>
        <w:rPr>
          <w:rFonts w:ascii="PT Astra Serif" w:hAnsi="PT Astra Serif"/>
          <w:b w:val="1"/>
          <w:sz w:val="28"/>
        </w:rPr>
        <w:t xml:space="preserve"> РАЙОНА</w:t>
      </w:r>
    </w:p>
    <w:p w14:paraId="45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  <w:shd w:fill="E2006E" w:val="clear"/>
        </w:rPr>
      </w:pPr>
      <w:r>
        <w:rPr>
          <w:rFonts w:ascii="PT Astra Serif" w:hAnsi="PT Astra Serif"/>
          <w:sz w:val="28"/>
        </w:rPr>
        <w:t>3.1.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Средства на представительские расходы и иные расходы, связанные с представительской деятельностью, планируются и ежегодно утверждаются в сметах расходов органов местного самоуправления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сельсовета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района Алтайского к</w:t>
      </w:r>
      <w:r>
        <w:rPr>
          <w:rFonts w:ascii="PT Astra Serif" w:hAnsi="PT Astra Serif"/>
          <w:sz w:val="28"/>
        </w:rPr>
        <w:t xml:space="preserve">рая по целевой статье. </w:t>
      </w:r>
    </w:p>
    <w:p w14:paraId="46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  <w:shd w:fill="E2006E" w:val="clear"/>
        </w:rPr>
      </w:pPr>
      <w:r>
        <w:rPr>
          <w:rFonts w:ascii="PT Astra Serif" w:hAnsi="PT Astra Serif"/>
          <w:sz w:val="28"/>
        </w:rPr>
        <w:t>3.2. Финансирование расходов на прием делегаций осуществляется на основании распорядительного документа (программы мероприятия (плана, протокола встречи)) органа местного самоуправления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 Ключевского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 (должностного лица), осуществляющего прием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соответствующей делегации. Указанные расходы финансируются за счет средств местного бюджета при условии, если данные расходы не компенсируются за счет средств направляющей либо принимающей стороны.</w:t>
      </w:r>
    </w:p>
    <w:p w14:paraId="47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3.3. Распорядительным документом:</w:t>
      </w:r>
    </w:p>
    <w:p w14:paraId="48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а) утверждается программа мероприятия согласно Приложению № 1 с указанием цели участия в нем, состава участников мероприятия, даты и места проведения мероприятия;</w:t>
      </w:r>
    </w:p>
    <w:p w14:paraId="49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б)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утверждается предельная сумма расходов на данное мероприятие и смета расходов на организацию мероприятия согласно 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"consultantplus://offline/ref=E1E81177569BE26D5E6DD21F375D94E2C7584100D9E4FD88594E3316FB6EBE550E2841BA255AE737346397sBsAD"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Приложению № 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2;</w:t>
      </w:r>
    </w:p>
    <w:p w14:paraId="4A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г) утверждается круг ответственных лиц за организацию и проведение мероприятия;</w:t>
      </w:r>
    </w:p>
    <w:p w14:paraId="4B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д) обозначаются источники финансирования расходов.</w:t>
      </w:r>
    </w:p>
    <w:p w14:paraId="4C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3.4. Проект распорядительного документа готовит лицо, ответственное за проведение мероприятия.</w:t>
      </w:r>
    </w:p>
    <w:p w14:paraId="4D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Смета расходов на организацию мероприятия согласовывается с </w:t>
      </w:r>
      <w:r>
        <w:rPr>
          <w:rFonts w:ascii="PT Astra Serif" w:hAnsi="PT Astra Serif"/>
          <w:sz w:val="28"/>
        </w:rPr>
        <w:t>бухгалтером</w:t>
      </w:r>
      <w:r>
        <w:rPr>
          <w:rFonts w:ascii="PT Astra Serif" w:hAnsi="PT Astra Serif"/>
          <w:sz w:val="28"/>
        </w:rPr>
        <w:t xml:space="preserve"> и утверждается в пределах, имеющихся в распоряжении средств местного бюджета на данный вид расходов.</w:t>
      </w:r>
    </w:p>
    <w:p w14:paraId="4E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Представительские расходы и иные расходы, связанные с представительской</w:t>
      </w:r>
      <w:r>
        <w:rPr>
          <w:rFonts w:ascii="PT Astra Serif" w:hAnsi="PT Astra Serif"/>
          <w:sz w:val="28"/>
        </w:rPr>
        <w:t xml:space="preserve"> деятельностью, на сумму свыше 2</w:t>
      </w:r>
      <w:r>
        <w:rPr>
          <w:rFonts w:ascii="PT Astra Serif" w:hAnsi="PT Astra Serif"/>
          <w:sz w:val="28"/>
        </w:rPr>
        <w:t>00 тысяч рублей, ут</w:t>
      </w:r>
      <w:r>
        <w:rPr>
          <w:rFonts w:ascii="PT Astra Serif" w:hAnsi="PT Astra Serif"/>
          <w:sz w:val="28"/>
        </w:rPr>
        <w:t>верждаются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решением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сельского Собрания Ключевского </w:t>
      </w:r>
      <w:r>
        <w:rPr>
          <w:rFonts w:ascii="PT Astra Serif" w:hAnsi="PT Astra Serif"/>
          <w:sz w:val="28"/>
        </w:rPr>
        <w:t>депутатов</w:t>
      </w:r>
      <w:r>
        <w:rPr>
          <w:rFonts w:ascii="PT Astra Serif" w:hAnsi="PT Astra Serif"/>
          <w:sz w:val="28"/>
        </w:rPr>
        <w:t xml:space="preserve"> Ключевского района</w:t>
      </w:r>
      <w:r>
        <w:rPr>
          <w:rFonts w:ascii="PT Astra Serif" w:hAnsi="PT Astra Serif"/>
          <w:sz w:val="28"/>
        </w:rPr>
        <w:t xml:space="preserve"> Алтайского края.</w:t>
      </w:r>
    </w:p>
    <w:p w14:paraId="4F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3.5.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Размер представительских расходов и иных расходов, связанных с представительской деятельностью, устанавливается в соответствии с предельными нормативами ра</w:t>
      </w:r>
      <w:r>
        <w:rPr>
          <w:rFonts w:ascii="PT Astra Serif" w:hAnsi="PT Astra Serif"/>
          <w:sz w:val="28"/>
        </w:rPr>
        <w:t xml:space="preserve">сходов за счет средств </w:t>
      </w:r>
      <w:r>
        <w:rPr>
          <w:rFonts w:ascii="PT Astra Serif" w:hAnsi="PT Astra Serif"/>
          <w:sz w:val="28"/>
        </w:rPr>
        <w:t>местного</w:t>
      </w:r>
      <w:r>
        <w:rPr>
          <w:rFonts w:ascii="PT Astra Serif" w:hAnsi="PT Astra Serif"/>
          <w:sz w:val="28"/>
        </w:rPr>
        <w:t xml:space="preserve"> бюджета согласно 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"consultantplus://offline/ref=E1E81177569BE26D5E6DD21F375D94E2C7584100D9E4FD88594E3316FB6EBE550E2841BA255AE737346291sBsBD"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Приложениям №№ 3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, 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"consultantplus://offline/ref=E1E81177569BE26D5E6DD21F375D94E2C7584100D9E4FD88594E3316FB6EBE550E2841BA255AE73734629FsBsDD"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, 5 к настоящему Положению.</w:t>
      </w:r>
    </w:p>
    <w:p w14:paraId="50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3.6. Представительские расходы и иные расходы, связанные с представительской деятельностью, осуществляются как наличными денежными средствами, так и безналичным путем согласно заключенным договорам/контрактам.</w:t>
      </w:r>
    </w:p>
    <w:p w14:paraId="51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3.7. Выдача денежных средств под отчет на представительские расходы и иные расходы, связанные с представительской деятельностью, производится должностному лицу, уполномоченному на это соответствующим распоряжением.</w:t>
      </w:r>
    </w:p>
    <w:p w14:paraId="52000000">
      <w:pPr>
        <w:spacing w:after="0" w:line="240" w:lineRule="auto"/>
        <w:ind w:firstLine="540" w:left="0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b w:val="1"/>
          <w:sz w:val="28"/>
        </w:rPr>
        <w:t>4.ПОРЯДОК ДОКУМЕНТАЛЬНОГО ОФОРМЛЕНИЯ И ОТРАЖЕНИЯ В БУХГАЛТЕРСКОМ УЧЁТЕ ПРЕДСТАВИТЕЛЬСКИХ РАСХОДОВИ ИНЫХ РАСХОДОВ, СВЯЗАННЫХ С ПРЕДСТАВИТЕЛЬСКОЙ ДЕЯТЕЛЬНОСТЬЮ</w:t>
      </w:r>
    </w:p>
    <w:p w14:paraId="53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4.1. Расходование средств признаётся обоснованным и документально подтвержденным при наличии первичных учетных документов, оформленных в соответствии с законодательством Российской Федерации.</w:t>
      </w:r>
    </w:p>
    <w:p w14:paraId="54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4.2. По окончании мероприятия ответственным за проведение мероприятия (отчетным лицом), составляется отчет (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"consultantplus://offline/ref=E1E81177569BE26D5E6DD21F375D94E2C7584100D9E4FD88594E3316FB6EBE550E2841BA255AE737346395sBsED"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Приложения № 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6, 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"consultantplus://offline/ref=E1E81177569BE26D5E6DD21F375D94E2C7584100D9E4FD88594E3316FB6EBE550E2841BA255AE737346395sBsCD"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), подтверждающий фактически произведенные расходы, с приложением к нему первичных оправдательных документов.</w:t>
      </w:r>
    </w:p>
    <w:p w14:paraId="55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В течение трех дней после проведения представительского мероприятия лицо, получившее наличные денежные средства на проведение указанного мероприятия, обязано отчитаться, пред</w:t>
      </w:r>
      <w:r>
        <w:rPr>
          <w:rFonts w:ascii="PT Astra Serif" w:hAnsi="PT Astra Serif"/>
          <w:sz w:val="28"/>
        </w:rPr>
        <w:t xml:space="preserve">оставив в бухгалтерию </w:t>
      </w:r>
      <w:r>
        <w:rPr>
          <w:rFonts w:ascii="PT Astra Serif" w:hAnsi="PT Astra Serif"/>
          <w:sz w:val="28"/>
        </w:rPr>
        <w:t xml:space="preserve">авансовый отчет с приложением к нему отчета о произведенных представительских </w:t>
      </w:r>
      <w:r>
        <w:rPr>
          <w:rFonts w:ascii="PT Astra Serif" w:hAnsi="PT Astra Serif"/>
          <w:sz w:val="28"/>
        </w:rPr>
        <w:t>расходах и оправдательных документов и/или вернуть неиспользованные денежные средства.</w:t>
      </w:r>
    </w:p>
    <w:p w14:paraId="56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4.3. Затраты на расходы подтверждаются следующими документами:</w:t>
      </w:r>
    </w:p>
    <w:p w14:paraId="57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- правовой акт об осуществлении расходов и (или) программа мероприятий (план, протокол встречи, заседания);</w:t>
      </w:r>
    </w:p>
    <w:p w14:paraId="58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- смета по проведению мероприятия;</w:t>
      </w:r>
    </w:p>
    <w:p w14:paraId="59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- акт о списании материальных запасов установленной формы, подписанный должностным лицом;</w:t>
      </w:r>
    </w:p>
    <w:p w14:paraId="5A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- список участников мероприятия, включая состав делегации принимающей стороны;</w:t>
      </w:r>
    </w:p>
    <w:p w14:paraId="5B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- документы, подтверждающие проживание в гостинице и проезд к месту проведения мероприятия и обратно;</w:t>
      </w:r>
    </w:p>
    <w:p w14:paraId="5C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- кассовый чек, товарный чек, квитанция или другой документ, подтверждающий прием денежных средств за соответствующие товары, работы, услуги;</w:t>
      </w:r>
    </w:p>
    <w:p w14:paraId="5D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- отчет о произведенных представительских расходах;</w:t>
      </w:r>
    </w:p>
    <w:p w14:paraId="5E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- авансовый отчет материально ответственного лица.</w:t>
      </w:r>
    </w:p>
    <w:p w14:paraId="5F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Указанные доку</w:t>
      </w:r>
      <w:r>
        <w:rPr>
          <w:rFonts w:ascii="PT Astra Serif" w:hAnsi="PT Astra Serif"/>
          <w:sz w:val="28"/>
        </w:rPr>
        <w:t xml:space="preserve">менты предоставляются в бухгалтерию </w:t>
      </w:r>
      <w:r>
        <w:rPr>
          <w:rFonts w:ascii="PT Astra Serif" w:hAnsi="PT Astra Serif"/>
          <w:sz w:val="28"/>
        </w:rPr>
        <w:t>лицом, ответственным за проведение мероприятий.</w:t>
      </w:r>
    </w:p>
    <w:p w14:paraId="60000000">
      <w:pPr>
        <w:spacing w:after="0" w:line="240" w:lineRule="auto"/>
        <w:ind w:firstLine="708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4.4. Приобретенные материальные ценности подлежат оприходованию и отражаются в бухгалтерском учете органов местного самоуправления 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 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края.</w:t>
      </w:r>
    </w:p>
    <w:p w14:paraId="61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62000000">
      <w:pPr>
        <w:spacing w:after="0" w:line="240" w:lineRule="auto"/>
        <w:ind w:firstLine="709" w:left="0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b w:val="1"/>
          <w:sz w:val="28"/>
        </w:rPr>
        <w:t>5. ОТВЕТСТВЕННОСТЬ</w:t>
      </w:r>
    </w:p>
    <w:p w14:paraId="63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        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Ответственность за своевременность представления отчетных документов несет ответственное лицо, за целевое испо</w:t>
      </w:r>
      <w:r>
        <w:rPr>
          <w:rFonts w:ascii="PT Astra Serif" w:hAnsi="PT Astra Serif"/>
          <w:sz w:val="28"/>
        </w:rPr>
        <w:t>льзование средств бюджета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сельсовета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 руководитель органа местного самоуправления.</w:t>
      </w:r>
    </w:p>
    <w:p w14:paraId="64000000">
      <w:pPr>
        <w:spacing w:after="0" w:line="240" w:lineRule="auto"/>
        <w:ind w:firstLine="709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2. В случае нецелевого испо</w:t>
      </w:r>
      <w:r>
        <w:rPr>
          <w:rFonts w:ascii="PT Astra Serif" w:hAnsi="PT Astra Serif"/>
          <w:sz w:val="28"/>
        </w:rPr>
        <w:t xml:space="preserve">льзования средств бюджета </w:t>
      </w:r>
      <w:r>
        <w:rPr>
          <w:rFonts w:ascii="PT Astra Serif" w:hAnsi="PT Astra Serif"/>
          <w:sz w:val="28"/>
        </w:rPr>
        <w:t>сельсовета</w:t>
      </w:r>
      <w:r>
        <w:rPr>
          <w:rFonts w:ascii="PT Astra Serif" w:hAnsi="PT Astra Serif"/>
          <w:sz w:val="28"/>
        </w:rPr>
        <w:t xml:space="preserve"> на представительские расходы и иные расходы, связанные с представительской деятельностью, должностные лица несут ответственность, предусмотренную действующим законодательством Российской Федерации.</w:t>
      </w:r>
    </w:p>
    <w:p w14:paraId="65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6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7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8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9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A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B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C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D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E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F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0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1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2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3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4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5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</w:t>
      </w:r>
    </w:p>
    <w:p w14:paraId="76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7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8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9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A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B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C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D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                 </w:t>
      </w:r>
      <w:r>
        <w:rPr>
          <w:rFonts w:ascii="PT Astra Serif" w:hAnsi="PT Astra Serif"/>
          <w:sz w:val="28"/>
        </w:rPr>
        <w:t>Приложение № 1</w:t>
      </w:r>
    </w:p>
    <w:p w14:paraId="7E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 Положению</w:t>
      </w:r>
    </w:p>
    <w:p w14:paraId="7F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 представительских расходах</w:t>
      </w:r>
    </w:p>
    <w:p w14:paraId="80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и иных расходах, связанных</w:t>
      </w:r>
    </w:p>
    <w:p w14:paraId="81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с </w:t>
      </w:r>
      <w:r>
        <w:rPr>
          <w:rFonts w:ascii="PT Astra Serif" w:hAnsi="PT Astra Serif"/>
          <w:sz w:val="28"/>
        </w:rPr>
        <w:t>представительской деятельностью</w:t>
      </w:r>
    </w:p>
    <w:p w14:paraId="82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органов местного самоуправления</w:t>
      </w:r>
    </w:p>
    <w:p w14:paraId="83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</w:p>
    <w:p w14:paraId="84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</w:p>
    <w:p w14:paraId="85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p w14:paraId="8600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ПРОГРАММА</w:t>
      </w:r>
    </w:p>
    <w:p w14:paraId="8700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ПРОВЕДЕНИЯ ПРЕДСТАВИТЕЛЬСКИХ МЕРОПРИЯТИЙ</w:t>
      </w:r>
    </w:p>
    <w:p w14:paraId="88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 местного самоуправления</w:t>
      </w:r>
    </w:p>
    <w:p w14:paraId="89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</w:p>
    <w:p w14:paraId="8A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Цель проведения (вопросы) _________________________________________________</w:t>
      </w:r>
    </w:p>
    <w:p w14:paraId="8B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Дата проведения: с "____" ___________ 20___ г. по "____" ____________20___ г.</w:t>
      </w:r>
    </w:p>
    <w:p w14:paraId="8C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Место проведения: _________________________________________________________</w:t>
      </w:r>
    </w:p>
    <w:p w14:paraId="8D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Приглашенные должностные лица:</w:t>
      </w:r>
    </w:p>
    <w:p w14:paraId="8E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________________________________________    </w:t>
      </w:r>
    </w:p>
    <w:p w14:paraId="8F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______________________________</w:t>
      </w:r>
    </w:p>
    <w:p w14:paraId="90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________________________________________    </w:t>
      </w:r>
    </w:p>
    <w:p w14:paraId="91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               (Ф.И.О.)                               (должность)</w:t>
      </w:r>
    </w:p>
    <w:p w14:paraId="92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Планируется также присутствие других приглашенных лиц в кол-ве ____ чел.</w:t>
      </w:r>
    </w:p>
    <w:p w14:paraId="93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Со стороны учреждения планируется участие следующих лиц:</w:t>
      </w:r>
    </w:p>
    <w:p w14:paraId="94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________________________________________     ______________________________</w:t>
      </w:r>
    </w:p>
    <w:p w14:paraId="95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________________________________________    </w:t>
      </w:r>
    </w:p>
    <w:p w14:paraId="96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______________________________</w:t>
      </w:r>
    </w:p>
    <w:p w14:paraId="97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________________________________________     ______________________________</w:t>
      </w:r>
    </w:p>
    <w:p w14:paraId="98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               (Ф.И.О.)                               (должность)</w:t>
      </w:r>
    </w:p>
    <w:p w14:paraId="99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Планируется также присутствие других приглашенных лиц в кол-ве _______ чел.</w:t>
      </w:r>
    </w:p>
    <w:p w14:paraId="9A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Источники финансирования __________________________________________________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44"/>
        <w:gridCol w:w="5891"/>
        <w:gridCol w:w="1877"/>
        <w:gridCol w:w="1878"/>
      </w:tblGrid>
      <w:tr>
        <w:trPr>
          <w:trHeight w:hRule="atLeast" w:val="240"/>
        </w:trPr>
        <w:tc>
          <w:tcPr>
            <w:tcW w:type="dxa" w:w="3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9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N</w:t>
            </w:r>
          </w:p>
        </w:tc>
        <w:tc>
          <w:tcPr>
            <w:tcW w:type="dxa" w:w="589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9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Представительские мероприятия        </w:t>
            </w:r>
          </w:p>
        </w:tc>
        <w:tc>
          <w:tcPr>
            <w:tcW w:type="dxa" w:w="187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9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Дата    </w:t>
            </w:r>
          </w:p>
        </w:tc>
        <w:tc>
          <w:tcPr>
            <w:tcW w:type="dxa" w:w="187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9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Время  </w:t>
            </w:r>
          </w:p>
        </w:tc>
      </w:tr>
      <w:tr>
        <w:trPr>
          <w:trHeight w:hRule="atLeast" w:val="240"/>
        </w:trPr>
        <w:tc>
          <w:tcPr>
            <w:tcW w:type="dxa" w:w="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9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i w:val="1"/>
                <w:sz w:val="28"/>
              </w:rPr>
              <w:t>1</w:t>
            </w:r>
          </w:p>
        </w:tc>
        <w:tc>
          <w:tcPr>
            <w:tcW w:type="dxa" w:w="58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A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i w:val="1"/>
                <w:sz w:val="28"/>
              </w:rPr>
              <w:t>2</w:t>
            </w:r>
          </w:p>
        </w:tc>
        <w:tc>
          <w:tcPr>
            <w:tcW w:type="dxa" w:w="18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A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i w:val="1"/>
                <w:sz w:val="28"/>
              </w:rPr>
              <w:t>3</w:t>
            </w:r>
          </w:p>
        </w:tc>
        <w:tc>
          <w:tcPr>
            <w:tcW w:type="dxa" w:w="18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A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i w:val="1"/>
                <w:sz w:val="28"/>
              </w:rPr>
              <w:t>4</w:t>
            </w:r>
          </w:p>
        </w:tc>
      </w:tr>
      <w:tr>
        <w:trPr>
          <w:trHeight w:hRule="atLeast" w:val="120"/>
        </w:trPr>
        <w:tc>
          <w:tcPr>
            <w:tcW w:type="dxa" w:w="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A300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58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A4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A5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A6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120"/>
        </w:trPr>
        <w:tc>
          <w:tcPr>
            <w:tcW w:type="dxa" w:w="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A7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8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A8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A9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AA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</w:tr>
    </w:tbl>
    <w:p w14:paraId="AB000000">
      <w:pPr>
        <w:spacing w:after="0" w:line="240" w:lineRule="auto"/>
        <w:ind w:firstLine="540" w:left="0"/>
        <w:jc w:val="both"/>
        <w:rPr>
          <w:rFonts w:ascii="PT Astra Serif" w:hAnsi="PT Astra Serif"/>
          <w:sz w:val="28"/>
        </w:rPr>
      </w:pPr>
    </w:p>
    <w:p w14:paraId="AC000000">
      <w:pPr>
        <w:spacing w:after="0" w:line="240" w:lineRule="auto"/>
        <w:ind w:firstLine="540" w:left="0"/>
        <w:jc w:val="both"/>
        <w:rPr>
          <w:rFonts w:ascii="PT Astra Serif" w:hAnsi="PT Astra Serif"/>
          <w:sz w:val="28"/>
        </w:rPr>
      </w:pPr>
    </w:p>
    <w:p w14:paraId="AD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Ответственное лицо: ________________/_________________</w:t>
      </w:r>
    </w:p>
    <w:p w14:paraId="AE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AF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B0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B1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B2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Приложение № 2</w:t>
      </w:r>
    </w:p>
    <w:p w14:paraId="B3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 Положению</w:t>
      </w:r>
    </w:p>
    <w:p w14:paraId="B4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 представительских расходах</w:t>
      </w:r>
    </w:p>
    <w:p w14:paraId="B5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и иных расходах, связанных</w:t>
      </w:r>
    </w:p>
    <w:p w14:paraId="B6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с представительской деятельностью</w:t>
      </w:r>
    </w:p>
    <w:p w14:paraId="B7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органов местного самоуправления</w:t>
      </w:r>
    </w:p>
    <w:p w14:paraId="B8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</w:p>
    <w:p w14:paraId="B9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</w:p>
    <w:p w14:paraId="BA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p w14:paraId="BB00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СМЕТА</w:t>
      </w:r>
    </w:p>
    <w:p w14:paraId="BC00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______________________________</w:t>
      </w:r>
    </w:p>
    <w:p w14:paraId="BD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Место проведения ______________________</w:t>
      </w:r>
    </w:p>
    <w:p w14:paraId="BE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"____" __________ 20___ г.</w:t>
      </w:r>
    </w:p>
    <w:p w14:paraId="BF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Приглашенные лица в кол-ве ___________ чел.</w:t>
      </w:r>
    </w:p>
    <w:p w14:paraId="C0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Официальные участники со стороны учреждения _______ чел.</w:t>
      </w:r>
    </w:p>
    <w:p w14:paraId="C1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Источник финансирования ________________________________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97"/>
        <w:gridCol w:w="7638"/>
        <w:gridCol w:w="1300"/>
      </w:tblGrid>
      <w:tr>
        <w:trPr>
          <w:trHeight w:hRule="atLeast" w:val="360"/>
        </w:trPr>
        <w:tc>
          <w:tcPr>
            <w:tcW w:type="dxa" w:w="3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N</w:t>
            </w:r>
          </w:p>
        </w:tc>
        <w:tc>
          <w:tcPr>
            <w:tcW w:type="dxa" w:w="763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Наименование представительских расходов (состав расходов)</w:t>
            </w:r>
          </w:p>
        </w:tc>
        <w:tc>
          <w:tcPr>
            <w:tcW w:type="dxa" w:w="130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Суммы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(руб.)</w:t>
            </w:r>
          </w:p>
        </w:tc>
      </w:tr>
      <w:tr>
        <w:trPr>
          <w:trHeight w:hRule="atLeast" w:val="240"/>
        </w:trPr>
        <w:tc>
          <w:tcPr>
            <w:tcW w:type="dxa" w:w="39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1.</w:t>
            </w:r>
          </w:p>
        </w:tc>
        <w:tc>
          <w:tcPr>
            <w:tcW w:type="dxa" w:w="763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Расходы по официальному приему                           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700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240"/>
        </w:trPr>
        <w:tc>
          <w:tcPr>
            <w:tcW w:type="dxa" w:w="39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2.</w:t>
            </w:r>
          </w:p>
        </w:tc>
        <w:tc>
          <w:tcPr>
            <w:tcW w:type="dxa" w:w="763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Буфетное обслуживание во время проведения переговоров, семинаров, конференций, «круглых столов», рабочих встреч, форумов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A00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240"/>
        </w:trPr>
        <w:tc>
          <w:tcPr>
            <w:tcW w:type="dxa" w:w="39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3.</w:t>
            </w:r>
          </w:p>
        </w:tc>
        <w:tc>
          <w:tcPr>
            <w:tcW w:type="dxa" w:w="763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Оплата услуг переводчиков, не состоящих в штате организации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D00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240"/>
        </w:trPr>
        <w:tc>
          <w:tcPr>
            <w:tcW w:type="dxa" w:w="39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4.</w:t>
            </w:r>
          </w:p>
        </w:tc>
        <w:tc>
          <w:tcPr>
            <w:tcW w:type="dxa" w:w="763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CF00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3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D0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39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D1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763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D2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D3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39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D4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763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D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ИТОГО:   </w:t>
            </w:r>
            <w:r>
              <w:rPr>
                <w:rFonts w:ascii="PT Astra Serif" w:hAnsi="PT Astra Serif"/>
                <w:sz w:val="28"/>
              </w:rPr>
              <w:t>                                                  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D600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</w:p>
        </w:tc>
      </w:tr>
    </w:tbl>
    <w:p w14:paraId="D7000000">
      <w:pPr>
        <w:spacing w:after="0" w:line="240" w:lineRule="auto"/>
        <w:ind w:firstLine="540" w:left="0"/>
        <w:jc w:val="both"/>
        <w:rPr>
          <w:rFonts w:ascii="PT Astra Serif" w:hAnsi="PT Astra Serif"/>
          <w:sz w:val="28"/>
        </w:rPr>
      </w:pPr>
    </w:p>
    <w:p w14:paraId="D8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Обоснование расходов по каждому пункту.</w:t>
      </w:r>
    </w:p>
    <w:p w14:paraId="D900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Подпись ответственного лица</w:t>
      </w:r>
    </w:p>
    <w:p w14:paraId="DA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________________/ _______________/ ________________________________________</w:t>
      </w:r>
    </w:p>
    <w:p w14:paraId="DB00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   (</w:t>
      </w:r>
      <w:r>
        <w:rPr>
          <w:rFonts w:ascii="PT Astra Serif" w:hAnsi="PT Astra Serif"/>
          <w:sz w:val="28"/>
        </w:rPr>
        <w:t>подпись)   </w:t>
      </w:r>
      <w:r>
        <w:rPr>
          <w:rFonts w:ascii="PT Astra Serif" w:hAnsi="PT Astra Serif"/>
          <w:sz w:val="28"/>
        </w:rPr>
        <w:t>      (Ф.И.О.)                   (должность)</w:t>
      </w:r>
    </w:p>
    <w:p w14:paraId="DC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DD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DE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DF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E0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E1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E2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E3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E4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E500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E6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Приложение № 3</w:t>
      </w:r>
    </w:p>
    <w:p w14:paraId="E7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 Положению</w:t>
      </w:r>
    </w:p>
    <w:p w14:paraId="E8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 представительских расходах</w:t>
      </w:r>
    </w:p>
    <w:p w14:paraId="E9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и иных расходах, связанных</w:t>
      </w:r>
    </w:p>
    <w:p w14:paraId="EA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с представительской деятельностью</w:t>
      </w:r>
    </w:p>
    <w:p w14:paraId="EB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органов местного самоуправления</w:t>
      </w:r>
    </w:p>
    <w:p w14:paraId="EC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</w:p>
    <w:p w14:paraId="ED00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</w:p>
    <w:p w14:paraId="EE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p w14:paraId="EF00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Нормы представительских расходов, связанных с приемом, направлением и (или) обслуживанием делегаций</w:t>
      </w:r>
      <w:r>
        <w:rPr>
          <w:rFonts w:ascii="PT Astra Serif" w:hAnsi="PT Astra Serif"/>
          <w:sz w:val="28"/>
        </w:rPr>
        <w:t xml:space="preserve"> и отдельных лиц, участвующих в </w:t>
      </w:r>
      <w:r>
        <w:rPr>
          <w:rFonts w:ascii="PT Astra Serif" w:hAnsi="PT Astra Serif"/>
          <w:sz w:val="28"/>
        </w:rPr>
        <w:t>мероприятиях,</w:t>
      </w:r>
      <w:r>
        <w:rPr>
          <w:rFonts w:ascii="PT Astra Serif" w:hAnsi="PT Astra Serif"/>
          <w:sz w:val="18"/>
        </w:rPr>
        <w:t xml:space="preserve"> </w:t>
      </w:r>
      <w:r>
        <w:rPr>
          <w:rFonts w:ascii="PT Astra Serif" w:hAnsi="PT Astra Serif"/>
          <w:sz w:val="28"/>
        </w:rPr>
        <w:t>проводимых с участием органов местного самоуправления</w:t>
      </w:r>
    </w:p>
    <w:p w14:paraId="F0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</w:t>
      </w:r>
      <w:r>
        <w:rPr>
          <w:rFonts w:ascii="PT Astra Serif" w:hAnsi="PT Astra Serif"/>
          <w:sz w:val="28"/>
        </w:rPr>
        <w:t>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  <w:highlight w:val="yellow"/>
        </w:rPr>
        <w:t xml:space="preserve"> </w:t>
      </w:r>
      <w:r>
        <w:rPr>
          <w:rFonts w:ascii="PT Astra Serif" w:hAnsi="PT Astra Serif"/>
          <w:color w:val="000000"/>
          <w:sz w:val="28"/>
        </w:rPr>
        <w:t>сельсовет</w:t>
      </w:r>
      <w:r>
        <w:rPr>
          <w:rFonts w:ascii="PT Astra Serif" w:hAnsi="PT Astra Serif"/>
          <w:sz w:val="28"/>
        </w:rPr>
        <w:t xml:space="preserve"> 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края.</w:t>
      </w:r>
    </w:p>
    <w:p w14:paraId="F100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6662"/>
        <w:gridCol w:w="3043"/>
      </w:tblGrid>
      <w:tr>
        <w:trPr>
          <w:trHeight w:hRule="atLeast" w:val="360"/>
        </w:trPr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Наименование статьи расходов          </w:t>
            </w:r>
          </w:p>
        </w:tc>
        <w:tc>
          <w:tcPr>
            <w:tcW w:type="dxa" w:w="304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Предельные нормативы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расходов      </w:t>
            </w:r>
          </w:p>
        </w:tc>
      </w:tr>
      <w:tr>
        <w:trPr>
          <w:trHeight w:hRule="atLeast" w:val="24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Для руководителей делегаций                    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 фактическим расходам</w:t>
            </w:r>
          </w:p>
        </w:tc>
      </w:tr>
      <w:tr>
        <w:trPr>
          <w:trHeight w:hRule="atLeast" w:val="36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 xml:space="preserve">Для членов делегации, </w:t>
            </w:r>
            <w:r>
              <w:rPr>
                <w:rFonts w:ascii="PT Astra Serif" w:hAnsi="PT Astra Serif"/>
                <w:sz w:val="28"/>
              </w:rPr>
              <w:t>и          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сопровождающих лиц                            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 фактическим расходам</w:t>
            </w:r>
          </w:p>
        </w:tc>
      </w:tr>
      <w:tr>
        <w:trPr>
          <w:trHeight w:hRule="atLeast" w:val="36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Бронирование гостиницы                        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по заявкам принимающей стороны                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в размере 30 процентов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стоимости места за сутки</w:t>
            </w:r>
          </w:p>
        </w:tc>
      </w:tr>
      <w:tr>
        <w:trPr>
          <w:trHeight w:hRule="atLeast" w:val="1071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 xml:space="preserve">Оплата питания (в сутки на одного </w:t>
            </w:r>
            <w:r>
              <w:rPr>
                <w:rFonts w:ascii="PT Astra Serif" w:hAnsi="PT Astra Serif"/>
                <w:sz w:val="28"/>
              </w:rPr>
              <w:t>человека)   </w:t>
            </w:r>
            <w:r>
              <w:rPr>
                <w:rFonts w:ascii="PT Astra Serif" w:hAnsi="PT Astra Serif"/>
                <w:sz w:val="28"/>
              </w:rPr>
              <w:t> 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 фактическим расходам, но не более 3000 руб.</w:t>
            </w:r>
          </w:p>
        </w:tc>
      </w:tr>
      <w:tr>
        <w:trPr>
          <w:trHeight w:hRule="atLeast" w:val="24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 xml:space="preserve">На официальный прием (на одного человека в </w:t>
            </w:r>
            <w:r>
              <w:rPr>
                <w:rFonts w:ascii="PT Astra Serif" w:hAnsi="PT Astra Serif"/>
                <w:sz w:val="28"/>
              </w:rPr>
              <w:t>день)   </w:t>
            </w:r>
            <w:r>
              <w:rPr>
                <w:rFonts w:ascii="PT Astra Serif" w:hAnsi="PT Astra Serif"/>
                <w:sz w:val="28"/>
              </w:rPr>
              <w:t>               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до 3000 руб.            </w:t>
            </w:r>
          </w:p>
        </w:tc>
      </w:tr>
      <w:tr>
        <w:trPr>
          <w:trHeight w:hRule="atLeast" w:val="48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Буфетное обслуживание во время переговоров, семинаров, конференций, «круглых столов», рабочих встреч, форумов (на одного человека в день, включая переводчика и сопровождающего)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до 800 руб.            </w:t>
            </w:r>
          </w:p>
        </w:tc>
      </w:tr>
      <w:tr>
        <w:trPr>
          <w:trHeight w:hRule="atLeast" w:val="48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0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На оплату санитарно-гигиенических предметов (салфетки, разовая посуда и т.п.)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и средств (на одного человека, включая переводчика и сопровождающего)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1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до 100 руб.</w:t>
            </w:r>
          </w:p>
        </w:tc>
      </w:tr>
      <w:tr>
        <w:trPr>
          <w:trHeight w:hRule="atLeast" w:val="36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2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Оплата проезда к месту проведения мероприятий и обратно   общественным воздушным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(по стоимости билета эконом-класса), железнодорожным, автомобильным (кроме легковых такси), водным транспортом делегаций и отдельных лиц      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br/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3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 xml:space="preserve">по фактическим расходам с учетом утвержденных норм, установленных Порядком возмещения расходов, связанных со </w:t>
            </w:r>
            <w:r>
              <w:rPr>
                <w:rFonts w:ascii="PT Astra Serif" w:hAnsi="PT Astra Serif"/>
                <w:sz w:val="28"/>
              </w:rPr>
              <w:t>служебными командировками</w:t>
            </w:r>
          </w:p>
        </w:tc>
      </w:tr>
      <w:tr>
        <w:trPr>
          <w:trHeight w:hRule="atLeast" w:val="24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4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Обслуживание делегаций автомобильным транспортом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5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 фактическим расходам (согласно договору)</w:t>
            </w:r>
          </w:p>
        </w:tc>
      </w:tr>
      <w:tr>
        <w:trPr>
          <w:trHeight w:hRule="atLeast" w:val="24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6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Канцелярские товары, в том числе с соответствующей символикой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7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 фактическим расходам, но не более 2000 руб. на одного человека</w:t>
            </w:r>
          </w:p>
        </w:tc>
      </w:tr>
      <w:tr>
        <w:trPr>
          <w:trHeight w:hRule="atLeast" w:val="24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8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Аренда помещений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9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 фактическим расходам (согласно договору)</w:t>
            </w:r>
          </w:p>
        </w:tc>
      </w:tr>
      <w:tr>
        <w:trPr>
          <w:trHeight w:hRule="atLeast" w:val="24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A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 xml:space="preserve">Приобретение или изготовление полиграфической продукции (поздравительных открыток, визиток, </w:t>
            </w:r>
            <w:r>
              <w:rPr>
                <w:rFonts w:ascii="PT Astra Serif" w:hAnsi="PT Astra Serif"/>
                <w:sz w:val="28"/>
              </w:rPr>
              <w:t>бейджиков</w:t>
            </w:r>
            <w:r>
              <w:rPr>
                <w:rFonts w:ascii="PT Astra Serif" w:hAnsi="PT Astra Serif"/>
                <w:sz w:val="28"/>
              </w:rPr>
              <w:t>, благодарственных писем, грамот, приветственных адресов, приглашений), рамок для грамот и т.п.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B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 фактическим расходам</w:t>
            </w:r>
          </w:p>
        </w:tc>
      </w:tr>
      <w:tr>
        <w:trPr>
          <w:trHeight w:hRule="atLeast" w:val="24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C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Расходы, связанные с проведением встреч с руководителями организаций, предприятий и учреждений муниципального района, жителями района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D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 фактическим расходам,</w:t>
            </w:r>
          </w:p>
          <w:p w14:paraId="0E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но не более 1 000 рублей на одного человека</w:t>
            </w:r>
          </w:p>
        </w:tc>
      </w:tr>
      <w:tr>
        <w:trPr>
          <w:trHeight w:hRule="atLeast" w:val="24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0F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Расходы, связанные с организацией презентаций для инвесторов, партнеров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10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 фактическим расходам, но не более 10 000 руб.</w:t>
            </w:r>
          </w:p>
        </w:tc>
      </w:tr>
      <w:tr>
        <w:trPr>
          <w:trHeight w:hRule="atLeast" w:val="24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11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Приобретение цветов для чествования работников органов местного самоуправления в связи юбилейными датами (50, 55 лет и далее каждые пять лет)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12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не более 3000 руб.</w:t>
            </w:r>
          </w:p>
        </w:tc>
      </w:tr>
      <w:tr>
        <w:trPr>
          <w:trHeight w:hRule="atLeast" w:val="24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13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Чествование граждан, внесших значительный вклад в развитие муниципального района, а также в связи с присвоением им почетного звания и (или) награждения Благодарственным письмом, Почетной грамотой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14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 фактическим расходам,</w:t>
            </w:r>
          </w:p>
          <w:p w14:paraId="15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но не более 5 000 рублей на одного человека</w:t>
            </w:r>
          </w:p>
        </w:tc>
      </w:tr>
      <w:tr>
        <w:trPr>
          <w:trHeight w:hRule="atLeast" w:val="24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16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Расходы, связанные с мероприятиями по открытию социально-значимых объектов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17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 фактическим расходам,</w:t>
            </w:r>
          </w:p>
          <w:p w14:paraId="18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но не более 20 000 рублей</w:t>
            </w:r>
          </w:p>
        </w:tc>
      </w:tr>
      <w:tr>
        <w:trPr>
          <w:trHeight w:hRule="atLeast" w:val="240"/>
        </w:trPr>
        <w:tc>
          <w:tcPr>
            <w:tcW w:type="dxa" w:w="66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19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Расходы, связанные с официальным посещением торжественных приемов, конференций, совещаний, презентаций и иных массовых мероприятий</w:t>
            </w:r>
          </w:p>
        </w:tc>
        <w:tc>
          <w:tcPr>
            <w:tcW w:type="dxa" w:w="30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1A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 фактическим расходам,</w:t>
            </w:r>
          </w:p>
          <w:p w14:paraId="1B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но не более 10 000 рублей</w:t>
            </w:r>
          </w:p>
        </w:tc>
      </w:tr>
    </w:tbl>
    <w:p w14:paraId="1C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1D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1E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1F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20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21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22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23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24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25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26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Приложение № 4</w:t>
      </w:r>
    </w:p>
    <w:p w14:paraId="27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 Положению</w:t>
      </w:r>
    </w:p>
    <w:p w14:paraId="28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 представительских расходах</w:t>
      </w:r>
    </w:p>
    <w:p w14:paraId="29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и иных расходах, связанных</w:t>
      </w:r>
    </w:p>
    <w:p w14:paraId="2A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с представительской деятельностью</w:t>
      </w:r>
    </w:p>
    <w:p w14:paraId="2B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органов местного самоуправления</w:t>
      </w:r>
    </w:p>
    <w:p w14:paraId="2C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</w:p>
    <w:p w14:paraId="2D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</w:p>
    <w:p w14:paraId="2E010000">
      <w:pPr>
        <w:spacing w:after="0" w:line="240" w:lineRule="auto"/>
        <w:ind w:firstLine="54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Нормы расходов, связанных с вручением сувенирной продукции, цветов и цветочных композиций на мероприятиях, в которых участвуют органы местного самоуправления муниципального образования </w:t>
      </w:r>
    </w:p>
    <w:p w14:paraId="2F010000">
      <w:pPr>
        <w:spacing w:after="0" w:line="240" w:lineRule="auto"/>
        <w:ind w:firstLine="540" w:left="0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сельское </w:t>
      </w:r>
      <w:r>
        <w:rPr>
          <w:rFonts w:ascii="PT Astra Serif" w:hAnsi="PT Astra Serif"/>
          <w:sz w:val="28"/>
        </w:rPr>
        <w:t>поселенние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 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94"/>
        <w:gridCol w:w="5980"/>
        <w:gridCol w:w="1783"/>
        <w:gridCol w:w="1783"/>
      </w:tblGrid>
      <w:tr>
        <w:tc>
          <w:tcPr>
            <w:tcW w:type="dxa" w:w="59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type="dxa" w:w="5980"/>
            <w:vMerge w:val="restart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Наименование мероприятия</w:t>
            </w:r>
          </w:p>
        </w:tc>
        <w:tc>
          <w:tcPr>
            <w:tcW w:type="dxa" w:w="3566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Приобретение</w:t>
            </w:r>
          </w:p>
        </w:tc>
      </w:tr>
      <w:tr>
        <w:tc>
          <w:tcPr>
            <w:tcW w:type="dxa" w:w="59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5980"/>
            <w:gridSpan w:val="1"/>
            <w:vMerge w:val="continue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1 единица сувенирной продукции (по фактическим расходам, но не более) тыс.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руб.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1 букет цветов, цветочная композиция (по фактическим расходам, но не более) тыс.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руб.</w:t>
            </w:r>
          </w:p>
        </w:tc>
      </w:tr>
      <w:tr>
        <w:tc>
          <w:tcPr>
            <w:tcW w:type="dxa" w:w="5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5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Проведение юбилейных, праздничных исторических и памятных мероприятий регионального и местного значения.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15,0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5,0</w:t>
            </w:r>
          </w:p>
        </w:tc>
      </w:tr>
      <w:tr>
        <w:tc>
          <w:tcPr>
            <w:tcW w:type="dxa" w:w="5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type="dxa" w:w="5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Юбилейные и праздничные даты предприятий, организаций, учреждений и их руководителей.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10,0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5,0</w:t>
            </w:r>
          </w:p>
        </w:tc>
      </w:tr>
      <w:tr>
        <w:tc>
          <w:tcPr>
            <w:tcW w:type="dxa" w:w="5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type="dxa" w:w="5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Проведение   торжественных приемов, организованных органами местного самоуправления муници</w:t>
            </w:r>
            <w:r>
              <w:rPr>
                <w:rFonts w:ascii="PT Astra Serif" w:hAnsi="PT Astra Serif"/>
                <w:sz w:val="28"/>
              </w:rPr>
              <w:t xml:space="preserve">пального образования </w:t>
            </w:r>
            <w:r>
              <w:rPr>
                <w:rFonts w:ascii="PT Astra Serif" w:hAnsi="PT Astra Serif"/>
                <w:sz w:val="28"/>
              </w:rPr>
              <w:t xml:space="preserve">сельское поселение </w:t>
            </w:r>
            <w:r>
              <w:rPr>
                <w:rFonts w:ascii="PT Astra Serif" w:hAnsi="PT Astra Serif"/>
                <w:sz w:val="28"/>
              </w:rPr>
              <w:t>Васильчуковский</w:t>
            </w:r>
            <w:r>
              <w:rPr>
                <w:rFonts w:ascii="PT Astra Serif" w:hAnsi="PT Astra Serif"/>
                <w:sz w:val="28"/>
              </w:rPr>
              <w:t xml:space="preserve"> сельсовет Ключевского</w:t>
            </w:r>
            <w:r>
              <w:rPr>
                <w:rFonts w:ascii="PT Astra Serif" w:hAnsi="PT Astra Serif"/>
                <w:sz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</w:rPr>
              <w:t>а</w:t>
            </w:r>
            <w:r>
              <w:rPr>
                <w:rFonts w:ascii="PT Astra Serif" w:hAnsi="PT Astra Serif"/>
                <w:sz w:val="28"/>
              </w:rPr>
              <w:t xml:space="preserve"> Алтайского края.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4,0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3,0</w:t>
            </w:r>
          </w:p>
        </w:tc>
      </w:tr>
      <w:tr>
        <w:tc>
          <w:tcPr>
            <w:tcW w:type="dxa" w:w="5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type="dxa" w:w="5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Поздравление руководителей органов государственной власти, федеральных структур, глав муниципальных образований, депутатов выборных органов государственной власти и местного самоуправления, с которыми взаимодействуют органы местного самоуправления муници</w:t>
            </w:r>
            <w:r>
              <w:rPr>
                <w:rFonts w:ascii="PT Astra Serif" w:hAnsi="PT Astra Serif"/>
                <w:sz w:val="28"/>
              </w:rPr>
              <w:t xml:space="preserve">пального образования </w:t>
            </w:r>
            <w:r>
              <w:rPr>
                <w:rFonts w:ascii="PT Astra Serif" w:hAnsi="PT Astra Serif"/>
                <w:sz w:val="28"/>
              </w:rPr>
              <w:t xml:space="preserve">сельское поселение </w:t>
            </w:r>
            <w:r>
              <w:rPr>
                <w:rFonts w:ascii="PT Astra Serif" w:hAnsi="PT Astra Serif"/>
                <w:sz w:val="28"/>
              </w:rPr>
              <w:t>Васильчуковский</w:t>
            </w:r>
            <w:r>
              <w:rPr>
                <w:rFonts w:ascii="PT Astra Serif" w:hAnsi="PT Astra Serif"/>
                <w:sz w:val="28"/>
              </w:rPr>
              <w:t xml:space="preserve"> сельсовет Ключевского</w:t>
            </w:r>
            <w:r>
              <w:rPr>
                <w:rFonts w:ascii="PT Astra Serif" w:hAnsi="PT Astra Serif"/>
                <w:sz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</w:rPr>
              <w:t>а</w:t>
            </w:r>
            <w:r>
              <w:rPr>
                <w:rFonts w:ascii="PT Astra Serif" w:hAnsi="PT Astra Serif"/>
                <w:sz w:val="28"/>
              </w:rPr>
              <w:t xml:space="preserve"> Алтайского</w:t>
            </w:r>
            <w:r>
              <w:rPr>
                <w:rFonts w:ascii="PT Astra Serif" w:hAnsi="PT Astra Serif"/>
                <w:sz w:val="28"/>
              </w:rPr>
              <w:t xml:space="preserve"> края в связи с юбилейными, праздничными (в том числе </w:t>
            </w:r>
            <w:r>
              <w:rPr>
                <w:rFonts w:ascii="PT Astra Serif" w:hAnsi="PT Astra Serif"/>
                <w:sz w:val="28"/>
              </w:rPr>
              <w:t>профессиональными праздниками), историческими и иными памятными датами.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15,0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5,0</w:t>
            </w:r>
          </w:p>
        </w:tc>
      </w:tr>
      <w:tr>
        <w:tc>
          <w:tcPr>
            <w:tcW w:type="dxa" w:w="5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type="dxa" w:w="5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Приемы делегаций органов власти и управления Российской Федерации, субъектов Российской Федерации, муниципальных образований, иностранных государств.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10,0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5,0</w:t>
            </w:r>
          </w:p>
        </w:tc>
      </w:tr>
      <w:tr>
        <w:tc>
          <w:tcPr>
            <w:tcW w:type="dxa" w:w="5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type="dxa" w:w="5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Вручение сувенирной продукции при выезде представителей органов местного самоуправления муници</w:t>
            </w:r>
            <w:r>
              <w:rPr>
                <w:rFonts w:ascii="PT Astra Serif" w:hAnsi="PT Astra Serif"/>
                <w:sz w:val="28"/>
              </w:rPr>
              <w:t xml:space="preserve">пального образования </w:t>
            </w:r>
            <w:r>
              <w:rPr>
                <w:rFonts w:ascii="PT Astra Serif" w:hAnsi="PT Astra Serif"/>
                <w:sz w:val="28"/>
              </w:rPr>
              <w:t xml:space="preserve">сельское поселение </w:t>
            </w:r>
            <w:r>
              <w:rPr>
                <w:rFonts w:ascii="PT Astra Serif" w:hAnsi="PT Astra Serif"/>
                <w:sz w:val="28"/>
              </w:rPr>
              <w:t>Васильчуковский</w:t>
            </w:r>
            <w:r>
              <w:rPr>
                <w:rFonts w:ascii="PT Astra Serif" w:hAnsi="PT Astra Serif"/>
                <w:sz w:val="28"/>
              </w:rPr>
              <w:t xml:space="preserve"> сельсовет </w:t>
            </w:r>
            <w:r>
              <w:rPr>
                <w:rFonts w:ascii="PT Astra Serif" w:hAnsi="PT Astra Serif"/>
                <w:sz w:val="28"/>
              </w:rPr>
              <w:t>Ключевск</w:t>
            </w:r>
            <w:r>
              <w:rPr>
                <w:rFonts w:ascii="PT Astra Serif" w:hAnsi="PT Astra Serif"/>
                <w:sz w:val="28"/>
              </w:rPr>
              <w:t>ого</w:t>
            </w:r>
            <w:r>
              <w:rPr>
                <w:rFonts w:ascii="PT Astra Serif" w:hAnsi="PT Astra Serif"/>
                <w:sz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</w:rPr>
              <w:t>а</w:t>
            </w:r>
            <w:r>
              <w:rPr>
                <w:rFonts w:ascii="PT Astra Serif" w:hAnsi="PT Astra Serif"/>
                <w:sz w:val="28"/>
              </w:rPr>
              <w:t xml:space="preserve"> Алтайского края</w:t>
            </w:r>
            <w:r>
              <w:rPr>
                <w:rFonts w:ascii="PT Astra Serif" w:hAnsi="PT Astra Serif"/>
                <w:sz w:val="28"/>
              </w:rPr>
              <w:t xml:space="preserve"> в составе официальных делегаций и групп в иные населенные пункты.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15,0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5,0</w:t>
            </w:r>
          </w:p>
        </w:tc>
      </w:tr>
      <w:tr>
        <w:tc>
          <w:tcPr>
            <w:tcW w:type="dxa" w:w="5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type="dxa" w:w="5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Приобретение цветов при проведении мероприятий для возложения к мемориалам.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1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5,0</w:t>
            </w:r>
          </w:p>
        </w:tc>
      </w:tr>
      <w:tr>
        <w:tc>
          <w:tcPr>
            <w:tcW w:type="dxa" w:w="5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8</w:t>
            </w:r>
          </w:p>
        </w:tc>
        <w:tc>
          <w:tcPr>
            <w:tcW w:type="dxa" w:w="5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Приобретение цветков (венков) для участия ритуальных мероприятий.</w:t>
            </w: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1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5,0</w:t>
            </w:r>
          </w:p>
        </w:tc>
      </w:tr>
    </w:tbl>
    <w:p w14:paraId="55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56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57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58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59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5A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5B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5C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5D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5E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5F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0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1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2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3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4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5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6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7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8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9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A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B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C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D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E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6F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0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1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2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3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4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5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6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77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Приложение № 5</w:t>
      </w:r>
    </w:p>
    <w:p w14:paraId="78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 Положению</w:t>
      </w:r>
    </w:p>
    <w:p w14:paraId="79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 представительских расходах</w:t>
      </w:r>
    </w:p>
    <w:p w14:paraId="7A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и иных расходах, связанных</w:t>
      </w:r>
    </w:p>
    <w:p w14:paraId="7B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с представительской деятельностью</w:t>
      </w:r>
    </w:p>
    <w:p w14:paraId="7C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органов местного самоуправления</w:t>
      </w:r>
    </w:p>
    <w:p w14:paraId="7D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</w:p>
    <w:p w14:paraId="7E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</w:p>
    <w:p w14:paraId="7F010000">
      <w:pPr>
        <w:spacing w:after="0" w:line="240" w:lineRule="auto"/>
        <w:ind w:firstLine="540" w:left="0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Нормы расходов, связанных с приобретением продуктов питания и расходов на сервировку и обслуживание для залов заседаний, приемных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103"/>
        <w:gridCol w:w="1843"/>
        <w:gridCol w:w="1904"/>
      </w:tblGrid>
      <w:tr>
        <w:trPr>
          <w:trHeight w:hRule="atLeast" w:val="1080"/>
        </w:trPr>
        <w:tc>
          <w:tcPr>
            <w:tcW w:type="dxa" w:w="51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80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Наименование        </w:t>
            </w:r>
          </w:p>
        </w:tc>
        <w:tc>
          <w:tcPr>
            <w:tcW w:type="dxa" w:w="184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81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Залы  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заседаний</w:t>
            </w:r>
          </w:p>
        </w:tc>
        <w:tc>
          <w:tcPr>
            <w:tcW w:type="dxa" w:w="190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/>
        </w:tc>
      </w:tr>
      <w:tr>
        <w:trPr>
          <w:trHeight w:hRule="atLeast" w:val="600"/>
        </w:trPr>
        <w:tc>
          <w:tcPr>
            <w:tcW w:type="dxa" w:w="510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82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Приобретение кофе, чая, напитков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(питьевая вода, молоко, сливки),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кондитерских и выпечных изделий (печенье, конфеты и пр.), фруктов.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83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Не более 5,0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тыс. руб. в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месяц      </w:t>
            </w:r>
          </w:p>
        </w:tc>
        <w:tc>
          <w:tcPr>
            <w:tcW w:type="dxa" w:w="190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/>
        </w:tc>
      </w:tr>
      <w:tr>
        <w:trPr>
          <w:trHeight w:hRule="atLeast" w:val="600"/>
        </w:trPr>
        <w:tc>
          <w:tcPr>
            <w:tcW w:type="dxa" w:w="510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84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Расходы на сервировку и обслуживание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85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Не более 5,0</w:t>
            </w:r>
          </w:p>
          <w:p w14:paraId="86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тыс. руб. в</w:t>
            </w:r>
          </w:p>
          <w:p w14:paraId="87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месяц        </w:t>
            </w:r>
          </w:p>
        </w:tc>
        <w:tc>
          <w:tcPr>
            <w:tcW w:type="dxa" w:w="190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/>
        </w:tc>
      </w:tr>
    </w:tbl>
    <w:p w14:paraId="88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89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8A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8B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8C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8D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8E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8F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0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1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2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3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4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5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6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7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8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9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A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B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C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D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E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9F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A0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A1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A2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A3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Приложение № 6</w:t>
      </w:r>
    </w:p>
    <w:p w14:paraId="A4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 Положению</w:t>
      </w:r>
    </w:p>
    <w:p w14:paraId="A5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 представительских расходах</w:t>
      </w:r>
    </w:p>
    <w:p w14:paraId="A6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и иных расходах, связанных</w:t>
      </w:r>
    </w:p>
    <w:p w14:paraId="A7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с представительской деятельностью</w:t>
      </w:r>
    </w:p>
    <w:p w14:paraId="A8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органов местного самоуправления</w:t>
      </w:r>
    </w:p>
    <w:p w14:paraId="A9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</w:p>
    <w:p w14:paraId="AA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</w:p>
    <w:p w14:paraId="AB01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p w14:paraId="AC01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ОТЧЕТ № ______</w:t>
      </w:r>
    </w:p>
    <w:p w14:paraId="AD01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от "____" _________________ 20___ г.</w:t>
      </w:r>
    </w:p>
    <w:p w14:paraId="AE01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 ПРОИЗВЕДЕННЫХ ПРЕДСТАВИТЕЛЬСКИХ РАСХОДАХ(ИНЫХ)</w:t>
      </w:r>
    </w:p>
    <w:p w14:paraId="AF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В целях ___________________________________________________________________</w:t>
      </w:r>
    </w:p>
    <w:p w14:paraId="B0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                           (наименование учреждения)</w:t>
      </w:r>
    </w:p>
    <w:p w14:paraId="B1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в соответствии с распоряжением ___________________________(ОМС) от «__</w:t>
      </w:r>
      <w:r>
        <w:rPr>
          <w:rFonts w:ascii="PT Astra Serif" w:hAnsi="PT Astra Serif"/>
          <w:sz w:val="28"/>
        </w:rPr>
        <w:t>_»_</w:t>
      </w:r>
      <w:r>
        <w:rPr>
          <w:rFonts w:ascii="PT Astra Serif" w:hAnsi="PT Astra Serif"/>
          <w:sz w:val="28"/>
        </w:rPr>
        <w:t>_____ 20__ года проведено мероприятие____________________________________________________________</w:t>
      </w:r>
    </w:p>
    <w:p w14:paraId="B2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                             (наименование мероприятия)</w:t>
      </w:r>
    </w:p>
    <w:p w14:paraId="B3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Место проведения мероприятия _________________________________.</w:t>
      </w:r>
    </w:p>
    <w:p w14:paraId="B4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Цель проведения мероприятия __________________________________.</w:t>
      </w:r>
    </w:p>
    <w:p w14:paraId="B5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Количество присутствующих: ________________ чел.,</w:t>
      </w:r>
    </w:p>
    <w:p w14:paraId="B6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в том числе:</w:t>
      </w:r>
    </w:p>
    <w:p w14:paraId="B7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представители учреждения __________________ чел.</w:t>
      </w:r>
    </w:p>
    <w:p w14:paraId="B8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Приглашенные _______________________ чел.</w:t>
      </w:r>
    </w:p>
    <w:p w14:paraId="B9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Источники финансирования __________________________________________________</w:t>
      </w:r>
    </w:p>
    <w:p w14:paraId="BA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Общая сумма расходов на проведение мероприятия составила</w:t>
      </w:r>
    </w:p>
    <w:p w14:paraId="BB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_________________рублей (____________________) (сумма прописью)</w:t>
      </w:r>
    </w:p>
    <w:p w14:paraId="BC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в том числе: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982"/>
        <w:gridCol w:w="3657"/>
        <w:gridCol w:w="2317"/>
        <w:gridCol w:w="2379"/>
      </w:tblGrid>
      <w:tr>
        <w:tc>
          <w:tcPr>
            <w:tcW w:type="dxa" w:w="9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type="dxa" w:w="365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Наименование расходов</w:t>
            </w:r>
          </w:p>
        </w:tc>
        <w:tc>
          <w:tcPr>
            <w:tcW w:type="dxa" w:w="231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Сумма в рублях</w:t>
            </w:r>
          </w:p>
        </w:tc>
        <w:tc>
          <w:tcPr>
            <w:tcW w:type="dxa" w:w="237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Подтверждающие документы</w:t>
            </w:r>
          </w:p>
        </w:tc>
      </w:tr>
      <w:tr>
        <w:tc>
          <w:tcPr>
            <w:tcW w:type="dxa" w:w="98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1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36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3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3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</w:tr>
    </w:tbl>
    <w:p w14:paraId="C501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C6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Авансовый отчет с подтверждающими документами прилагается на ______ листах.</w:t>
      </w:r>
    </w:p>
    <w:p w14:paraId="C701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C8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Подпись ответственного лица _______________/_____________</w:t>
      </w:r>
    </w:p>
    <w:p w14:paraId="C9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br/>
      </w:r>
    </w:p>
    <w:p w14:paraId="CA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CB010000">
      <w:pPr>
        <w:spacing w:after="0" w:line="240" w:lineRule="auto"/>
        <w:ind w:firstLine="0" w:left="5103"/>
        <w:jc w:val="both"/>
        <w:rPr>
          <w:rFonts w:ascii="PT Astra Serif" w:hAnsi="PT Astra Serif"/>
          <w:sz w:val="28"/>
        </w:rPr>
      </w:pPr>
    </w:p>
    <w:p w14:paraId="CC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Приложение № 7</w:t>
      </w:r>
    </w:p>
    <w:p w14:paraId="CD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 Положению</w:t>
      </w:r>
    </w:p>
    <w:p w14:paraId="CE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 представительских расходах</w:t>
      </w:r>
    </w:p>
    <w:p w14:paraId="CF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и иных расходах, связанных</w:t>
      </w:r>
    </w:p>
    <w:p w14:paraId="D0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с представительской деятельностью</w:t>
      </w:r>
    </w:p>
    <w:p w14:paraId="D1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органов местного самоуправления</w:t>
      </w:r>
    </w:p>
    <w:p w14:paraId="D2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</w:p>
    <w:p w14:paraId="D3010000">
      <w:pPr>
        <w:spacing w:after="0" w:line="240" w:lineRule="auto"/>
        <w:ind w:firstLine="0" w:left="5103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Ключевского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Алтайского края</w:t>
      </w:r>
    </w:p>
    <w:p w14:paraId="D401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  <w:bookmarkStart w:id="1" w:name="_GoBack"/>
      <w:bookmarkEnd w:id="1"/>
    </w:p>
    <w:p w14:paraId="D501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ОТЧЕТ № ______</w:t>
      </w:r>
    </w:p>
    <w:p w14:paraId="D601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от "____" _________________ 20___ г.</w:t>
      </w:r>
    </w:p>
    <w:p w14:paraId="D701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О ПРОИЗВЕДЕННЫХ ПРЕДСТАВИТЕЛЬСКИХ РАСХОДАХ(ИНЫХ)</w:t>
      </w:r>
    </w:p>
    <w:p w14:paraId="D8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В целях __________________________________________________________________</w:t>
      </w:r>
    </w:p>
    <w:p w14:paraId="D9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         (наименование мероприятия, реквизиты распорядительного документа)</w:t>
      </w:r>
    </w:p>
    <w:p w14:paraId="DA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были проведены ____________________________________________________________</w:t>
      </w:r>
    </w:p>
    <w:p w14:paraId="DB010000">
      <w:pPr>
        <w:spacing w:after="0" w:line="240" w:lineRule="auto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                               (наименование расходов)</w:t>
      </w:r>
    </w:p>
    <w:p w14:paraId="DC01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Присутствовали на мероприятии</w:t>
      </w:r>
    </w:p>
    <w:p w14:paraId="DD01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Представители организации:</w:t>
      </w:r>
    </w:p>
    <w:p w14:paraId="DE01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1. _______________________________________</w:t>
      </w:r>
    </w:p>
    <w:p w14:paraId="DF01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2. _______________________________________</w:t>
      </w:r>
    </w:p>
    <w:p w14:paraId="E001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3. _______________________________________</w:t>
      </w:r>
    </w:p>
    <w:p w14:paraId="E101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Приобретенные материальные ценности использованы на:</w:t>
      </w:r>
    </w:p>
    <w:p w14:paraId="E201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1. Вручение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021"/>
        <w:gridCol w:w="2538"/>
        <w:gridCol w:w="3074"/>
        <w:gridCol w:w="1541"/>
        <w:gridCol w:w="951"/>
      </w:tblGrid>
      <w:tr>
        <w:trPr>
          <w:trHeight w:hRule="atLeast" w:val="48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E3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Наименование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юридического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лица    </w:t>
            </w:r>
          </w:p>
        </w:tc>
        <w:tc>
          <w:tcPr>
            <w:tcW w:type="dxa" w:w="253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E4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 xml:space="preserve">Должностное </w:t>
            </w:r>
            <w:r>
              <w:rPr>
                <w:rFonts w:ascii="PT Astra Serif" w:hAnsi="PT Astra Serif"/>
                <w:sz w:val="28"/>
              </w:rPr>
              <w:t>лицо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(</w:t>
            </w:r>
            <w:r>
              <w:rPr>
                <w:rFonts w:ascii="PT Astra Serif" w:hAnsi="PT Astra Serif"/>
                <w:sz w:val="28"/>
              </w:rPr>
              <w:t>Ф.И.О. физ. лица)</w:t>
            </w:r>
          </w:p>
        </w:tc>
        <w:tc>
          <w:tcPr>
            <w:tcW w:type="dxa" w:w="307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E5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Наименование    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материальных ценностей</w:t>
            </w:r>
          </w:p>
        </w:tc>
        <w:tc>
          <w:tcPr>
            <w:tcW w:type="dxa" w:w="154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E6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Количество</w:t>
            </w:r>
          </w:p>
        </w:tc>
        <w:tc>
          <w:tcPr>
            <w:tcW w:type="dxa" w:w="95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E7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Сумма</w:t>
            </w:r>
          </w:p>
        </w:tc>
      </w:tr>
      <w:tr>
        <w:trPr>
          <w:trHeight w:hRule="atLeast" w:val="120"/>
        </w:trPr>
        <w:tc>
          <w:tcPr>
            <w:tcW w:type="dxa" w:w="202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E801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53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E9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30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EA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EB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9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EC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</w:tr>
    </w:tbl>
    <w:p w14:paraId="ED01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2. Иные цели (указать какие) ___________________________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016"/>
        <w:gridCol w:w="2515"/>
        <w:gridCol w:w="3047"/>
        <w:gridCol w:w="1541"/>
        <w:gridCol w:w="946"/>
      </w:tblGrid>
      <w:tr>
        <w:trPr>
          <w:trHeight w:hRule="atLeast" w:val="480"/>
        </w:trPr>
        <w:tc>
          <w:tcPr>
            <w:tcW w:type="dxa" w:w="20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EE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Наименование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юридического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лица    </w:t>
            </w:r>
          </w:p>
        </w:tc>
        <w:tc>
          <w:tcPr>
            <w:tcW w:type="dxa" w:w="251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EF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 xml:space="preserve">Должностное </w:t>
            </w:r>
            <w:r>
              <w:rPr>
                <w:rFonts w:ascii="PT Astra Serif" w:hAnsi="PT Astra Serif"/>
                <w:sz w:val="28"/>
              </w:rPr>
              <w:t>лицо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(</w:t>
            </w:r>
            <w:r>
              <w:rPr>
                <w:rFonts w:ascii="PT Astra Serif" w:hAnsi="PT Astra Serif"/>
                <w:sz w:val="28"/>
              </w:rPr>
              <w:t>Ф.И.О. физ. лица)</w:t>
            </w:r>
          </w:p>
        </w:tc>
        <w:tc>
          <w:tcPr>
            <w:tcW w:type="dxa" w:w="304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0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Наименование    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материальных ценностей</w:t>
            </w:r>
          </w:p>
        </w:tc>
        <w:tc>
          <w:tcPr>
            <w:tcW w:type="dxa" w:w="154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1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Количество</w:t>
            </w:r>
          </w:p>
        </w:tc>
        <w:tc>
          <w:tcPr>
            <w:tcW w:type="dxa" w:w="94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2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28"/>
              </w:rPr>
              <w:t>Сумма</w:t>
            </w:r>
          </w:p>
        </w:tc>
      </w:tr>
      <w:tr>
        <w:trPr>
          <w:trHeight w:hRule="atLeast" w:val="120"/>
        </w:trPr>
        <w:tc>
          <w:tcPr>
            <w:tcW w:type="dxa" w:w="201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301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51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4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30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5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6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9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14:paraId="F7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</w:tr>
    </w:tbl>
    <w:p w14:paraId="F8010000">
      <w:pPr>
        <w:spacing w:after="0" w:line="240" w:lineRule="auto"/>
        <w:ind w:firstLine="540" w:left="0"/>
        <w:jc w:val="both"/>
        <w:rPr>
          <w:rFonts w:ascii="PT Astra Serif" w:hAnsi="PT Astra Serif"/>
          <w:sz w:val="28"/>
        </w:rPr>
      </w:pPr>
    </w:p>
    <w:p w14:paraId="F901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Источник финансирования ___________________________</w:t>
      </w:r>
    </w:p>
    <w:p w14:paraId="FA010000">
      <w:pPr>
        <w:spacing w:after="0" w:line="240" w:lineRule="auto"/>
        <w:ind w:firstLine="540" w:left="0"/>
        <w:jc w:val="both"/>
        <w:rPr>
          <w:rFonts w:ascii="PT Astra Serif" w:hAnsi="PT Astra Serif"/>
          <w:sz w:val="28"/>
        </w:rPr>
      </w:pPr>
    </w:p>
    <w:p w14:paraId="FB01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Авансовый отчет с подтверждающими документами прилагается на _____ листах.</w:t>
      </w:r>
    </w:p>
    <w:p w14:paraId="FC010000">
      <w:pPr>
        <w:spacing w:after="0" w:line="240" w:lineRule="auto"/>
        <w:ind w:firstLine="540" w:left="0"/>
        <w:jc w:val="both"/>
        <w:rPr>
          <w:rFonts w:ascii="PT Astra Serif" w:hAnsi="PT Astra Serif"/>
          <w:sz w:val="28"/>
        </w:rPr>
      </w:pPr>
    </w:p>
    <w:p w14:paraId="FD010000">
      <w:pPr>
        <w:spacing w:after="0" w:line="240" w:lineRule="auto"/>
        <w:ind w:firstLine="540" w:lef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Подпись ответственного лица ______________/_____________</w:t>
      </w:r>
    </w:p>
    <w:p w14:paraId="FE010000">
      <w:pPr>
        <w:ind w:firstLine="0" w:left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</w:p>
    <w:sectPr>
      <w:pgSz w:h="16838" w:orient="portrait" w:w="11906"/>
      <w:pgMar w:bottom="426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786"/>
      </w:pPr>
    </w:lvl>
    <w:lvl w:ilvl="1">
      <w:start w:val="1"/>
      <w:numFmt w:val="lowerLetter"/>
      <w:lvlText w:val="%2."/>
      <w:lvlJc w:val="left"/>
      <w:pPr>
        <w:ind w:hanging="360" w:left="2506"/>
      </w:pPr>
    </w:lvl>
    <w:lvl w:ilvl="2">
      <w:start w:val="1"/>
      <w:numFmt w:val="lowerRoman"/>
      <w:lvlText w:val="%3."/>
      <w:lvlJc w:val="right"/>
      <w:pPr>
        <w:ind w:hanging="180" w:left="3226"/>
      </w:pPr>
    </w:lvl>
    <w:lvl w:ilvl="3">
      <w:start w:val="1"/>
      <w:numFmt w:val="decimal"/>
      <w:lvlText w:val="%4."/>
      <w:lvlJc w:val="left"/>
      <w:pPr>
        <w:ind w:hanging="360" w:left="3946"/>
      </w:pPr>
    </w:lvl>
    <w:lvl w:ilvl="4">
      <w:start w:val="1"/>
      <w:numFmt w:val="lowerLetter"/>
      <w:lvlText w:val="%5."/>
      <w:lvlJc w:val="left"/>
      <w:pPr>
        <w:ind w:hanging="360" w:left="4666"/>
      </w:pPr>
    </w:lvl>
    <w:lvl w:ilvl="5">
      <w:start w:val="1"/>
      <w:numFmt w:val="lowerRoman"/>
      <w:lvlText w:val="%6."/>
      <w:lvlJc w:val="right"/>
      <w:pPr>
        <w:ind w:hanging="180" w:left="5386"/>
      </w:pPr>
    </w:lvl>
    <w:lvl w:ilvl="6">
      <w:start w:val="1"/>
      <w:numFmt w:val="decimal"/>
      <w:lvlText w:val="%7."/>
      <w:lvlJc w:val="left"/>
      <w:pPr>
        <w:ind w:hanging="360" w:left="6106"/>
      </w:pPr>
    </w:lvl>
    <w:lvl w:ilvl="7">
      <w:start w:val="1"/>
      <w:numFmt w:val="lowerLetter"/>
      <w:lvlText w:val="%8."/>
      <w:lvlJc w:val="left"/>
      <w:pPr>
        <w:ind w:hanging="360" w:left="6826"/>
      </w:pPr>
    </w:lvl>
    <w:lvl w:ilvl="8">
      <w:start w:val="1"/>
      <w:numFmt w:val="lowerRoman"/>
      <w:lvlText w:val="%9."/>
      <w:lvlJc w:val="right"/>
      <w:pPr>
        <w:ind w:hanging="180" w:left="754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ConsPlusNormal"/>
    <w:link w:val="Style_10"/>
    <w:rPr>
      <w:rFonts w:ascii="Times New Roman" w:hAnsi="Times New Roman"/>
      <w:sz w:val="24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"/>
    <w:basedOn w:val="Style_3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default"/>
    <w:basedOn w:val="Style_3_ch"/>
    <w:link w:val="Style_12"/>
    <w:rPr>
      <w:rFonts w:ascii="Times New Roman" w:hAnsi="Times New Roman"/>
      <w:sz w:val="24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4" w:type="paragraph">
    <w:name w:val="No Spacing"/>
    <w:link w:val="Style_14_ch"/>
    <w:pPr>
      <w:spacing w:after="0" w:line="240" w:lineRule="auto"/>
      <w:ind/>
    </w:pPr>
  </w:style>
  <w:style w:styleId="Style_14_ch" w:type="character">
    <w:name w:val="No Spacing"/>
    <w:link w:val="Style_14"/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Normal (Web)"/>
    <w:basedOn w:val="Style_3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3_ch"/>
    <w:link w:val="Style_22"/>
    <w:rPr>
      <w:rFonts w:ascii="Times New Roman" w:hAnsi="Times New Roman"/>
      <w:sz w:val="24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Balloon Text"/>
    <w:basedOn w:val="Style_3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3_ch"/>
    <w:link w:val="Style_27"/>
    <w:rPr>
      <w:rFonts w:ascii="Segoe UI" w:hAnsi="Segoe UI"/>
      <w:sz w:val="18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2024-12-23T03:51:34Z</dcterms:modified>
</cp:coreProperties>
</file>