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Васильчуковское</w:t>
      </w:r>
      <w:r>
        <w:rPr>
          <w:rFonts w:ascii="Arial" w:hAnsi="Arial"/>
          <w:sz w:val="24"/>
        </w:rPr>
        <w:t xml:space="preserve"> сельское Собрание депутатов</w:t>
      </w:r>
    </w:p>
    <w:p w14:paraId="02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Ключевского района Алтайского края</w:t>
      </w:r>
    </w:p>
    <w:p w14:paraId="03000000">
      <w:pPr>
        <w:spacing w:after="0" w:line="240" w:lineRule="auto"/>
        <w:ind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двадцать вторая сессия восьмого созыва</w:t>
      </w:r>
    </w:p>
    <w:p w14:paraId="04000000">
      <w:pPr>
        <w:spacing w:after="40"/>
        <w:ind/>
        <w:rPr>
          <w:rFonts w:ascii="Arial" w:hAnsi="Arial"/>
          <w:sz w:val="24"/>
        </w:rPr>
      </w:pPr>
    </w:p>
    <w:p w14:paraId="05000000">
      <w:pPr>
        <w:spacing w:after="40"/>
        <w:ind/>
        <w:rPr>
          <w:rFonts w:ascii="Arial" w:hAnsi="Arial"/>
          <w:sz w:val="24"/>
        </w:rPr>
      </w:pPr>
    </w:p>
    <w:p w14:paraId="06000000">
      <w:pPr>
        <w:spacing w:after="4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295"/>
        <w:gridCol w:w="4060"/>
      </w:tblGrid>
      <w:tr>
        <w:tc>
          <w:tcPr>
            <w:tcW w:type="dxa" w:w="5295"/>
            <w:tcMar>
              <w:left w:type="dxa" w:w="0"/>
              <w:right w:type="dxa" w:w="0"/>
            </w:tcMar>
          </w:tcPr>
          <w:p w14:paraId="07000000">
            <w:pPr>
              <w:spacing w:after="40" w:line="264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24.12.24</w:t>
            </w:r>
          </w:p>
        </w:tc>
        <w:tc>
          <w:tcPr>
            <w:tcW w:type="dxa" w:w="4060"/>
            <w:tcMar>
              <w:left w:type="dxa" w:w="0"/>
              <w:right w:type="dxa" w:w="0"/>
            </w:tcMar>
          </w:tcPr>
          <w:p w14:paraId="08000000">
            <w:pPr>
              <w:spacing w:after="40" w:line="264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                             № 79</w:t>
            </w:r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A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Об утверждении Положения об отчуждении движимого и недвижимого имущества, находящегося в собственности муниципального образования </w:t>
      </w:r>
      <w:r>
        <w:rPr>
          <w:rFonts w:ascii="Arial" w:hAnsi="Arial"/>
          <w:b w:val="1"/>
          <w:color w:val="000000"/>
          <w:sz w:val="24"/>
        </w:rPr>
        <w:t>сельское поселение Васильчуковский</w:t>
      </w:r>
      <w:r>
        <w:rPr>
          <w:rFonts w:ascii="Arial" w:hAnsi="Arial"/>
          <w:b w:val="1"/>
          <w:color w:val="000000"/>
          <w:sz w:val="24"/>
        </w:rPr>
        <w:t xml:space="preserve"> сельсовет </w:t>
      </w:r>
      <w:r>
        <w:rPr>
          <w:rFonts w:ascii="Arial" w:hAnsi="Arial"/>
          <w:b w:val="1"/>
          <w:color w:val="000000"/>
          <w:sz w:val="24"/>
        </w:rPr>
        <w:t>Ключевского</w:t>
      </w:r>
      <w:r>
        <w:rPr>
          <w:rFonts w:ascii="Arial" w:hAnsi="Arial"/>
          <w:b w:val="1"/>
          <w:color w:val="000000"/>
          <w:sz w:val="24"/>
        </w:rPr>
        <w:t xml:space="preserve"> района Алтайского края и арендуемого субъектами малого и среднего предпринимательства, имеющими преимущественное право на приобретение такого имущества</w:t>
      </w: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22.07.2008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</w:t>
      </w:r>
      <w:r>
        <w:rPr>
          <w:rFonts w:ascii="Arial" w:hAnsi="Arial"/>
          <w:color w:val="0000FF"/>
          <w:sz w:val="24"/>
        </w:rPr>
        <w:t>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«Об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особенностях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государственной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изменений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отдельные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законодательные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Федерации»,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"https://pravo-search.minjust.ru/bigs/showDocument.html?id=6EDE0023-A5D1-4B11-8881-70505F2FB9C9"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21.12.2001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178ФЗ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«О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государственного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имущества»,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 24.07.2007 № 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Федерации»,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"https://pravo-search.minjust.ru/bigs/showDocument.html?id=96E20C02-1B12-465A-B64C-24AA92270007"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от06.10.2003г.№31ФЗ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«Об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общих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принципах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местного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самоуправления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Федерации»,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целях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упорядочения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работы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сельское поселение </w:t>
      </w:r>
      <w:r>
        <w:rPr>
          <w:rFonts w:ascii="Arial" w:hAnsi="Arial"/>
          <w:color w:val="000000"/>
          <w:sz w:val="24"/>
        </w:rPr>
        <w:t xml:space="preserve">Васильчуковский </w:t>
      </w:r>
      <w:r>
        <w:rPr>
          <w:rFonts w:ascii="Arial" w:hAnsi="Arial"/>
          <w:color w:val="000000"/>
          <w:sz w:val="24"/>
        </w:rPr>
        <w:t>сельсовет Ключевского района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Алтайского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Васильчуковское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сельск</w:t>
      </w:r>
      <w:r>
        <w:rPr>
          <w:rFonts w:ascii="Arial" w:hAnsi="Arial"/>
          <w:color w:val="000000"/>
          <w:sz w:val="24"/>
        </w:rPr>
        <w:t>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Собрание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депутатов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Ключевского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района</w:t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Алтайского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края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РЕШИЛ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>: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</w:t>
      </w:r>
      <w:r>
        <w:rPr>
          <w:rFonts w:ascii="Arial" w:hAnsi="Arial"/>
          <w:color w:val="000000"/>
          <w:sz w:val="24"/>
        </w:rPr>
        <w:t xml:space="preserve"> </w:t>
      </w:r>
      <w:bookmarkStart w:id="1" w:name="_Hlk182377923"/>
      <w:r>
        <w:rPr>
          <w:rFonts w:ascii="Arial" w:hAnsi="Arial"/>
          <w:color w:val="000000"/>
          <w:sz w:val="24"/>
        </w:rPr>
        <w:t>Утвердить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прилагаемое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Васильчуковский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Ключевского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района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Алтайского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имеющими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bookmarkEnd w:id="1"/>
      <w:r>
        <w:rPr>
          <w:rFonts w:ascii="Arial" w:hAnsi="Arial"/>
          <w:color w:val="000000"/>
          <w:sz w:val="24"/>
        </w:rPr>
        <w:t>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 xml:space="preserve">Опубликовать данное постановление в Сборнике </w:t>
      </w:r>
      <w:r>
        <w:rPr>
          <w:rFonts w:ascii="Arial" w:hAnsi="Arial"/>
          <w:sz w:val="24"/>
        </w:rPr>
        <w:t>муниципальных правовых актов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Васильчуковского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и обнародовать на официальном сайте Администрации </w:t>
      </w:r>
      <w:r>
        <w:rPr>
          <w:rFonts w:ascii="Arial" w:hAnsi="Arial"/>
          <w:sz w:val="24"/>
        </w:rPr>
        <w:t>Ключевского</w:t>
      </w:r>
      <w:r>
        <w:rPr>
          <w:rFonts w:ascii="Arial" w:hAnsi="Arial"/>
          <w:sz w:val="24"/>
        </w:rPr>
        <w:t xml:space="preserve"> района Алтайского края.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вступает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силу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после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официального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опубликования.</w:t>
      </w:r>
    </w:p>
    <w:p w14:paraId="13000000">
      <w:pPr>
        <w:tabs>
          <w:tab w:leader="none" w:pos="4320" w:val="left"/>
        </w:tabs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 xml:space="preserve">Контроль за исполнением  настоящего решения  возложить на постоянную комиссию ССД </w:t>
      </w:r>
      <w:r>
        <w:rPr>
          <w:rFonts w:ascii="Arial" w:hAnsi="Arial"/>
          <w:sz w:val="24"/>
        </w:rPr>
        <w:t>по экономике и бюджету</w:t>
      </w:r>
      <w:r>
        <w:rPr>
          <w:rFonts w:ascii="Arial" w:hAnsi="Arial"/>
          <w:color w:val="000000"/>
          <w:sz w:val="24"/>
        </w:rPr>
        <w:t xml:space="preserve"> (Н.В. Короткова)</w:t>
      </w: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17000000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Глава сельсовета                                                                Т.Д. Головачева</w:t>
      </w:r>
      <w:r>
        <w:rPr>
          <w:rFonts w:ascii="Arial" w:hAnsi="Arial"/>
          <w:color w:val="000000"/>
          <w:sz w:val="24"/>
        </w:rPr>
        <w:br w:type="page"/>
      </w:r>
    </w:p>
    <w:p w14:paraId="18000000">
      <w:pPr>
        <w:spacing w:after="0" w:line="240" w:lineRule="auto"/>
        <w:ind w:firstLine="709" w:left="0"/>
        <w:jc w:val="right"/>
        <w:rPr>
          <w:rFonts w:ascii="Arial" w:hAnsi="Arial"/>
          <w:color w:val="000000"/>
          <w:sz w:val="24"/>
        </w:rPr>
      </w:pPr>
    </w:p>
    <w:p w14:paraId="19000000">
      <w:pPr>
        <w:spacing w:after="0" w:line="240" w:lineRule="auto"/>
        <w:ind w:firstLine="709" w:left="0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УТВЕРЖДЕНО</w:t>
      </w:r>
    </w:p>
    <w:p w14:paraId="1A000000">
      <w:pPr>
        <w:spacing w:after="0" w:line="240" w:lineRule="auto"/>
        <w:ind w:firstLine="709" w:left="0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решением</w:t>
      </w:r>
      <w:r>
        <w:rPr>
          <w:rFonts w:ascii="Arial" w:hAnsi="Arial"/>
          <w:color w:val="000000"/>
          <w:sz w:val="24"/>
        </w:rPr>
        <w:t xml:space="preserve"> Васильчуковского </w:t>
      </w:r>
      <w:r>
        <w:rPr>
          <w:rFonts w:ascii="Arial" w:hAnsi="Arial"/>
          <w:color w:val="000000"/>
          <w:sz w:val="24"/>
        </w:rPr>
        <w:t xml:space="preserve">сельского </w:t>
      </w:r>
    </w:p>
    <w:p w14:paraId="1B000000">
      <w:pPr>
        <w:spacing w:after="0" w:line="240" w:lineRule="auto"/>
        <w:ind w:firstLine="709" w:left="0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Собрания</w:t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депутатов</w:t>
      </w:r>
    </w:p>
    <w:p w14:paraId="1C000000">
      <w:pPr>
        <w:spacing w:after="0" w:line="240" w:lineRule="auto"/>
        <w:ind w:firstLine="709" w:left="0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от</w:t>
      </w:r>
      <w:r>
        <w:rPr>
          <w:rFonts w:ascii="Arial" w:hAnsi="Arial"/>
          <w:color w:val="000000"/>
          <w:sz w:val="24"/>
        </w:rPr>
        <w:t xml:space="preserve"> 24</w:t>
      </w:r>
      <w:r>
        <w:rPr>
          <w:rFonts w:ascii="Arial" w:hAnsi="Arial"/>
          <w:color w:val="000000"/>
          <w:sz w:val="24"/>
        </w:rPr>
        <w:t>.12.2024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№79</w:t>
      </w:r>
      <w:r>
        <w:rPr>
          <w:rFonts w:ascii="Arial" w:hAnsi="Arial"/>
          <w:color w:val="000000"/>
          <w:sz w:val="24"/>
        </w:rPr>
        <w:t xml:space="preserve"> </w:t>
      </w:r>
    </w:p>
    <w:p w14:paraId="1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1E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ПОЛОЖЕНИЕ</w:t>
      </w:r>
    </w:p>
    <w:p w14:paraId="1F00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об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отчуждении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движимого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недвижимого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имущества,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находящегося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в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собственности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муниципального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образования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сельское поселение Васильчуковский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сельсовет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 xml:space="preserve">Ключевского </w:t>
      </w:r>
      <w:r>
        <w:rPr>
          <w:rFonts w:ascii="Arial" w:hAnsi="Arial"/>
          <w:b w:val="1"/>
          <w:color w:val="000000"/>
          <w:sz w:val="24"/>
        </w:rPr>
        <w:t>района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Алтайского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края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арендуемого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субъектами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малого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среднего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предпринимательства,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имеющими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преимущественное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право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приобретение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такого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</w:t>
      </w:r>
    </w:p>
    <w:p w14:paraId="20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21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>Настоящее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разработано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"https://pravo-search.minjust.ru/bigs/showDocument.html?id=15D4560C-D530-4955-BF7E-F734337AE80B"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Конституции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"https://pravo-search.minjust.ru/bigs/showDocument.html?id=EA4730E2-0388-4AEE-BD89-0CBC2C54574B"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кодекса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"https://pravo-search.minjust.ru/bigs/showDocument.html?id=96E20C02-1B12-465A-B64C-24AA92270007"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06.10.2003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131-ФЗ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принципах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Федерации»,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22.07.2008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особенностях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государственной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изменений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отдельные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законодательные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Федерации».</w:t>
      </w:r>
    </w:p>
    <w:p w14:paraId="2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23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1.Общие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положения</w:t>
      </w:r>
    </w:p>
    <w:p w14:paraId="24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25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устанавливает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организационные,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правовые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основы,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определяет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сельское поселение </w:t>
      </w:r>
      <w:r>
        <w:rPr>
          <w:rFonts w:ascii="Arial" w:hAnsi="Arial"/>
          <w:color w:val="000000"/>
          <w:sz w:val="24"/>
        </w:rPr>
        <w:t>Васильчуковский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Ключевского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района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Алтайского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поселения)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Определяет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обязанности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уполномоченных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лиц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имущества).</w:t>
      </w:r>
    </w:p>
    <w:p w14:paraId="2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Действие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распространяется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на:</w:t>
      </w:r>
    </w:p>
    <w:p w14:paraId="27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возникающие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организациями,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образующим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инфраструктуру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поддержки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15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 24.07.2007 № 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(далее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)</w:t>
      </w:r>
      <w:r>
        <w:rPr>
          <w:rFonts w:ascii="Arial" w:hAnsi="Arial"/>
          <w:color w:val="000000"/>
          <w:sz w:val="24"/>
        </w:rPr>
        <w:t>;</w:t>
      </w:r>
    </w:p>
    <w:p w14:paraId="28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возникающие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комплексов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унитарных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предприятий;</w:t>
      </w:r>
    </w:p>
    <w:p w14:paraId="2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принадлежащее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учреждениям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оперативного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управления;</w:t>
      </w:r>
    </w:p>
    <w:p w14:paraId="2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ограничено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обороте;</w:t>
      </w:r>
    </w:p>
    <w:p w14:paraId="2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(далее-заявление)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опубликовано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объявление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торгах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предусматривающий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унитарным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предприятием;</w:t>
      </w:r>
    </w:p>
    <w:p w14:paraId="2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</w:p>
    <w:p w14:paraId="2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связанные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участием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урегулированные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Положением,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регулируются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"https://pravo-search.minjust.ru/bigs/showDocument.html?id=6EDE0023-A5D1-4B11-8881-70505F2FB9C9"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21.12.2001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178-ФЗ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«О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государственного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"https://pravo-search.minjust.ru/bigs/showDocument.html?id=6EDE0023-A5D1-4B11-8881-70505F2FB9C9"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 178-ФЗ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).</w:t>
      </w:r>
      <w:r>
        <w:rPr>
          <w:rFonts w:ascii="Arial" w:hAnsi="Arial"/>
          <w:color w:val="000000"/>
          <w:sz w:val="24"/>
        </w:rPr>
        <w:t xml:space="preserve"> </w:t>
      </w:r>
    </w:p>
    <w:p w14:paraId="2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</w:p>
    <w:p w14:paraId="2F00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2.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Особенности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отчуждения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арендуемого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</w:t>
      </w:r>
    </w:p>
    <w:p w14:paraId="30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31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прогнозный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принимается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Васильчуковским</w:t>
      </w:r>
      <w:r>
        <w:rPr>
          <w:rFonts w:ascii="Arial" w:hAnsi="Arial"/>
          <w:color w:val="000000"/>
          <w:sz w:val="24"/>
        </w:rPr>
        <w:t xml:space="preserve"> с</w:t>
      </w:r>
      <w:r>
        <w:rPr>
          <w:rFonts w:ascii="Arial" w:hAnsi="Arial"/>
          <w:color w:val="000000"/>
          <w:sz w:val="24"/>
        </w:rPr>
        <w:t>ельским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Собранием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депутатов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Ключевского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района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>лтайского</w:t>
      </w:r>
      <w:r>
        <w:rPr>
          <w:rFonts w:ascii="Arial" w:hAnsi="Arial"/>
          <w:color w:val="000000"/>
          <w:sz w:val="24"/>
        </w:rPr>
        <w:t xml:space="preserve"> к</w:t>
      </w:r>
      <w:r>
        <w:rPr>
          <w:rFonts w:ascii="Arial" w:hAnsi="Arial"/>
          <w:color w:val="000000"/>
          <w:sz w:val="24"/>
        </w:rPr>
        <w:t>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ранее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через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после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уведомления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</w:p>
    <w:p w14:paraId="3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возмездное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принадлежащего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хозяйственного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оперативного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лицом,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отвечающим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обеспечивающем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33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собственника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принадлежит</w:t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муниципальному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хозяйственного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оперативного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управления,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согласии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совершение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унитарным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предприятием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сделки,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возмездное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принимается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ранее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через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после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собственником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уведомления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рабочую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группу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34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Состав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виды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подлежащего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устанавливаются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Правительством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Федерации.</w:t>
      </w:r>
    </w:p>
    <w:p w14:paraId="35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имуществу,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подлежат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состав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сведений,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вносятся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утверждаемые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перечни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</w:p>
    <w:p w14:paraId="36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 </w:t>
      </w:r>
    </w:p>
    <w:p w14:paraId="37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3.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Преимущественное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право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приобретение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арендуемого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</w:t>
      </w:r>
    </w:p>
    <w:p w14:paraId="38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3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исключением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осуществляющих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добычу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переработку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полезных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ископаемых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(кроме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общераспространенных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полезных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ископаемых),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возмездном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пользуются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цене,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равной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рыночной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независимым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оценщиком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"https://pravo-search.minjust.ru/bigs/showDocument.html?id=AE24133B-90B5-4060-A069-67DB4993C7F2"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29.07.1998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135-ФЗ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оценочной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(далее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"https://pravo-search.minjust.ru/bigs/showDocument.html?id=AE24133B-90B5-4060-A069-67DB4993C7F2"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 135-ФЗ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)</w:t>
      </w:r>
      <w:r>
        <w:rPr>
          <w:rFonts w:ascii="Arial" w:hAnsi="Arial"/>
          <w:color w:val="000000"/>
          <w:sz w:val="24"/>
        </w:rPr>
        <w:t>.</w:t>
      </w:r>
    </w:p>
    <w:p w14:paraId="3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может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быть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реализовано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что:</w:t>
      </w:r>
    </w:p>
    <w:p w14:paraId="3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>«арендуемое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законаот 22.07.2008 № 159-ФЗ»;</w:t>
      </w:r>
    </w:p>
    <w:p w14:paraId="3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</w:t>
      </w:r>
      <w:r>
        <w:rPr>
          <w:rFonts w:ascii="Arial" w:hAnsi="Arial"/>
          <w:color w:val="000000"/>
          <w:sz w:val="24"/>
        </w:rPr>
        <w:t>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отсутствуют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имуществу,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находится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непрерывно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одного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года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более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исключением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2.1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3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отсутствует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неустойкам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(штрафам,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пеням)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предусмотренном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частью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частью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2.1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заявления;</w:t>
      </w:r>
    </w:p>
    <w:p w14:paraId="3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исключены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единого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реестра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</w:p>
    <w:p w14:paraId="3F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40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4.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Порядок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реализации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преимущественного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права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арендаторов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приобретение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арендуемого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</w:t>
      </w:r>
    </w:p>
    <w:p w14:paraId="41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 </w:t>
      </w:r>
    </w:p>
    <w:p w14:paraId="4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предусматривает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соблюдением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№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Положения.</w:t>
      </w:r>
    </w:p>
    <w:p w14:paraId="43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десяти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"https://pravo-search.minjust.ru/bigs/showDocument.html?id=6EDE0023-A5D1-4B11-8881-70505F2FB9C9"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 178-ФЗ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направляет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арендаторам-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соответствующим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копии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предложение)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проекты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наличии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неустойкам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(штрафам,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пеням)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погашении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размера.</w:t>
      </w:r>
    </w:p>
    <w:p w14:paraId="44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образование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приняло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совершении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сделки,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возмездное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принадлежащего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хозяйственного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оперативного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лицом,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отвечающим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получило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согласие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собственника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направляет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лицу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предложение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учетом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рыночной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"https://pravo-search.minjust.ru/bigs/showDocument.html?id=AE24133B-90B5-4060-A069-67DB4993C7F2"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135-ФЗ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проект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наличии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неустойки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(штрафам,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пеням)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погашении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размера.</w:t>
      </w:r>
    </w:p>
    <w:p w14:paraId="45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согласия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должен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быть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4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приостанавливается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оспаривания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достоверности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величины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рыночной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оценки,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используемой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выкупаемого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вступления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законную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силу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суда.</w:t>
      </w:r>
    </w:p>
    <w:p w14:paraId="47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необходимо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наличие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документов,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подтверждающих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платежей,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документов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погашении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неустойкам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(штрафам,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пеням)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размере,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погашении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задолженности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направлялось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предпринимательства).</w:t>
      </w:r>
    </w:p>
    <w:p w14:paraId="48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любой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истечения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письменной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форме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отказе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использования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4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4.7.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Уступка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допускается.</w:t>
      </w:r>
    </w:p>
    <w:p w14:paraId="4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имеют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обжаловать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отказ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бездействие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совершения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юридически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значимых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действий,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необходимых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достоверность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величины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рыночной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оценки,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используемой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выкупаемого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4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4.9.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утрачивают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имущества:</w:t>
      </w:r>
    </w:p>
    <w:p w14:paraId="4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момента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отказа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имущества;</w:t>
      </w:r>
    </w:p>
    <w:p w14:paraId="4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истечении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подписан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исключением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приостановления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Положения;</w:t>
      </w:r>
    </w:p>
    <w:p w14:paraId="4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момента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расторжения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связи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существенным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нарушением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</w:p>
    <w:p w14:paraId="4F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4.10.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тридцатидневный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момента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утраты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основаниям,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определенным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принимает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одно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следующих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решений;</w:t>
      </w:r>
    </w:p>
    <w:p w14:paraId="50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изменений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использования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способов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"https://pravo-search.minjust.ru/bigs/showDocument.html?id=6EDE0023-A5D1-4B11-8881-70505F2FB9C9"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 178-ФЗ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;</w:t>
      </w:r>
    </w:p>
    <w:p w14:paraId="51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отмене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5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4.11.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утративший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основаниям,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что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ранее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было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утрачено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находится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53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4.12.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стороны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подтверждают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выполнение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продавцом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покупателем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Положения.</w:t>
      </w:r>
    </w:p>
    <w:p w14:paraId="54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55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5.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Порядок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оплаты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муниципального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имущества,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приобретаемого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его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арендаторами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реализации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преимущественного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права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на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его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приобретение</w:t>
      </w:r>
    </w:p>
    <w:p w14:paraId="5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57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Оплата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находящегося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собственности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осуществляется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единовременно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посредством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ежемесячных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ежеквартальных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выплат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равных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долях.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  <w:highlight w:val="white"/>
        </w:rPr>
        <w:t>рок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рассрочки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оплаты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недвижимого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имущества,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находящегося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в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муниципальной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собственности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приобретаемого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субъектами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малого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среднего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предпринимательства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реализации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преимущественного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права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на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приобретение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арендуемого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имущества,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составляет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пять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лет,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движимого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имущества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-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три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года.</w:t>
      </w:r>
    </w:p>
    <w:p w14:paraId="58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выбора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оплаты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(единовременно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5.1.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пределах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принадлежит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5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сумму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денежных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средств,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предоставляется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производится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начисление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процентов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исходя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ставки,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равной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одной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ставки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рефинансирования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Центрального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банка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действующей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опубликования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объявления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5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Оплата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может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быть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осуществлена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досрочно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основании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покупателя.</w:t>
      </w:r>
    </w:p>
    <w:p w14:paraId="5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находится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залоге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продавца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оплаты.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неприменении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правила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ничтожны.</w:t>
      </w:r>
    </w:p>
    <w:p w14:paraId="5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продавец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обязан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обращения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заключит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дополнительное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2020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году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государственной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местного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самоуправления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11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"https://pravo-search.minjust.ru/bigs/showDocument.html?id=A18C6996-E905-4E69-A20D-1DAFBF835573"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21.12.1994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68-ФЗ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«О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защите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территорий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чрезвычайных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ситуаций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природного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техногенного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характера»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введении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режима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повышенной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готовности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чрезвычайной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ситуации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территории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Российской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образования.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дополнительное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должно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предусматривать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отсрочку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уплаты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платежей,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2020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году,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шести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двенадцати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месяцев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(далее-отсрочка).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Проценты,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5.3.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сумму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денежных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средств,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которой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предоставляется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отсрочка,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период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предоставления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отсрочки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начисляются.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Штрафы,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неустойки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меры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ответственности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связи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несоблюдением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изначально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сроков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внесения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приобретаемое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рассрочку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числе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случаях,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меры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предусмотрены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договором,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период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предоставления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отсрочки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применяются.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дополнительных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платежей,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подлежащих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уплате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связи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предоставлением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отсрочки,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числе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дополнительного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соглашения,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допускается.</w:t>
      </w:r>
    </w:p>
    <w:p w14:paraId="5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5.7.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неотделимых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улучшений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улучшения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осуществлены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согласия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арендодателей.</w:t>
      </w:r>
    </w:p>
    <w:p w14:paraId="5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5F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6.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Последствия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несоблюдения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требований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к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порядку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сделок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возмездному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отчуждению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муниципального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имущества</w:t>
      </w:r>
    </w:p>
    <w:p w14:paraId="60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61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Сделки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сделки,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направленные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возмездное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совершенные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нарушением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настоящим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Положением,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ничтожны.</w:t>
      </w:r>
    </w:p>
    <w:p w14:paraId="62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нарушением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соответствующий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двух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месяцев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момента,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когда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узнал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должен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был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узнать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нарушении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потребовать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перевода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себя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обязанностей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покупателя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судебном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порядке.</w:t>
      </w:r>
    </w:p>
    <w:p w14:paraId="63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64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7.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Переходные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положения</w:t>
      </w:r>
    </w:p>
    <w:p w14:paraId="65000000">
      <w:pPr>
        <w:spacing w:after="0" w:line="240" w:lineRule="auto"/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6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соответствующий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(далее-заявитель),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своей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инициативе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предпринимательства.</w:t>
      </w:r>
    </w:p>
    <w:p w14:paraId="67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Заявитель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своей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инициативе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вправе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что:</w:t>
      </w:r>
    </w:p>
    <w:p w14:paraId="68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находится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временном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непрерывно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двух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более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одного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года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более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имущества;</w:t>
      </w:r>
    </w:p>
    <w:p w14:paraId="6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включено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перечень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пяти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более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течении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лет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дня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имущества;</w:t>
      </w:r>
    </w:p>
    <w:p w14:paraId="6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отношении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движимого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утвержденном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частью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статьи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18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"https://pravo-search.minjust.ru/bigs/showDocument.html?id=45004C75-5243-401B-8C73-766DB0B42115"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перечне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муниципального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предназначенного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передачи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владение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пользование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субъектам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малого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среднего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предпринимательства,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отсутствуют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отнесении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такого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имуществу,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указанному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пункте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Положения.</w:t>
      </w:r>
    </w:p>
    <w:p w14:paraId="6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обязана:</w:t>
      </w:r>
    </w:p>
    <w:p w14:paraId="6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обеспечить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заключение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проведение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оценки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рыночной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стоимости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"https://pravo-search.minjust.ru/bigs/showDocument.html?id=AE24133B-90B5-4060-A069-67DB4993C7F2"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№ 135-ФЗ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двухмесячный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заявления;</w:t>
      </w:r>
    </w:p>
    <w:p w14:paraId="6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двухнедельный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оценке;</w:t>
      </w:r>
    </w:p>
    <w:p w14:paraId="6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направить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заявителю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проект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договора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купли-продажи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десятидневный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принятия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решения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об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условиях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приватизации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6F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случае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если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заявитель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соответствует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установленным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разделом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настоящего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требованиям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(или)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отчуждение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преимущественного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допускается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"https://pravo-search.minjust.ru/bigs/showDocument.html?id=8E7921C4-9F50-451D-8A16-D581BBBF03B5"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159-ФЗ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или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другими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федеральными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законами,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администрация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сельского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поселения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тридцатидневный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срок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даты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получения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этого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возвращает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его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арендатору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указанием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причины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отказа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приобретении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арендуемого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имущества.</w:t>
      </w:r>
    </w:p>
    <w:p w14:paraId="70000000">
      <w:pPr>
        <w:tabs>
          <w:tab w:leader="none" w:pos="2775" w:val="left"/>
        </w:tabs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Гиперссылка1"/>
    <w:basedOn w:val="Style_4"/>
    <w:link w:val="Style_3_ch"/>
  </w:style>
  <w:style w:styleId="Style_3_ch" w:type="character">
    <w:name w:val="Гиперссылка1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ижний колонтитул1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Нижний колонтитул1"/>
    <w:basedOn w:val="Style_2_ch"/>
    <w:link w:val="Style_11"/>
    <w:rPr>
      <w:rFonts w:ascii="Times New Roman" w:hAnsi="Times New Roman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2_ch"/>
    <w:link w:val="Style_21"/>
    <w:rPr>
      <w:rFonts w:ascii="Times New Roman" w:hAnsi="Times New Roman"/>
      <w:sz w:val="24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2024-12-23T04:15:19Z</dcterms:modified>
</cp:coreProperties>
</file>