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6C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ВАСИЛЬЧУКОВСКОГО</w:t>
      </w: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0A433D" w:rsidRPr="000A433D" w:rsidRDefault="006C62FC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КЛЮЧЕВСКОГО 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АЛТАЙСКОГО КРАЯ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Default="000A433D" w:rsidP="000A433D">
      <w:pPr>
        <w:tabs>
          <w:tab w:val="left" w:pos="36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6C62FC" w:rsidRDefault="006C62FC" w:rsidP="000A433D">
      <w:pPr>
        <w:tabs>
          <w:tab w:val="left" w:pos="36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2FC" w:rsidRPr="000A433D" w:rsidRDefault="006C62FC" w:rsidP="000A433D">
      <w:pPr>
        <w:tabs>
          <w:tab w:val="left" w:pos="36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 </w:t>
      </w:r>
      <w:r w:rsidR="006C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сентября </w:t>
      </w: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 года                                                                                № </w:t>
      </w:r>
      <w:r w:rsidR="0062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</w:p>
    <w:p w:rsidR="006C62FC" w:rsidRPr="000A433D" w:rsidRDefault="006C62FC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Pr="000A433D" w:rsidRDefault="006C62FC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19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Васильчуки</w:t>
      </w: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Default="000A433D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составления,утверждения  и ведения </w:t>
      </w:r>
    </w:p>
    <w:p w:rsidR="000A433D" w:rsidRPr="000A433D" w:rsidRDefault="006C62FC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юджетных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  муниципального образования</w:t>
      </w:r>
    </w:p>
    <w:p w:rsidR="000A433D" w:rsidRPr="000A433D" w:rsidRDefault="006C62FC" w:rsidP="000A4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Васильчуковск</w:t>
      </w:r>
      <w:r w:rsidR="00492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Ключевского </w:t>
      </w:r>
      <w:r w:rsidR="000A433D" w:rsidRPr="000A4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Алтайского края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статьями 217, 221 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Порядок составления, утверждения и ведения бюджетных смет муниципального образования </w:t>
      </w:r>
      <w:r w:rsidR="006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Васильчуковский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(Приложение).</w:t>
      </w:r>
    </w:p>
    <w:p w:rsidR="000A433D" w:rsidRPr="000A433D" w:rsidRDefault="000A433D" w:rsidP="000A43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обнародовать в установленном порядке и размесить на официальном сайте муниципального образования 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</w:t>
      </w:r>
      <w:r w:rsidR="006C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Е.А.Лямкина 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33D" w:rsidRDefault="000A433D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Default="0064402E" w:rsidP="000A433D">
      <w:pPr>
        <w:widowControl w:val="0"/>
        <w:spacing w:after="0" w:line="240" w:lineRule="exact"/>
        <w:ind w:left="49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spacing w:after="0" w:line="240" w:lineRule="auto"/>
        <w:ind w:left="993" w:firstLine="467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4402E" w:rsidRPr="0064402E" w:rsidRDefault="0064402E" w:rsidP="001B7581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Распоряжению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Васильчуковского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Ключевского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 w:rsidR="0062170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</w:p>
    <w:p w:rsidR="0064402E" w:rsidRPr="0064402E" w:rsidRDefault="0064402E" w:rsidP="0064402E">
      <w:pPr>
        <w:spacing w:after="0" w:line="240" w:lineRule="auto"/>
        <w:ind w:firstLine="68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spacing w:after="0" w:line="240" w:lineRule="auto"/>
        <w:ind w:firstLine="680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4402E" w:rsidRPr="0064402E" w:rsidRDefault="0064402E" w:rsidP="0064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составления, утверждения и ведения бюджетных смет Администрации </w:t>
      </w:r>
      <w:r w:rsidR="001B7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Васильчуковского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9275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</w:p>
    <w:p w:rsidR="0064402E" w:rsidRPr="0064402E" w:rsidRDefault="0064402E" w:rsidP="00644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составления, утверждения и ведения бюджетных смет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– Порядок) Администрации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Васильчуков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(далее – сельсовет) разработан в соответствии со статьями 158, 161, 162, 221 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№26н, и устанавливает требования к составлению, утверждению и ведению</w:t>
      </w:r>
      <w:proofErr w:type="gramEnd"/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смет (далее – сметы) сельсовета.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составления смет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составляю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целях установления объема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направлений расходов местного  бюджета муниципального образования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Васильчуковского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="004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(далее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–местный 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полномочий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Васильчуковского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Ключевского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о местном бюджете на очередной финансовый год и на плановый период. </w:t>
      </w:r>
    </w:p>
    <w:p w:rsidR="0064402E" w:rsidRPr="0064402E" w:rsidRDefault="0064402E" w:rsidP="00644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Сметы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по форме, предусмотренной приложением 1 к Порядку, с учетом </w:t>
      </w:r>
      <w:r w:rsidR="00492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сметных показателей на текущий (очередной) финансовый год и на плановый период (далее – расчеты (обоснования) в разрезе кодов классификации расходов бюджетов бюджетной классификации Российской Федерации, в пределах доведенных сельсовета лимитов бюджетных обязательств с детализацией по кодам элементов (подгрупп и элементов) видов расходов бюджета  в рублях.</w:t>
      </w:r>
      <w:proofErr w:type="gramEnd"/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 сельсовета представляются на утверждение Главе</w:t>
      </w:r>
      <w:r w:rsidR="00D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не позднее семи рабочих дней со дня доведения им соответствующих лимитов бюджетных обязательств.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и сроки утверждения сметы</w:t>
      </w:r>
    </w:p>
    <w:p w:rsidR="0064402E" w:rsidRPr="0064402E" w:rsidRDefault="0064402E" w:rsidP="0064402E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E" w:rsidRPr="0064402E" w:rsidRDefault="0064402E" w:rsidP="00644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Сметы и расчеты (обоснования) сельсовета утверждаются Главой </w:t>
      </w:r>
      <w:r w:rsidR="00D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не позднее 10 рабочих дней со дня доведения сельсовету в установленном законодательством Российской Федерации порядке лимитов бюджетных обязательств на текущий (очередной) финансовый год и на плановый период.</w:t>
      </w:r>
      <w:proofErr w:type="gramEnd"/>
    </w:p>
    <w:p w:rsidR="0064402E" w:rsidRPr="0064402E" w:rsidRDefault="0064402E" w:rsidP="006440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V.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ведения сметы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Ведением смет является внесение изменений в сметы в пределах доведенных сельсоветом  в установленном порядке объемов соответствующих лимитов бюджетных обязательств.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сметы сельсовета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объемы сметных назначений в случае изменения доведенного сельсоветом в установленном порядке объема лимитов бюджетных обязательств;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и лимитов бюджетных обязательств сельсовета;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изменяющих объемы сметных назначений, приводящих к перераспределению их между разделами сметы 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402E">
        <w:rPr>
          <w:rFonts w:ascii="Times New Roman" w:eastAsia="Calibri" w:hAnsi="Times New Roman" w:cs="Times New Roman"/>
          <w:sz w:val="28"/>
          <w:szCs w:val="28"/>
        </w:rPr>
        <w:t>изменяющих</w:t>
      </w:r>
      <w:proofErr w:type="gramEnd"/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 иные показатели, предусмотренные Порядком.</w:t>
      </w:r>
    </w:p>
    <w:p w:rsidR="0064402E" w:rsidRPr="0064402E" w:rsidRDefault="0064402E" w:rsidP="0064402E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показателей смет сельсовета составляются по форме, предусмотренной приложением </w:t>
      </w:r>
      <w:r w:rsidR="00EE4F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Изменения показателей смет сельсовета утверждаются в соответствии с разделом </w:t>
      </w:r>
      <w:r w:rsidRPr="0064402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64402E">
        <w:rPr>
          <w:rFonts w:ascii="Times New Roman" w:eastAsia="Calibri" w:hAnsi="Times New Roman" w:cs="Times New Roman"/>
          <w:sz w:val="28"/>
          <w:szCs w:val="28"/>
        </w:rPr>
        <w:t xml:space="preserve"> Порядка.</w:t>
      </w:r>
    </w:p>
    <w:p w:rsidR="0064402E" w:rsidRPr="0064402E" w:rsidRDefault="0064402E" w:rsidP="006440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показателей смет вносятся в пределах доведенных  сельсоветом лимитов бюджетных обязательств. </w:t>
      </w:r>
    </w:p>
    <w:p w:rsidR="0064402E" w:rsidRPr="0064402E" w:rsidRDefault="0064402E" w:rsidP="0064402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показатели сметы сельсовета, требующих изменения показателей бюджетной росписи и лимитов бюджетных обязательств сельсоветом, утверждается Главой</w:t>
      </w:r>
      <w:r w:rsidR="00D72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после внесения в установленном законодательством Российской Федерации порядке </w:t>
      </w:r>
      <w:r w:rsidRPr="0064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сводную бюджетную роспись сельсовета</w:t>
      </w: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33D" w:rsidRDefault="0064402E" w:rsidP="001949E3">
      <w:pPr>
        <w:spacing w:after="0" w:line="240" w:lineRule="auto"/>
        <w:jc w:val="both"/>
        <w:rPr>
          <w:sz w:val="28"/>
          <w:szCs w:val="28"/>
        </w:rPr>
      </w:pPr>
      <w:r w:rsidRPr="0064402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A433D" w:rsidRDefault="000A433D">
      <w:pPr>
        <w:rPr>
          <w:sz w:val="28"/>
          <w:szCs w:val="28"/>
        </w:rPr>
      </w:pPr>
    </w:p>
    <w:p w:rsidR="000A433D" w:rsidRDefault="000A433D">
      <w:pPr>
        <w:rPr>
          <w:sz w:val="28"/>
          <w:szCs w:val="28"/>
        </w:rPr>
        <w:sectPr w:rsidR="000A433D" w:rsidSect="002C6A0D">
          <w:pgSz w:w="11907" w:h="16840" w:code="9"/>
          <w:pgMar w:top="1134" w:right="567" w:bottom="1134" w:left="1304" w:header="709" w:footer="709" w:gutter="0"/>
          <w:cols w:space="720"/>
          <w:noEndnote/>
          <w:titlePg/>
          <w:docGrid w:linePitch="272"/>
        </w:sectPr>
      </w:pPr>
    </w:p>
    <w:p w:rsidR="000A433D" w:rsidRDefault="000A433D">
      <w:pPr>
        <w:rPr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Приложение  1                                                       к Порядку составления, утверждения и ведения бюджетных смет Администрации </w:t>
      </w:r>
      <w:r w:rsidR="001949E3">
        <w:rPr>
          <w:rFonts w:ascii="Times New Roman" w:eastAsia="Calibri" w:hAnsi="Times New Roman" w:cs="Times New Roman"/>
          <w:sz w:val="28"/>
          <w:szCs w:val="28"/>
        </w:rPr>
        <w:t xml:space="preserve">Васильчуковского 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1949E3">
        <w:rPr>
          <w:rFonts w:ascii="Times New Roman" w:eastAsia="Calibri" w:hAnsi="Times New Roman" w:cs="Times New Roman"/>
          <w:sz w:val="28"/>
          <w:szCs w:val="28"/>
        </w:rPr>
        <w:t>Ключевского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0"/>
          <w:szCs w:val="20"/>
        </w:rPr>
      </w:pP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16"/>
          <w:szCs w:val="16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16"/>
          <w:vertAlign w:val="superscript"/>
        </w:rPr>
      </w:pPr>
      <w:r w:rsidRPr="000A433D">
        <w:rPr>
          <w:rFonts w:ascii="Times New Roman" w:eastAsia="Calibri" w:hAnsi="Times New Roman" w:cs="Times New Roman"/>
          <w:sz w:val="24"/>
          <w:szCs w:val="16"/>
          <w:vertAlign w:val="superscript"/>
        </w:rPr>
        <w:t>(наименование должности лица, утверждающего смету)</w:t>
      </w:r>
      <w:r w:rsidRPr="000A433D">
        <w:rPr>
          <w:rFonts w:ascii="Times New Roman" w:eastAsia="Calibri" w:hAnsi="Times New Roman" w:cs="Times New Roman"/>
          <w:sz w:val="24"/>
          <w:szCs w:val="16"/>
          <w:vertAlign w:val="superscript"/>
        </w:rPr>
        <w:br/>
      </w: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>наименование главного распорядителя (распорядителя) бюджетных средств)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4"/>
          <w:szCs w:val="28"/>
          <w:vertAlign w:val="superscript"/>
        </w:rPr>
      </w:pP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 xml:space="preserve">(подпись) </w:t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</w:r>
      <w:r w:rsidRPr="000A433D">
        <w:rPr>
          <w:rFonts w:ascii="Times New Roman" w:eastAsia="Calibri" w:hAnsi="Times New Roman" w:cs="Times New Roman"/>
          <w:sz w:val="24"/>
          <w:szCs w:val="28"/>
          <w:vertAlign w:val="superscript"/>
        </w:rPr>
        <w:tab/>
        <w:t xml:space="preserve">     (расшифровка подписи)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«___»  ___________________________ 20__г.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БЮДЖЕТНАЯ СМЕТА ___________________________________________________________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(наименование получателя бюджетных средств)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НА 20__ ФИНАНСОВЫЙ ГОД (НА ПЛАНОВЫЙ ПЕРИОД 20_и  20_ГОДОВ)</w:t>
      </w:r>
    </w:p>
    <w:tbl>
      <w:tblPr>
        <w:tblStyle w:val="a3"/>
        <w:tblpPr w:leftFromText="180" w:rightFromText="180" w:vertAnchor="text" w:horzAnchor="margin" w:tblpXSpec="right" w:tblpY="680"/>
        <w:tblOverlap w:val="never"/>
        <w:tblW w:w="0" w:type="auto"/>
        <w:tblLook w:val="04A0"/>
      </w:tblPr>
      <w:tblGrid>
        <w:gridCol w:w="1211"/>
      </w:tblGrid>
      <w:tr w:rsidR="000A433D" w:rsidRPr="000A433D" w:rsidTr="000A433D">
        <w:trPr>
          <w:trHeight w:val="41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КОДЫ</w:t>
            </w:r>
          </w:p>
        </w:tc>
      </w:tr>
      <w:tr w:rsidR="000A433D" w:rsidRPr="000A433D" w:rsidTr="000A433D">
        <w:trPr>
          <w:trHeight w:val="4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rPr>
          <w:trHeight w:val="42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rPr>
          <w:trHeight w:val="41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rPr>
          <w:trHeight w:val="42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433D" w:rsidRPr="000A433D" w:rsidRDefault="000A433D" w:rsidP="000A433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от «__» _______________20__г. </w:t>
      </w:r>
    </w:p>
    <w:p w:rsidR="000A433D" w:rsidRPr="000A433D" w:rsidRDefault="000A433D" w:rsidP="000A433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0"/>
          <w:szCs w:val="20"/>
        </w:rPr>
        <w:br/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Получатель бюджетных средств    __________________________________________                                      Дата    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Главный распорядитель бюджетных сре</w:t>
      </w:r>
      <w:proofErr w:type="gramStart"/>
      <w:r w:rsidRPr="000A433D">
        <w:rPr>
          <w:rFonts w:ascii="Times New Roman" w:eastAsia="Calibri" w:hAnsi="Times New Roman" w:cs="Times New Roman"/>
          <w:sz w:val="28"/>
          <w:szCs w:val="28"/>
        </w:rPr>
        <w:t>дств  _______________________________                        Гл</w:t>
      </w:r>
      <w:proofErr w:type="gramEnd"/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ава по БК     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Наименование бюджета__________________________________________________                          по ОКТМО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 xml:space="preserve">Единица измерения: </w:t>
      </w:r>
      <w:proofErr w:type="spellStart"/>
      <w:r w:rsidRPr="000A433D">
        <w:rPr>
          <w:rFonts w:ascii="Times New Roman" w:eastAsia="Calibri" w:hAnsi="Times New Roman" w:cs="Times New Roman"/>
          <w:sz w:val="28"/>
          <w:szCs w:val="28"/>
        </w:rPr>
        <w:t>руб</w:t>
      </w:r>
      <w:proofErr w:type="spellEnd"/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__________________________________________________                              по ОКЕИ</w:t>
      </w:r>
      <w:r w:rsidRPr="000A433D">
        <w:rPr>
          <w:rFonts w:ascii="Times New Roman" w:eastAsia="Calibri" w:hAnsi="Times New Roman" w:cs="Times New Roman"/>
          <w:sz w:val="28"/>
          <w:szCs w:val="28"/>
        </w:rPr>
        <w:br/>
        <w:t>Раздел 1. Итоговые показатели бюджетной сметы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776" w:type="dxa"/>
        <w:tblLook w:val="04A0"/>
      </w:tblPr>
      <w:tblGrid>
        <w:gridCol w:w="886"/>
        <w:gridCol w:w="1257"/>
        <w:gridCol w:w="1008"/>
        <w:gridCol w:w="1145"/>
        <w:gridCol w:w="3488"/>
        <w:gridCol w:w="3499"/>
        <w:gridCol w:w="3493"/>
      </w:tblGrid>
      <w:tr w:rsidR="000A433D" w:rsidRPr="000A433D" w:rsidTr="000A433D">
        <w:trPr>
          <w:trHeight w:val="206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Сумма</w:t>
            </w:r>
          </w:p>
        </w:tc>
      </w:tr>
      <w:tr w:rsidR="000A433D" w:rsidRPr="000A433D" w:rsidTr="000A433D">
        <w:trPr>
          <w:trHeight w:val="424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(на текущий финансовый год)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первый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 рублях</w:t>
            </w:r>
          </w:p>
        </w:tc>
        <w:tc>
          <w:tcPr>
            <w:tcW w:w="3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второй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</w:tr>
      <w:tr w:rsidR="000A433D" w:rsidRPr="000A433D" w:rsidTr="000A433D">
        <w:trPr>
          <w:trHeight w:val="994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Раздел 2. Лимиты бюджетных обязательств по расходам получателя бюджетных средств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384"/>
        <w:gridCol w:w="992"/>
        <w:gridCol w:w="993"/>
        <w:gridCol w:w="1275"/>
        <w:gridCol w:w="1134"/>
        <w:gridCol w:w="1276"/>
        <w:gridCol w:w="2410"/>
        <w:gridCol w:w="2693"/>
        <w:gridCol w:w="2693"/>
      </w:tblGrid>
      <w:tr w:rsidR="000A433D" w:rsidRPr="000A433D" w:rsidTr="000A433D">
        <w:trPr>
          <w:trHeight w:val="20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A433D" w:rsidRPr="000A433D" w:rsidTr="000A433D">
        <w:trPr>
          <w:trHeight w:val="402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текущий финансовый год)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первый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(на второй год планового периода)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</w:tc>
      </w:tr>
      <w:tr w:rsidR="000A433D" w:rsidRPr="000A433D" w:rsidTr="000A433D">
        <w:trPr>
          <w:trHeight w:val="946"/>
        </w:trPr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A433D" w:rsidRPr="000A433D" w:rsidTr="000A43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70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rPr>
          <w:trHeight w:val="90"/>
        </w:trPr>
        <w:tc>
          <w:tcPr>
            <w:tcW w:w="164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rPr>
          <w:rFonts w:ascii="Times New Roman" w:eastAsia="Calibri" w:hAnsi="Times New Roman" w:cs="Times New Roman"/>
          <w:sz w:val="24"/>
          <w:szCs w:val="24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49E3" w:rsidRPr="000A433D" w:rsidRDefault="000A433D" w:rsidP="001949E3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Приложение  </w:t>
      </w:r>
      <w:r w:rsidR="00EE4F55">
        <w:rPr>
          <w:rFonts w:ascii="Times New Roman" w:eastAsia="Calibri" w:hAnsi="Times New Roman" w:cs="Times New Roman"/>
          <w:sz w:val="28"/>
          <w:szCs w:val="28"/>
        </w:rPr>
        <w:t>2</w:t>
      </w: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к Порядку составления, утверждения и ведения бюджетных смет </w:t>
      </w:r>
      <w:r w:rsidR="001949E3" w:rsidRPr="000A433D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949E3">
        <w:rPr>
          <w:rFonts w:ascii="Times New Roman" w:eastAsia="Calibri" w:hAnsi="Times New Roman" w:cs="Times New Roman"/>
          <w:sz w:val="28"/>
          <w:szCs w:val="28"/>
        </w:rPr>
        <w:t xml:space="preserve">Васильчуковского </w:t>
      </w:r>
      <w:r w:rsidR="001949E3" w:rsidRPr="000A433D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="001949E3">
        <w:rPr>
          <w:rFonts w:ascii="Times New Roman" w:eastAsia="Calibri" w:hAnsi="Times New Roman" w:cs="Times New Roman"/>
          <w:sz w:val="28"/>
          <w:szCs w:val="28"/>
        </w:rPr>
        <w:t>Ключевского</w:t>
      </w:r>
      <w:r w:rsidR="001949E3" w:rsidRPr="000A433D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6"/>
          <w:szCs w:val="26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</w:rPr>
      </w:pPr>
      <w:r w:rsidRPr="000A433D">
        <w:rPr>
          <w:rFonts w:ascii="Times New Roman" w:eastAsia="Calibri" w:hAnsi="Times New Roman" w:cs="Times New Roman"/>
        </w:rPr>
        <w:t>(наименование должности лица, утверждающего смету)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</w:rPr>
      </w:pPr>
      <w:r w:rsidRPr="000A433D">
        <w:rPr>
          <w:rFonts w:ascii="Times New Roman" w:eastAsia="Calibri" w:hAnsi="Times New Roman" w:cs="Times New Roman"/>
        </w:rPr>
        <w:t>наименование главного распорядителя (распорядителя) бюджетных средств)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</w:rPr>
      </w:pPr>
      <w:r w:rsidRPr="000A433D">
        <w:rPr>
          <w:rFonts w:ascii="Times New Roman" w:eastAsia="Calibri" w:hAnsi="Times New Roman" w:cs="Times New Roman"/>
        </w:rPr>
        <w:t>(подпись)   (расшифровка подписи)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«___»___________________________ 20__г.</w:t>
      </w:r>
    </w:p>
    <w:p w:rsidR="000A433D" w:rsidRPr="000A433D" w:rsidRDefault="000A433D" w:rsidP="000A433D">
      <w:pPr>
        <w:spacing w:after="0" w:line="240" w:lineRule="auto"/>
        <w:ind w:left="9072"/>
        <w:rPr>
          <w:rFonts w:ascii="Times New Roman" w:eastAsia="Calibri" w:hAnsi="Times New Roman" w:cs="Times New Roman"/>
          <w:sz w:val="20"/>
          <w:szCs w:val="20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ИЗМЕНЕНИЕ ПОКАЗАТЕЛЕЙ БЮДЖЕТНОЙ СМЕТЫ_______________________________________________________</w:t>
      </w:r>
      <w:r w:rsidRPr="000A433D">
        <w:rPr>
          <w:rFonts w:ascii="Times New Roman" w:eastAsia="Calibri" w:hAnsi="Times New Roman" w:cs="Times New Roman"/>
          <w:sz w:val="16"/>
          <w:szCs w:val="16"/>
        </w:rPr>
        <w:br/>
      </w:r>
      <w:r w:rsidRPr="000A433D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(наименование получателя бюджетных средств)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НА 20__ ФИНАНСОВЫЙ ГОД (НА  ПЛАНОВЫЙ ПЕРИОД 20_и 20_ГОДОВ)</w:t>
      </w:r>
    </w:p>
    <w:tbl>
      <w:tblPr>
        <w:tblStyle w:val="a3"/>
        <w:tblpPr w:leftFromText="180" w:rightFromText="180" w:vertAnchor="text" w:horzAnchor="margin" w:tblpXSpec="right" w:tblpY="206"/>
        <w:tblOverlap w:val="never"/>
        <w:tblW w:w="0" w:type="auto"/>
        <w:tblLook w:val="04A0"/>
      </w:tblPr>
      <w:tblGrid>
        <w:gridCol w:w="1211"/>
      </w:tblGrid>
      <w:tr w:rsidR="000A433D" w:rsidRPr="000A433D" w:rsidTr="000A433D">
        <w:trPr>
          <w:trHeight w:val="135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КОДЫ</w:t>
            </w: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433D" w:rsidRPr="000A433D" w:rsidTr="000A433D"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         от «__» _______________20__г.                                            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Получатель бюджетных средств ________________________________________________                Дата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Главный  распорядитель бюджетных сре</w:t>
      </w:r>
      <w:proofErr w:type="gramStart"/>
      <w:r w:rsidRPr="000A433D">
        <w:rPr>
          <w:rFonts w:ascii="Times New Roman" w:eastAsia="Calibri" w:hAnsi="Times New Roman" w:cs="Times New Roman"/>
          <w:sz w:val="28"/>
          <w:szCs w:val="28"/>
        </w:rPr>
        <w:t>дств  ____________________________________ _              Гл</w:t>
      </w:r>
      <w:proofErr w:type="gramEnd"/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ава по БК                                       Наименование бюджета________________________________________________________        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 xml:space="preserve">      по ОКТМО</w:t>
      </w:r>
    </w:p>
    <w:p w:rsidR="000A433D" w:rsidRPr="000A433D" w:rsidRDefault="000A433D" w:rsidP="000A43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Единица измерения: руб.___________________________________________________              по ОКЕИ            </w:t>
      </w: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Раздел 1. Итоговые изменения показателей бюджетной сметы</w:t>
      </w:r>
    </w:p>
    <w:tbl>
      <w:tblPr>
        <w:tblStyle w:val="a3"/>
        <w:tblW w:w="14742" w:type="dxa"/>
        <w:tblInd w:w="108" w:type="dxa"/>
        <w:tblLook w:val="04A0"/>
      </w:tblPr>
      <w:tblGrid>
        <w:gridCol w:w="886"/>
        <w:gridCol w:w="1257"/>
        <w:gridCol w:w="1008"/>
        <w:gridCol w:w="1145"/>
        <w:gridCol w:w="3359"/>
        <w:gridCol w:w="3556"/>
        <w:gridCol w:w="3531"/>
      </w:tblGrid>
      <w:tr w:rsidR="000A433D" w:rsidRPr="000A433D" w:rsidTr="000A433D">
        <w:trPr>
          <w:trHeight w:val="206"/>
        </w:trPr>
        <w:tc>
          <w:tcPr>
            <w:tcW w:w="4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0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0A433D" w:rsidRPr="000A433D" w:rsidTr="000A433D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(на текущий финансовый год) 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(на первый год планового </w:t>
            </w: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(на второй год планового </w:t>
            </w: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периода)</w:t>
            </w:r>
          </w:p>
        </w:tc>
      </w:tr>
      <w:tr w:rsidR="000A433D" w:rsidRPr="000A433D" w:rsidTr="000A433D">
        <w:trPr>
          <w:trHeight w:val="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  <w:sz w:val="24"/>
                <w:szCs w:val="24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  <w:sz w:val="24"/>
                <w:szCs w:val="24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  <w:sz w:val="24"/>
                <w:szCs w:val="24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A433D" w:rsidRPr="000A433D" w:rsidTr="000A433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33D" w:rsidRPr="000A433D" w:rsidTr="000A433D"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Раздел 2.Лимиты бюджетных обязательств по расходам получателя бюджетных средств</w:t>
      </w:r>
    </w:p>
    <w:tbl>
      <w:tblPr>
        <w:tblStyle w:val="a3"/>
        <w:tblW w:w="14745" w:type="dxa"/>
        <w:tblInd w:w="108" w:type="dxa"/>
        <w:tblLayout w:type="fixed"/>
        <w:tblLook w:val="04A0"/>
      </w:tblPr>
      <w:tblGrid>
        <w:gridCol w:w="1276"/>
        <w:gridCol w:w="992"/>
        <w:gridCol w:w="993"/>
        <w:gridCol w:w="1275"/>
        <w:gridCol w:w="1134"/>
        <w:gridCol w:w="1276"/>
        <w:gridCol w:w="2553"/>
        <w:gridCol w:w="2552"/>
        <w:gridCol w:w="2694"/>
      </w:tblGrid>
      <w:tr w:rsidR="000A433D" w:rsidRPr="000A433D" w:rsidTr="000A433D">
        <w:trPr>
          <w:trHeight w:val="2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Код по бюджетной классификации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Сумма</w:t>
            </w:r>
          </w:p>
        </w:tc>
      </w:tr>
      <w:tr w:rsidR="000A433D" w:rsidRPr="000A433D" w:rsidTr="000A433D">
        <w:trPr>
          <w:trHeight w:val="28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(на текущий финансовый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(на первый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на 20_год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(на второй год планового периода)</w:t>
            </w:r>
          </w:p>
        </w:tc>
      </w:tr>
      <w:tr w:rsidR="000A433D" w:rsidRPr="000A433D" w:rsidTr="000A433D">
        <w:trPr>
          <w:trHeight w:val="582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3D" w:rsidRPr="000A433D" w:rsidRDefault="000A433D" w:rsidP="000A433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целевая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статья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вид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расходов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в рублях </w:t>
            </w:r>
          </w:p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 xml:space="preserve">(рублевом </w:t>
            </w:r>
            <w:proofErr w:type="gramStart"/>
            <w:r w:rsidRPr="000A433D">
              <w:rPr>
                <w:rFonts w:ascii="Times New Roman" w:hAnsi="Times New Roman"/>
              </w:rPr>
              <w:t>эквиваленте</w:t>
            </w:r>
            <w:proofErr w:type="gramEnd"/>
            <w:r w:rsidRPr="000A433D">
              <w:rPr>
                <w:rFonts w:ascii="Times New Roman" w:hAnsi="Times New Roman"/>
              </w:rPr>
              <w:t>)</w:t>
            </w:r>
          </w:p>
        </w:tc>
      </w:tr>
      <w:tr w:rsidR="000A433D" w:rsidRPr="000A433D" w:rsidTr="000A433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9</w:t>
            </w:r>
          </w:p>
        </w:tc>
      </w:tr>
      <w:tr w:rsidR="000A433D" w:rsidRPr="000A433D" w:rsidTr="000A433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  <w:tr w:rsidR="000A433D" w:rsidRPr="000A433D" w:rsidTr="000A433D"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  <w:r w:rsidRPr="000A433D">
              <w:rPr>
                <w:rFonts w:ascii="Times New Roman" w:hAnsi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3D" w:rsidRPr="000A433D" w:rsidRDefault="000A433D" w:rsidP="000A433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A433D" w:rsidRPr="000A433D" w:rsidRDefault="000A433D" w:rsidP="000A433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  <w:t>_________________________  ______________________   _____________________________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8"/>
          <w:szCs w:val="28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>(должность)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</w:r>
      <w:r w:rsidRPr="000A433D">
        <w:rPr>
          <w:rFonts w:ascii="Times New Roman" w:eastAsia="Calibri" w:hAnsi="Times New Roman" w:cs="Times New Roman"/>
          <w:sz w:val="24"/>
          <w:szCs w:val="24"/>
        </w:rPr>
        <w:tab/>
        <w:t>(фамилия, инициалы)</w:t>
      </w: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33D" w:rsidRPr="000A433D" w:rsidRDefault="000A433D" w:rsidP="000A43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A433D" w:rsidRPr="000A433D" w:rsidSect="000A433D">
      <w:pgSz w:w="16840" w:h="11907" w:orient="landscape" w:code="9"/>
      <w:pgMar w:top="1134" w:right="567" w:bottom="851" w:left="1134" w:header="709" w:footer="709" w:gutter="0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93"/>
    <w:rsid w:val="000A433D"/>
    <w:rsid w:val="001949E3"/>
    <w:rsid w:val="001B7581"/>
    <w:rsid w:val="002C6A0D"/>
    <w:rsid w:val="002C72FB"/>
    <w:rsid w:val="00492754"/>
    <w:rsid w:val="0049568F"/>
    <w:rsid w:val="00621708"/>
    <w:rsid w:val="0064402E"/>
    <w:rsid w:val="006C62FC"/>
    <w:rsid w:val="006D1093"/>
    <w:rsid w:val="00900A1C"/>
    <w:rsid w:val="00A01E57"/>
    <w:rsid w:val="00D72C80"/>
    <w:rsid w:val="00EE4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FF0C-6BB3-49F7-BB94-B1800A36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Волшебник</cp:lastModifiedBy>
  <cp:revision>4</cp:revision>
  <cp:lastPrinted>2023-09-13T05:28:00Z</cp:lastPrinted>
  <dcterms:created xsi:type="dcterms:W3CDTF">2023-09-13T05:50:00Z</dcterms:created>
  <dcterms:modified xsi:type="dcterms:W3CDTF">2023-09-13T08:13:00Z</dcterms:modified>
</cp:coreProperties>
</file>