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C3" w:rsidRDefault="00AB11C3" w:rsidP="00AB11C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</w:t>
      </w:r>
    </w:p>
    <w:p w:rsidR="00AB11C3" w:rsidRDefault="00AB11C3" w:rsidP="00AB11C3">
      <w:pPr>
        <w:jc w:val="center"/>
        <w:rPr>
          <w:sz w:val="26"/>
          <w:szCs w:val="26"/>
        </w:rPr>
      </w:pPr>
      <w:r>
        <w:rPr>
          <w:sz w:val="26"/>
          <w:szCs w:val="26"/>
        </w:rPr>
        <w:t>Ключевского района Алтайского края</w:t>
      </w:r>
    </w:p>
    <w:p w:rsidR="00AB11C3" w:rsidRDefault="00AB11C3" w:rsidP="00AB11C3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Третья  сессия восьмого созыва</w:t>
      </w: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tabs>
          <w:tab w:val="left" w:pos="34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  <w:r>
        <w:rPr>
          <w:sz w:val="26"/>
          <w:szCs w:val="26"/>
        </w:rPr>
        <w:t>15. 11 .2022г.                                                                                                               № 23</w:t>
      </w: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tabs>
          <w:tab w:val="left" w:pos="3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Васильчуки</w:t>
      </w: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  <w:r>
        <w:rPr>
          <w:sz w:val="26"/>
          <w:szCs w:val="26"/>
        </w:rPr>
        <w:t>О  назначении  публичных  слушаний</w:t>
      </w: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 решило: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вопросу о проекте Бюджета муниципального образования Васильчуковский сельсовет Ключевского района Алтайского края на 2023 год и на плановый период 2024 и 2025 годов на 15 декабря 2022г.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публичные слушания проводятся по адресу:</w:t>
      </w: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>ул. Центральная, 18а, в зале администрации сельсовета в 15ч.00мин. 15.12.2022г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>3. Поручить постоянной комиссии по экономике и бюджету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подлежит опубликованию на информационном стенде администрации сельсовета.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выполнением настоящего решения возложить на главу Васильчуковского </w:t>
      </w:r>
      <w:proofErr w:type="gramStart"/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Болотникова</w:t>
      </w:r>
      <w:proofErr w:type="spellEnd"/>
      <w:proofErr w:type="gramEnd"/>
      <w:r>
        <w:rPr>
          <w:sz w:val="26"/>
          <w:szCs w:val="26"/>
        </w:rPr>
        <w:t xml:space="preserve"> А.А.</w:t>
      </w:r>
    </w:p>
    <w:p w:rsidR="00AB11C3" w:rsidRDefault="00AB11C3" w:rsidP="00AB11C3">
      <w:pPr>
        <w:jc w:val="both"/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sz w:val="26"/>
          <w:szCs w:val="26"/>
        </w:rPr>
      </w:pPr>
    </w:p>
    <w:p w:rsidR="00AB11C3" w:rsidRDefault="00AB11C3" w:rsidP="00AB11C3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А.А. Болотников</w:t>
      </w:r>
    </w:p>
    <w:p w:rsidR="00AB11C3" w:rsidRDefault="00AB11C3" w:rsidP="00AB11C3">
      <w:pPr>
        <w:tabs>
          <w:tab w:val="left" w:pos="1020"/>
        </w:tabs>
        <w:rPr>
          <w:rFonts w:ascii="Arial" w:hAnsi="Arial" w:cs="Arial"/>
          <w:sz w:val="26"/>
          <w:szCs w:val="26"/>
        </w:rPr>
      </w:pPr>
    </w:p>
    <w:p w:rsidR="00AB11C3" w:rsidRDefault="00AB11C3" w:rsidP="00AB11C3">
      <w:pPr>
        <w:tabs>
          <w:tab w:val="left" w:pos="1020"/>
        </w:tabs>
        <w:rPr>
          <w:rFonts w:ascii="Arial" w:hAnsi="Arial" w:cs="Arial"/>
        </w:rPr>
      </w:pPr>
    </w:p>
    <w:p w:rsidR="00AB11C3" w:rsidRDefault="00AB11C3" w:rsidP="00AB11C3">
      <w:pPr>
        <w:tabs>
          <w:tab w:val="left" w:pos="1020"/>
        </w:tabs>
        <w:rPr>
          <w:rFonts w:ascii="Arial" w:hAnsi="Arial" w:cs="Arial"/>
        </w:rPr>
      </w:pPr>
    </w:p>
    <w:p w:rsidR="00AB11C3" w:rsidRDefault="00AB11C3" w:rsidP="00AB11C3">
      <w:pPr>
        <w:tabs>
          <w:tab w:val="left" w:pos="1020"/>
        </w:tabs>
        <w:rPr>
          <w:rFonts w:ascii="Arial" w:hAnsi="Arial" w:cs="Arial"/>
        </w:rPr>
      </w:pPr>
    </w:p>
    <w:p w:rsidR="008E5E28" w:rsidRDefault="008E5E28">
      <w:bookmarkStart w:id="0" w:name="_GoBack"/>
      <w:bookmarkEnd w:id="0"/>
    </w:p>
    <w:sectPr w:rsidR="008E5E28" w:rsidSect="008E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1C3"/>
    <w:rsid w:val="008E5E28"/>
    <w:rsid w:val="00AB11C3"/>
    <w:rsid w:val="00E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0C85-C789-4324-B210-655D0E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IT</cp:lastModifiedBy>
  <cp:revision>4</cp:revision>
  <dcterms:created xsi:type="dcterms:W3CDTF">2022-11-15T08:05:00Z</dcterms:created>
  <dcterms:modified xsi:type="dcterms:W3CDTF">2022-11-18T08:52:00Z</dcterms:modified>
</cp:coreProperties>
</file>