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43" w:rsidRDefault="00D24043" w:rsidP="00D24043">
      <w:pPr>
        <w:rPr>
          <w:rFonts w:ascii="Arial" w:hAnsi="Arial" w:cs="Arial"/>
        </w:rPr>
      </w:pPr>
    </w:p>
    <w:p w:rsidR="00D24043" w:rsidRDefault="00D24043" w:rsidP="00D24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D24043" w:rsidRDefault="00D24043" w:rsidP="00D24043">
      <w:pPr>
        <w:rPr>
          <w:rFonts w:ascii="Arial" w:hAnsi="Arial" w:cs="Arial"/>
        </w:rPr>
      </w:pPr>
    </w:p>
    <w:p w:rsidR="00D24043" w:rsidRPr="00716F78" w:rsidRDefault="00D24043" w:rsidP="00D24043">
      <w:pPr>
        <w:jc w:val="center"/>
        <w:rPr>
          <w:rFonts w:ascii="Arial" w:hAnsi="Arial" w:cs="Arial"/>
        </w:rPr>
      </w:pPr>
      <w:proofErr w:type="spellStart"/>
      <w:r w:rsidRPr="00716F78">
        <w:rPr>
          <w:rFonts w:ascii="Arial" w:hAnsi="Arial" w:cs="Arial"/>
        </w:rPr>
        <w:t>Васильчуковское</w:t>
      </w:r>
      <w:proofErr w:type="spellEnd"/>
      <w:r w:rsidRPr="00716F78">
        <w:rPr>
          <w:rFonts w:ascii="Arial" w:hAnsi="Arial" w:cs="Arial"/>
        </w:rPr>
        <w:t xml:space="preserve"> сельское Собрание депутатов</w:t>
      </w:r>
    </w:p>
    <w:p w:rsidR="00D24043" w:rsidRPr="00716F78" w:rsidRDefault="00D24043" w:rsidP="00D24043">
      <w:pPr>
        <w:jc w:val="center"/>
        <w:rPr>
          <w:rFonts w:ascii="Arial" w:hAnsi="Arial" w:cs="Arial"/>
        </w:rPr>
      </w:pPr>
      <w:r w:rsidRPr="00716F78">
        <w:rPr>
          <w:rFonts w:ascii="Arial" w:hAnsi="Arial" w:cs="Arial"/>
        </w:rPr>
        <w:t>Ключевского района Алтайского края</w:t>
      </w:r>
    </w:p>
    <w:p w:rsidR="008328E9" w:rsidRDefault="008328E9" w:rsidP="00D24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:rsidR="00D24043" w:rsidRPr="00716F78" w:rsidRDefault="008328E9" w:rsidP="00D24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Девятнадцатая сессия седьмого созыва</w:t>
      </w:r>
    </w:p>
    <w:p w:rsidR="008328E9" w:rsidRDefault="008328E9" w:rsidP="00D24043">
      <w:pPr>
        <w:tabs>
          <w:tab w:val="left" w:pos="2790"/>
        </w:tabs>
        <w:jc w:val="center"/>
        <w:rPr>
          <w:rFonts w:ascii="Arial" w:hAnsi="Arial" w:cs="Arial"/>
        </w:rPr>
      </w:pPr>
    </w:p>
    <w:p w:rsidR="00D24043" w:rsidRPr="00716F78" w:rsidRDefault="00D24043" w:rsidP="00D24043">
      <w:pPr>
        <w:tabs>
          <w:tab w:val="left" w:pos="2790"/>
        </w:tabs>
        <w:jc w:val="center"/>
        <w:rPr>
          <w:rFonts w:ascii="Arial" w:hAnsi="Arial" w:cs="Arial"/>
        </w:rPr>
      </w:pPr>
      <w:r w:rsidRPr="00716F78">
        <w:rPr>
          <w:rFonts w:ascii="Arial" w:hAnsi="Arial" w:cs="Arial"/>
        </w:rPr>
        <w:t>РЕШЕНИЕ</w:t>
      </w:r>
    </w:p>
    <w:p w:rsidR="00D24043" w:rsidRPr="00716F78" w:rsidRDefault="00D24043" w:rsidP="00D24043">
      <w:pPr>
        <w:tabs>
          <w:tab w:val="left" w:pos="2790"/>
        </w:tabs>
        <w:rPr>
          <w:rFonts w:ascii="Arial" w:hAnsi="Arial" w:cs="Arial"/>
        </w:rPr>
      </w:pPr>
    </w:p>
    <w:p w:rsidR="00D24043" w:rsidRPr="00716F78" w:rsidRDefault="00D24043" w:rsidP="00D24043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« </w:t>
      </w:r>
      <w:r w:rsidR="008328E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»</w:t>
      </w:r>
      <w:r w:rsidR="008328E9">
        <w:rPr>
          <w:rFonts w:ascii="Arial" w:hAnsi="Arial" w:cs="Arial"/>
        </w:rPr>
        <w:t xml:space="preserve"> августа </w:t>
      </w:r>
      <w:r>
        <w:rPr>
          <w:rFonts w:ascii="Arial" w:hAnsi="Arial" w:cs="Arial"/>
        </w:rPr>
        <w:t>2020                                                                                             №</w:t>
      </w:r>
      <w:r w:rsidR="008328E9">
        <w:rPr>
          <w:rFonts w:ascii="Arial" w:hAnsi="Arial" w:cs="Arial"/>
        </w:rPr>
        <w:t xml:space="preserve"> 100</w:t>
      </w:r>
    </w:p>
    <w:p w:rsidR="00D24043" w:rsidRPr="00716F78" w:rsidRDefault="00D24043" w:rsidP="008328E9">
      <w:pPr>
        <w:tabs>
          <w:tab w:val="left" w:pos="2790"/>
        </w:tabs>
        <w:jc w:val="center"/>
        <w:rPr>
          <w:rFonts w:ascii="Arial" w:hAnsi="Arial" w:cs="Arial"/>
        </w:rPr>
      </w:pPr>
      <w:r w:rsidRPr="00716F78">
        <w:rPr>
          <w:rFonts w:ascii="Arial" w:hAnsi="Arial" w:cs="Arial"/>
        </w:rPr>
        <w:t>с. Васильчуки</w:t>
      </w:r>
    </w:p>
    <w:p w:rsidR="00D24043" w:rsidRPr="00716F78" w:rsidRDefault="00D24043" w:rsidP="00D24043">
      <w:pPr>
        <w:rPr>
          <w:rFonts w:ascii="Arial" w:hAnsi="Arial" w:cs="Arial"/>
        </w:rPr>
      </w:pPr>
    </w:p>
    <w:p w:rsidR="00D24043" w:rsidRDefault="00D24043" w:rsidP="00D240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        внесении        изменений     и     дополнений</w:t>
      </w:r>
    </w:p>
    <w:p w:rsidR="00D24043" w:rsidRDefault="00D24043" w:rsidP="00D240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     Положение     о       бюджетном       устройстве,</w:t>
      </w:r>
    </w:p>
    <w:p w:rsidR="00D24043" w:rsidRDefault="00D24043" w:rsidP="00D240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бюджетном  </w:t>
      </w:r>
      <w:proofErr w:type="gramStart"/>
      <w:r>
        <w:rPr>
          <w:rFonts w:ascii="Arial" w:hAnsi="Arial" w:cs="Arial"/>
        </w:rPr>
        <w:t>процессе</w:t>
      </w:r>
      <w:proofErr w:type="gramEnd"/>
      <w:r>
        <w:rPr>
          <w:rFonts w:ascii="Arial" w:hAnsi="Arial" w:cs="Arial"/>
        </w:rPr>
        <w:t xml:space="preserve">  и   финансовом       контроле </w:t>
      </w:r>
    </w:p>
    <w:p w:rsidR="00D24043" w:rsidRDefault="00D24043" w:rsidP="00D240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               м</w:t>
      </w:r>
      <w:r w:rsidR="00C42247">
        <w:rPr>
          <w:rFonts w:ascii="Arial" w:hAnsi="Arial" w:cs="Arial"/>
        </w:rPr>
        <w:t xml:space="preserve">униципальном                   </w:t>
      </w:r>
      <w:r>
        <w:rPr>
          <w:rFonts w:ascii="Arial" w:hAnsi="Arial" w:cs="Arial"/>
        </w:rPr>
        <w:t xml:space="preserve"> образовании</w:t>
      </w:r>
    </w:p>
    <w:p w:rsidR="00D24043" w:rsidRDefault="00C42247" w:rsidP="00D24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Васильчуковский  сельсовет   </w:t>
      </w:r>
      <w:r w:rsidR="00D24043">
        <w:rPr>
          <w:rFonts w:ascii="Arial" w:hAnsi="Arial" w:cs="Arial"/>
        </w:rPr>
        <w:t xml:space="preserve"> Ключевского района,</w:t>
      </w:r>
    </w:p>
    <w:p w:rsidR="00D24043" w:rsidRDefault="00B74A91" w:rsidP="00D24043">
      <w:pPr>
        <w:rPr>
          <w:rFonts w:ascii="Arial" w:hAnsi="Arial" w:cs="Arial"/>
        </w:rPr>
      </w:pPr>
      <w:r>
        <w:rPr>
          <w:rFonts w:ascii="Arial" w:hAnsi="Arial" w:cs="Arial"/>
        </w:rPr>
        <w:t>утвержденного</w:t>
      </w:r>
      <w:r w:rsidR="00C42247">
        <w:rPr>
          <w:rFonts w:ascii="Arial" w:hAnsi="Arial" w:cs="Arial"/>
        </w:rPr>
        <w:t xml:space="preserve">       решением       </w:t>
      </w:r>
      <w:r w:rsidR="00D24043">
        <w:rPr>
          <w:rFonts w:ascii="Arial" w:hAnsi="Arial" w:cs="Arial"/>
        </w:rPr>
        <w:t>Васильчуковского</w:t>
      </w:r>
    </w:p>
    <w:p w:rsidR="00D24043" w:rsidRDefault="00D24043" w:rsidP="00D24043">
      <w:pPr>
        <w:rPr>
          <w:rFonts w:ascii="Arial" w:hAnsi="Arial" w:cs="Arial"/>
        </w:rPr>
      </w:pPr>
      <w:r>
        <w:rPr>
          <w:rFonts w:ascii="Arial" w:hAnsi="Arial" w:cs="Arial"/>
        </w:rPr>
        <w:t>Сельского Собрания депутатов от 30.08.2016 № 104</w:t>
      </w:r>
    </w:p>
    <w:p w:rsidR="00D24043" w:rsidRDefault="00D24043" w:rsidP="00D24043">
      <w:pPr>
        <w:rPr>
          <w:rFonts w:ascii="Arial" w:hAnsi="Arial" w:cs="Arial"/>
        </w:rPr>
      </w:pPr>
    </w:p>
    <w:p w:rsidR="00D24043" w:rsidRPr="00654E29" w:rsidRDefault="00D24043" w:rsidP="00D24043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Pr="00654E29">
        <w:rPr>
          <w:rFonts w:ascii="Arial" w:hAnsi="Arial" w:cs="Arial"/>
          <w:color w:val="000000"/>
        </w:rPr>
        <w:t xml:space="preserve">         В соответствии с Бюджетным кодексом Российской Федерации, Уставом муниципального образования Васильчуковский сельсовет Ключевского района Алтайского края, </w:t>
      </w:r>
      <w:proofErr w:type="spellStart"/>
      <w:r w:rsidRPr="00654E29">
        <w:rPr>
          <w:rFonts w:ascii="Arial" w:hAnsi="Arial" w:cs="Arial"/>
          <w:color w:val="000000"/>
        </w:rPr>
        <w:t>Васильчуковское</w:t>
      </w:r>
      <w:proofErr w:type="spellEnd"/>
      <w:r w:rsidRPr="00654E29">
        <w:rPr>
          <w:rFonts w:ascii="Arial" w:hAnsi="Arial" w:cs="Arial"/>
          <w:color w:val="000000"/>
        </w:rPr>
        <w:t xml:space="preserve"> сельское Собрание депутатов</w:t>
      </w:r>
    </w:p>
    <w:p w:rsidR="00D24043" w:rsidRPr="00654E29" w:rsidRDefault="00D24043" w:rsidP="00D24043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654E29">
        <w:rPr>
          <w:rFonts w:ascii="Arial" w:hAnsi="Arial" w:cs="Arial"/>
          <w:color w:val="000000"/>
        </w:rPr>
        <w:t xml:space="preserve">                                                      РЕШИЛО:</w:t>
      </w:r>
    </w:p>
    <w:p w:rsidR="00D24043" w:rsidRDefault="00D24043" w:rsidP="00D24043">
      <w:pPr>
        <w:tabs>
          <w:tab w:val="left" w:pos="18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33F0E">
        <w:rPr>
          <w:rFonts w:ascii="Arial" w:hAnsi="Arial" w:cs="Arial"/>
          <w:b/>
        </w:rPr>
        <w:t>Ст.5 п.2</w:t>
      </w:r>
      <w:r>
        <w:rPr>
          <w:rFonts w:ascii="Arial" w:hAnsi="Arial" w:cs="Arial"/>
        </w:rPr>
        <w:t xml:space="preserve"> Положения о бюджетном устройстве, бюджетном процессе и финансовом контроле в муниципальном образовании Васильчуковский сельсовет Ключевского района, утвержденного решением Васильчуковского сельского Собрания депутатов от 30.08.2016 № 104 изложить в следующей редакции: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62D62">
        <w:rPr>
          <w:rFonts w:ascii="Arial" w:hAnsi="Arial" w:cs="Arial"/>
        </w:rPr>
        <w:t>Решением сельского Собрания депутатов о бюджете поселения утверждаются: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перечень главных администраторов доходов бюджета;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 xml:space="preserve">- перечень главных </w:t>
      </w:r>
      <w:proofErr w:type="gramStart"/>
      <w:r w:rsidRPr="00062D62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062D62">
        <w:rPr>
          <w:rFonts w:ascii="Arial" w:hAnsi="Arial" w:cs="Arial"/>
        </w:rPr>
        <w:t>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ведомственная структура расходов бюджета на очередной финансовый год;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общий объем бюджетных ассигнований, направляемых на исполнение публичных нормативных обязательств;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источники финансирования дефицита бюджета на очередной финансовый год;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верхний предел</w:t>
      </w:r>
      <w:r>
        <w:rPr>
          <w:rFonts w:ascii="Arial" w:hAnsi="Arial" w:cs="Arial"/>
        </w:rPr>
        <w:t xml:space="preserve"> государственного</w:t>
      </w:r>
      <w:r w:rsidRPr="00062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62D62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)</w:t>
      </w:r>
      <w:r w:rsidRPr="00062D62">
        <w:rPr>
          <w:rFonts w:ascii="Arial" w:hAnsi="Arial" w:cs="Arial"/>
        </w:rPr>
        <w:t xml:space="preserve"> внутреннего долга </w:t>
      </w:r>
      <w:r>
        <w:rPr>
          <w:rFonts w:ascii="Arial" w:hAnsi="Arial" w:cs="Arial"/>
        </w:rPr>
        <w:t xml:space="preserve">и (или) верхний предел государственного  (муниципального) внешнего долга по </w:t>
      </w:r>
      <w:r>
        <w:rPr>
          <w:rFonts w:ascii="Arial" w:hAnsi="Arial" w:cs="Arial"/>
        </w:rPr>
        <w:lastRenderedPageBreak/>
        <w:t>состоянию на 1 января года, следующего за очередным финансовым годом и каждым годом планового периода (очередным финансовым годом)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 xml:space="preserve">- иные показатели бюджета поселения, установленные Бюджетным </w:t>
      </w:r>
      <w:hyperlink r:id="rId4" w:history="1">
        <w:r w:rsidR="008328E9">
          <w:rPr>
            <w:rStyle w:val="a4"/>
            <w:rFonts w:ascii="Arial" w:hAnsi="Arial" w:cs="Arial"/>
          </w:rPr>
          <w:t>кодексом</w:t>
        </w:r>
      </w:hyperlink>
      <w:r w:rsidRPr="0038498A">
        <w:rPr>
          <w:rFonts w:ascii="Arial" w:hAnsi="Arial" w:cs="Arial"/>
        </w:rPr>
        <w:t xml:space="preserve"> </w:t>
      </w:r>
      <w:r w:rsidRPr="00062D62">
        <w:rPr>
          <w:rFonts w:ascii="Arial" w:hAnsi="Arial" w:cs="Arial"/>
        </w:rPr>
        <w:t xml:space="preserve">Российской Федерации, законом Алтайского края, решением сельского </w:t>
      </w:r>
      <w:r>
        <w:rPr>
          <w:rFonts w:ascii="Arial" w:hAnsi="Arial" w:cs="Arial"/>
        </w:rPr>
        <w:t xml:space="preserve">Собрания </w:t>
      </w:r>
      <w:r w:rsidRPr="00062D62">
        <w:rPr>
          <w:rFonts w:ascii="Arial" w:hAnsi="Arial" w:cs="Arial"/>
        </w:rPr>
        <w:t xml:space="preserve"> депутатов</w:t>
      </w:r>
      <w:proofErr w:type="gramStart"/>
      <w:r w:rsidRPr="00062D62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D24043" w:rsidRDefault="00D24043" w:rsidP="00D24043">
      <w:pPr>
        <w:tabs>
          <w:tab w:val="left" w:pos="18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33F0E">
        <w:rPr>
          <w:rFonts w:ascii="Arial" w:hAnsi="Arial" w:cs="Arial"/>
          <w:b/>
        </w:rPr>
        <w:t>Статью 6 Положения изложить в следующей редакции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62D62">
        <w:rPr>
          <w:rFonts w:ascii="Arial" w:hAnsi="Arial" w:cs="Arial"/>
        </w:rPr>
        <w:t>Одновременно с проектом решения о бюджете поселения в сельское Собрание депутатов представляются: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239"/>
      <w:bookmarkEnd w:id="0"/>
      <w:r w:rsidRPr="00062D62">
        <w:rPr>
          <w:rFonts w:ascii="Arial" w:hAnsi="Arial" w:cs="Arial"/>
          <w:color w:val="000000"/>
        </w:rPr>
        <w:t xml:space="preserve">- основные направления </w:t>
      </w:r>
      <w:hyperlink r:id="rId5" w:history="1">
        <w:r w:rsidRPr="00062D62">
          <w:rPr>
            <w:rFonts w:ascii="Arial" w:hAnsi="Arial" w:cs="Arial"/>
            <w:color w:val="000000"/>
          </w:rPr>
          <w:t>бюджетной</w:t>
        </w:r>
      </w:hyperlink>
      <w:r w:rsidRPr="00062D62">
        <w:rPr>
          <w:rFonts w:ascii="Arial" w:hAnsi="Arial" w:cs="Arial"/>
          <w:color w:val="000000"/>
        </w:rPr>
        <w:t xml:space="preserve"> и основные направления </w:t>
      </w:r>
      <w:hyperlink r:id="rId6" w:history="1">
        <w:r w:rsidRPr="00062D62">
          <w:rPr>
            <w:rFonts w:ascii="Arial" w:hAnsi="Arial" w:cs="Arial"/>
            <w:color w:val="000000"/>
          </w:rPr>
          <w:t>налоговой</w:t>
        </w:r>
      </w:hyperlink>
      <w:r w:rsidRPr="00062D62">
        <w:rPr>
          <w:rFonts w:ascii="Arial" w:hAnsi="Arial" w:cs="Arial"/>
          <w:color w:val="000000"/>
        </w:rPr>
        <w:t xml:space="preserve"> политики</w:t>
      </w:r>
      <w:r w:rsidRPr="00062D62">
        <w:rPr>
          <w:rFonts w:ascii="Arial" w:hAnsi="Arial" w:cs="Arial"/>
        </w:rPr>
        <w:t>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прогноз социально-экономического развития территории поселения;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пояснительная записка к проекту бюджета;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методики (проекты методик) и расчеты распределения межбюджетных трансфертов;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 верхний предел</w:t>
      </w:r>
      <w:r>
        <w:rPr>
          <w:rFonts w:ascii="Arial" w:hAnsi="Arial" w:cs="Arial"/>
        </w:rPr>
        <w:t xml:space="preserve"> государственного</w:t>
      </w:r>
      <w:r w:rsidRPr="00062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62D62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)</w:t>
      </w:r>
      <w:r w:rsidRPr="00062D62">
        <w:rPr>
          <w:rFonts w:ascii="Arial" w:hAnsi="Arial" w:cs="Arial"/>
        </w:rPr>
        <w:t xml:space="preserve"> внутреннего долга </w:t>
      </w:r>
      <w:r>
        <w:rPr>
          <w:rFonts w:ascii="Arial" w:hAnsi="Arial" w:cs="Arial"/>
        </w:rPr>
        <w:t>и (или) верхний предел государственного 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оценка ожидаемого исполнения бюджета на текущий финансовый год;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D24043" w:rsidRPr="00062D62" w:rsidRDefault="00D24043" w:rsidP="00D24043">
      <w:pPr>
        <w:pStyle w:val="a5"/>
        <w:jc w:val="both"/>
        <w:rPr>
          <w:rFonts w:ascii="Arial" w:hAnsi="Arial" w:cs="Arial"/>
          <w:lang w:val="ru-RU"/>
        </w:rPr>
      </w:pPr>
      <w:r w:rsidRPr="00062D62">
        <w:rPr>
          <w:rFonts w:ascii="Arial" w:hAnsi="Arial" w:cs="Arial"/>
          <w:lang w:val="ru-RU"/>
        </w:rPr>
        <w:t>- реестр источников местного бюджета;</w:t>
      </w:r>
    </w:p>
    <w:p w:rsidR="00D24043" w:rsidRPr="00062D62" w:rsidRDefault="00D24043" w:rsidP="00D240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62D62">
        <w:rPr>
          <w:rFonts w:ascii="Arial" w:hAnsi="Arial" w:cs="Arial"/>
        </w:rPr>
        <w:t>- иные документы и материалы.</w:t>
      </w:r>
    </w:p>
    <w:p w:rsidR="00D24043" w:rsidRDefault="00D24043" w:rsidP="00D24043">
      <w:pPr>
        <w:tabs>
          <w:tab w:val="left" w:pos="18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90AB7">
        <w:rPr>
          <w:rFonts w:ascii="Arial" w:hAnsi="Arial" w:cs="Arial"/>
          <w:b/>
        </w:rPr>
        <w:t>Статью 11</w:t>
      </w:r>
      <w:r>
        <w:rPr>
          <w:rFonts w:ascii="Arial" w:hAnsi="Arial" w:cs="Arial"/>
        </w:rPr>
        <w:t xml:space="preserve"> </w:t>
      </w:r>
      <w:r w:rsidRPr="00C42247">
        <w:rPr>
          <w:rFonts w:ascii="Arial" w:hAnsi="Arial" w:cs="Arial"/>
          <w:b/>
        </w:rPr>
        <w:t>Положения дополнить пунктом 4 следующего содержания</w:t>
      </w:r>
      <w:r>
        <w:rPr>
          <w:rFonts w:ascii="Arial" w:hAnsi="Arial" w:cs="Arial"/>
        </w:rPr>
        <w:t>:</w:t>
      </w:r>
    </w:p>
    <w:p w:rsidR="00D24043" w:rsidRDefault="00D24043" w:rsidP="00D24043">
      <w:pPr>
        <w:tabs>
          <w:tab w:val="left" w:pos="18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>
        <w:rPr>
          <w:rFonts w:ascii="Arial" w:hAnsi="Arial" w:cs="Arial"/>
        </w:rPr>
        <w:t xml:space="preserve"> Федерации</w:t>
      </w:r>
      <w:proofErr w:type="gramStart"/>
      <w:r>
        <w:rPr>
          <w:rFonts w:ascii="Arial" w:hAnsi="Arial" w:cs="Arial"/>
        </w:rPr>
        <w:t>.»</w:t>
      </w:r>
      <w:proofErr w:type="gramEnd"/>
    </w:p>
    <w:p w:rsidR="00D24043" w:rsidRPr="009E70B3" w:rsidRDefault="00D24043" w:rsidP="00D24043">
      <w:pPr>
        <w:jc w:val="both"/>
        <w:rPr>
          <w:rFonts w:ascii="Arial" w:hAnsi="Arial" w:cs="Arial"/>
        </w:rPr>
      </w:pPr>
    </w:p>
    <w:p w:rsidR="00D24043" w:rsidRDefault="00D24043" w:rsidP="00D240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обнародовать в установленном законом порядке.</w:t>
      </w:r>
    </w:p>
    <w:p w:rsidR="00D24043" w:rsidRDefault="00D24043" w:rsidP="00D24043">
      <w:pPr>
        <w:jc w:val="both"/>
        <w:rPr>
          <w:rFonts w:ascii="Arial" w:hAnsi="Arial" w:cs="Arial"/>
        </w:rPr>
      </w:pPr>
    </w:p>
    <w:p w:rsidR="00D24043" w:rsidRDefault="00D24043" w:rsidP="00D24043">
      <w:pPr>
        <w:jc w:val="both"/>
        <w:rPr>
          <w:rFonts w:ascii="Arial" w:hAnsi="Arial" w:cs="Arial"/>
        </w:rPr>
      </w:pPr>
    </w:p>
    <w:p w:rsidR="00D24043" w:rsidRDefault="00D24043" w:rsidP="00D24043">
      <w:pPr>
        <w:jc w:val="both"/>
        <w:rPr>
          <w:rFonts w:ascii="Arial" w:hAnsi="Arial" w:cs="Arial"/>
        </w:rPr>
      </w:pPr>
    </w:p>
    <w:p w:rsidR="00663295" w:rsidRDefault="00D24043" w:rsidP="00D24043">
      <w:r>
        <w:rPr>
          <w:rFonts w:ascii="Arial" w:hAnsi="Arial" w:cs="Arial"/>
        </w:rPr>
        <w:t xml:space="preserve">Глава сельсовета                                                        Т.В. </w:t>
      </w:r>
      <w:proofErr w:type="spellStart"/>
      <w:r>
        <w:rPr>
          <w:rFonts w:ascii="Arial" w:hAnsi="Arial" w:cs="Arial"/>
        </w:rPr>
        <w:t>Летковская</w:t>
      </w:r>
      <w:proofErr w:type="spellEnd"/>
    </w:p>
    <w:sectPr w:rsidR="00663295" w:rsidSect="0066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43"/>
    <w:rsid w:val="00463825"/>
    <w:rsid w:val="0048470C"/>
    <w:rsid w:val="00655A70"/>
    <w:rsid w:val="00663295"/>
    <w:rsid w:val="008328E9"/>
    <w:rsid w:val="00AC625C"/>
    <w:rsid w:val="00B74A91"/>
    <w:rsid w:val="00C42247"/>
    <w:rsid w:val="00D2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043"/>
    <w:pPr>
      <w:spacing w:before="100" w:beforeAutospacing="1" w:after="100" w:afterAutospacing="1"/>
    </w:pPr>
  </w:style>
  <w:style w:type="character" w:styleId="a4">
    <w:name w:val="Hyperlink"/>
    <w:basedOn w:val="a0"/>
    <w:rsid w:val="00D24043"/>
    <w:rPr>
      <w:color w:val="0000FF"/>
      <w:u w:val="single"/>
    </w:rPr>
  </w:style>
  <w:style w:type="paragraph" w:styleId="a5">
    <w:name w:val="List Paragraph"/>
    <w:basedOn w:val="a"/>
    <w:qFormat/>
    <w:rsid w:val="00D24043"/>
    <w:pPr>
      <w:ind w:left="720"/>
      <w:contextualSpacing/>
    </w:pPr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12BCC18A020B766DF403901D93A90A0137AF86527FE7D7275F9FF9B5E341J" TargetMode="External"/><Relationship Id="rId5" Type="http://schemas.openxmlformats.org/officeDocument/2006/relationships/hyperlink" Target="consultantplus://offline/ref=CF12BCC18A020B766DF403901D93A90A0137A182547BE7D7275F9FF9B5E341J" TargetMode="External"/><Relationship Id="rId4" Type="http://schemas.openxmlformats.org/officeDocument/2006/relationships/hyperlink" Target="consultantplus://offline/ref=41BAD5BA7E4FFE08BD69253A97CBEA58C85B48C0C134460051E35FAEC736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2020-08-21T04:10:00Z</cp:lastPrinted>
  <dcterms:created xsi:type="dcterms:W3CDTF">2020-07-21T05:16:00Z</dcterms:created>
  <dcterms:modified xsi:type="dcterms:W3CDTF">2020-08-21T04:13:00Z</dcterms:modified>
</cp:coreProperties>
</file>