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2B" w:rsidRPr="00FC032B" w:rsidRDefault="00FC032B" w:rsidP="00A27307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Российская Федерация</w:t>
      </w:r>
    </w:p>
    <w:p w:rsidR="00FC032B" w:rsidRPr="00FC032B" w:rsidRDefault="00FC032B" w:rsidP="00A27307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Ключевское районное Собрание депутатов</w:t>
      </w:r>
    </w:p>
    <w:p w:rsidR="00FC032B" w:rsidRPr="00FC032B" w:rsidRDefault="00FC032B" w:rsidP="00A27307">
      <w:pPr>
        <w:spacing w:line="240" w:lineRule="atLeast"/>
        <w:jc w:val="center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Алтайского края</w:t>
      </w:r>
    </w:p>
    <w:p w:rsidR="00FC032B" w:rsidRPr="00FC032B" w:rsidRDefault="00E46F3C" w:rsidP="00FC032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двенадцатая</w:t>
      </w:r>
      <w:r w:rsidR="00FC032B" w:rsidRPr="00FC032B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FC032B" w:rsidRPr="00FC032B" w:rsidRDefault="00FC032B" w:rsidP="00FC032B">
      <w:pPr>
        <w:jc w:val="center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Р Е Ш Е Н И Е</w:t>
      </w:r>
    </w:p>
    <w:p w:rsidR="00FC032B" w:rsidRPr="00FC032B" w:rsidRDefault="00FC032B" w:rsidP="00FC032B">
      <w:pPr>
        <w:rPr>
          <w:rFonts w:ascii="PT Astra Serif" w:hAnsi="PT Astra Serif"/>
          <w:sz w:val="28"/>
          <w:szCs w:val="28"/>
        </w:rPr>
      </w:pPr>
    </w:p>
    <w:p w:rsidR="00FC032B" w:rsidRPr="00FC032B" w:rsidRDefault="00A9414E" w:rsidP="00FC03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</w:t>
      </w:r>
      <w:r w:rsidR="00FC032B" w:rsidRPr="00FC032B">
        <w:rPr>
          <w:rFonts w:ascii="PT Astra Serif" w:hAnsi="PT Astra Serif"/>
          <w:sz w:val="28"/>
          <w:szCs w:val="28"/>
        </w:rPr>
        <w:t xml:space="preserve">2023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158</w:t>
      </w:r>
      <w:r w:rsidR="00FC032B" w:rsidRPr="00FC032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с. Ключи</w:t>
      </w:r>
    </w:p>
    <w:p w:rsidR="00FC032B" w:rsidRPr="00FC032B" w:rsidRDefault="00FC032B" w:rsidP="00FC032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C032B" w:rsidRPr="00FC032B" w:rsidTr="00662139">
        <w:tc>
          <w:tcPr>
            <w:tcW w:w="4608" w:type="dxa"/>
          </w:tcPr>
          <w:p w:rsidR="00FC032B" w:rsidRPr="00FC032B" w:rsidRDefault="00FC032B" w:rsidP="006621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 утверждении структуры Администрации Ключевского района</w:t>
            </w:r>
            <w:r w:rsidR="00696252">
              <w:rPr>
                <w:rFonts w:ascii="PT Astra Serif" w:hAnsi="PT Astra Serif"/>
                <w:sz w:val="28"/>
                <w:szCs w:val="28"/>
              </w:rPr>
              <w:t xml:space="preserve"> Алтайского края</w:t>
            </w:r>
          </w:p>
        </w:tc>
      </w:tr>
    </w:tbl>
    <w:p w:rsidR="00FC032B" w:rsidRPr="00FC032B" w:rsidRDefault="00FC032B" w:rsidP="00FC032B">
      <w:pPr>
        <w:rPr>
          <w:rFonts w:ascii="PT Astra Serif" w:hAnsi="PT Astra Serif"/>
          <w:sz w:val="28"/>
          <w:szCs w:val="28"/>
        </w:rPr>
      </w:pPr>
    </w:p>
    <w:p w:rsidR="00FC032B" w:rsidRPr="00FC032B" w:rsidRDefault="00FC032B" w:rsidP="00FC03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 xml:space="preserve">На основании пункта 8 статьи 37 Федерального Закона № 131 «Об общих принципах организации местного самоуправления», руководствуясь Уставом муниципального образования Ключевский район Алтайского края; </w:t>
      </w:r>
    </w:p>
    <w:p w:rsidR="00FC032B" w:rsidRPr="00FC032B" w:rsidRDefault="00FC032B" w:rsidP="00FC032B">
      <w:pPr>
        <w:jc w:val="center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Районное Собрание депутатов</w:t>
      </w:r>
    </w:p>
    <w:p w:rsidR="00FC032B" w:rsidRPr="00FC032B" w:rsidRDefault="00FC032B" w:rsidP="00FC032B">
      <w:pPr>
        <w:jc w:val="center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РЕШИЛО:</w:t>
      </w:r>
    </w:p>
    <w:p w:rsidR="00FC032B" w:rsidRPr="00FC032B" w:rsidRDefault="00FC032B" w:rsidP="00FC032B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 xml:space="preserve">Утвердить Структуру </w:t>
      </w:r>
      <w:r>
        <w:rPr>
          <w:rFonts w:ascii="PT Astra Serif" w:hAnsi="PT Astra Serif"/>
          <w:sz w:val="28"/>
          <w:szCs w:val="28"/>
        </w:rPr>
        <w:t>Администрации Ключевского района Алтайского края</w:t>
      </w:r>
      <w:r w:rsidRPr="00FC032B">
        <w:rPr>
          <w:rFonts w:ascii="PT Astra Serif" w:hAnsi="PT Astra Serif"/>
          <w:sz w:val="28"/>
          <w:szCs w:val="28"/>
        </w:rPr>
        <w:t xml:space="preserve"> (Приложение №</w:t>
      </w:r>
      <w:r>
        <w:rPr>
          <w:rFonts w:ascii="PT Astra Serif" w:hAnsi="PT Astra Serif"/>
          <w:sz w:val="28"/>
          <w:szCs w:val="28"/>
        </w:rPr>
        <w:t xml:space="preserve"> 1, Приложение № </w:t>
      </w:r>
      <w:r w:rsidRPr="00FC032B">
        <w:rPr>
          <w:rFonts w:ascii="PT Astra Serif" w:hAnsi="PT Astra Serif"/>
          <w:sz w:val="28"/>
          <w:szCs w:val="28"/>
        </w:rPr>
        <w:t>2</w:t>
      </w:r>
      <w:r w:rsidR="00B03ED0">
        <w:rPr>
          <w:rFonts w:ascii="PT Astra Serif" w:hAnsi="PT Astra Serif"/>
          <w:sz w:val="28"/>
          <w:szCs w:val="28"/>
        </w:rPr>
        <w:t>, Приложение № 3</w:t>
      </w:r>
      <w:r w:rsidRPr="00FC032B">
        <w:rPr>
          <w:rFonts w:ascii="PT Astra Serif" w:hAnsi="PT Astra Serif"/>
          <w:sz w:val="28"/>
          <w:szCs w:val="28"/>
        </w:rPr>
        <w:t>).</w:t>
      </w:r>
    </w:p>
    <w:p w:rsidR="00FC032B" w:rsidRPr="00FC032B" w:rsidRDefault="00FC032B" w:rsidP="00FC032B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FC032B" w:rsidRDefault="00FC032B" w:rsidP="00FC032B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Администрации района привести штатное расписание в соответствии с действующим законодательством.</w:t>
      </w:r>
    </w:p>
    <w:p w:rsidR="00FC032B" w:rsidRDefault="00FC032B" w:rsidP="00FC032B">
      <w:pPr>
        <w:pStyle w:val="a6"/>
        <w:rPr>
          <w:rFonts w:ascii="PT Astra Serif" w:hAnsi="PT Astra Serif"/>
          <w:sz w:val="28"/>
          <w:szCs w:val="28"/>
        </w:rPr>
      </w:pPr>
    </w:p>
    <w:p w:rsidR="00FC032B" w:rsidRPr="00FC032B" w:rsidRDefault="00A27307" w:rsidP="00FC032B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Считать утратившими силу решения Ключевского районного Собрания депутатов</w:t>
      </w:r>
      <w:r w:rsidRPr="00A27307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от 02.09.2022 № 416 «Об утверждении структуры Администрации Ключевского района»</w:t>
      </w:r>
      <w:r w:rsidRPr="00A27307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от 02.05.2023 № 122 «О внесении изменений в решение от 02.09.202</w:t>
      </w:r>
      <w:r w:rsidR="00EA08A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№ 416 «Об утверждении структуры Администрации Ключевского района».</w:t>
      </w:r>
    </w:p>
    <w:p w:rsidR="00FC032B" w:rsidRPr="00FC032B" w:rsidRDefault="00FC032B" w:rsidP="00FC032B">
      <w:pPr>
        <w:pStyle w:val="ConsPlusNormal"/>
        <w:numPr>
          <w:ilvl w:val="0"/>
          <w:numId w:val="1"/>
        </w:numPr>
        <w:spacing w:before="240"/>
        <w:jc w:val="both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Контроль возложить на комиссию по местному самоуправлению, социальным и кадровым вопросам (Петрова Е.В.).</w:t>
      </w:r>
    </w:p>
    <w:p w:rsidR="00FC032B" w:rsidRPr="00FC032B" w:rsidRDefault="00FC032B" w:rsidP="00FC032B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 xml:space="preserve">  </w:t>
      </w:r>
    </w:p>
    <w:p w:rsidR="00FC032B" w:rsidRPr="00FC032B" w:rsidRDefault="00FC032B" w:rsidP="00FC032B">
      <w:pPr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FC032B" w:rsidRPr="00FC032B" w:rsidRDefault="00FC032B" w:rsidP="00FC032B">
      <w:pPr>
        <w:rPr>
          <w:rFonts w:ascii="PT Astra Serif" w:hAnsi="PT Astra Serif"/>
          <w:sz w:val="28"/>
          <w:szCs w:val="28"/>
        </w:rPr>
      </w:pPr>
      <w:r w:rsidRPr="00FC032B">
        <w:rPr>
          <w:rFonts w:ascii="PT Astra Serif" w:hAnsi="PT Astra Serif"/>
          <w:sz w:val="28"/>
          <w:szCs w:val="28"/>
        </w:rPr>
        <w:t>Собрания депутатов                                                                           Н.И.Заикин</w:t>
      </w:r>
    </w:p>
    <w:p w:rsidR="00215CA4" w:rsidRDefault="00215CA4" w:rsidP="00FC032B">
      <w:pPr>
        <w:jc w:val="right"/>
        <w:rPr>
          <w:rFonts w:ascii="PT Astra Serif" w:hAnsi="PT Astra Serif" w:cs="Times New Roman"/>
        </w:rPr>
      </w:pPr>
    </w:p>
    <w:p w:rsidR="00215CA4" w:rsidRDefault="00215CA4" w:rsidP="00FC032B">
      <w:pPr>
        <w:jc w:val="right"/>
        <w:rPr>
          <w:rFonts w:ascii="PT Astra Serif" w:hAnsi="PT Astra Serif" w:cs="Times New Roman"/>
        </w:rPr>
      </w:pPr>
    </w:p>
    <w:p w:rsidR="00D03E91" w:rsidRDefault="00D03E91" w:rsidP="00FC032B">
      <w:pPr>
        <w:jc w:val="right"/>
        <w:rPr>
          <w:rFonts w:ascii="PT Astra Serif" w:hAnsi="PT Astra Serif" w:cs="Times New Roman"/>
        </w:rPr>
      </w:pPr>
    </w:p>
    <w:p w:rsidR="00FC032B" w:rsidRPr="00A27307" w:rsidRDefault="00A27307" w:rsidP="00DE3108">
      <w:pPr>
        <w:spacing w:line="240" w:lineRule="atLeast"/>
        <w:jc w:val="right"/>
        <w:rPr>
          <w:rFonts w:ascii="PT Astra Serif" w:hAnsi="PT Astra Serif" w:cs="Times New Roman"/>
        </w:rPr>
      </w:pPr>
      <w:r w:rsidRPr="00A27307">
        <w:rPr>
          <w:rFonts w:ascii="PT Astra Serif" w:hAnsi="PT Astra Serif" w:cs="Times New Roman"/>
        </w:rPr>
        <w:lastRenderedPageBreak/>
        <w:t>П</w:t>
      </w:r>
      <w:r w:rsidR="00FC032B" w:rsidRPr="00A27307">
        <w:rPr>
          <w:rFonts w:ascii="PT Astra Serif" w:hAnsi="PT Astra Serif" w:cs="Times New Roman"/>
        </w:rPr>
        <w:t>риложение № 1</w:t>
      </w:r>
    </w:p>
    <w:p w:rsidR="00FC032B" w:rsidRPr="00A27307" w:rsidRDefault="00A9414E" w:rsidP="00DE3108">
      <w:pPr>
        <w:spacing w:line="240" w:lineRule="atLeast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решению сессии № 158</w:t>
      </w:r>
    </w:p>
    <w:p w:rsidR="00FC032B" w:rsidRPr="00A27307" w:rsidRDefault="00A9414E" w:rsidP="00DE3108">
      <w:pPr>
        <w:spacing w:line="240" w:lineRule="atLeast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от 26.09.</w:t>
      </w:r>
      <w:r w:rsidR="00FC032B" w:rsidRPr="00A27307">
        <w:rPr>
          <w:rFonts w:ascii="PT Astra Serif" w:hAnsi="PT Astra Serif" w:cs="Times New Roman"/>
        </w:rPr>
        <w:t>2023</w:t>
      </w:r>
    </w:p>
    <w:p w:rsidR="00696252" w:rsidRDefault="00E84265" w:rsidP="00DE3108">
      <w:pPr>
        <w:spacing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27307">
        <w:rPr>
          <w:rFonts w:ascii="PT Astra Serif" w:hAnsi="PT Astra Serif" w:cs="Times New Roman"/>
          <w:b/>
          <w:sz w:val="32"/>
          <w:szCs w:val="32"/>
        </w:rPr>
        <w:t>Структура администрации Ключевского района</w:t>
      </w:r>
      <w:r w:rsidR="00696252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E649C1" w:rsidRPr="00A27307" w:rsidRDefault="00696252" w:rsidP="00DE3108">
      <w:pPr>
        <w:spacing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786"/>
        <w:gridCol w:w="2808"/>
        <w:gridCol w:w="3323"/>
      </w:tblGrid>
      <w:tr w:rsidR="00483EB8" w:rsidRPr="00A27307" w:rsidTr="000C0CAC">
        <w:tc>
          <w:tcPr>
            <w:tcW w:w="0" w:type="auto"/>
          </w:tcPr>
          <w:p w:rsidR="00E84265" w:rsidRPr="00A27307" w:rsidRDefault="00E8426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Аппарат администрации Ключевского района</w:t>
            </w:r>
          </w:p>
        </w:tc>
        <w:tc>
          <w:tcPr>
            <w:tcW w:w="0" w:type="auto"/>
          </w:tcPr>
          <w:p w:rsidR="00E84265" w:rsidRPr="00A27307" w:rsidRDefault="00E8426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0" w:type="auto"/>
          </w:tcPr>
          <w:p w:rsidR="00E84265" w:rsidRPr="00A27307" w:rsidRDefault="00E84265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Минимальное число штатных единиц муни</w:t>
            </w:r>
            <w:r w:rsidR="00140765"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ципальных служащих, работающих на постоянной основе</w:t>
            </w:r>
          </w:p>
        </w:tc>
      </w:tr>
      <w:tr w:rsidR="00483EB8" w:rsidRPr="00A27307" w:rsidTr="000C0CAC">
        <w:tc>
          <w:tcPr>
            <w:tcW w:w="0" w:type="auto"/>
          </w:tcPr>
          <w:p w:rsidR="00E84265" w:rsidRPr="00A27307" w:rsidRDefault="00FA600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Заместитель главы А</w:t>
            </w:r>
            <w:r w:rsidR="00140765" w:rsidRPr="00A27307">
              <w:rPr>
                <w:rFonts w:ascii="PT Astra Serif" w:hAnsi="PT Astra Serif" w:cs="Times New Roman"/>
                <w:sz w:val="28"/>
                <w:szCs w:val="28"/>
              </w:rPr>
              <w:t>дминистрации района по оперативному управлению, жилищно-коммунальному хозяйству, строительству и транспорту</w:t>
            </w:r>
          </w:p>
        </w:tc>
        <w:tc>
          <w:tcPr>
            <w:tcW w:w="0" w:type="auto"/>
          </w:tcPr>
          <w:p w:rsidR="00E84265" w:rsidRPr="00A27307" w:rsidRDefault="0014076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Высшая должность</w:t>
            </w:r>
          </w:p>
        </w:tc>
        <w:tc>
          <w:tcPr>
            <w:tcW w:w="0" w:type="auto"/>
          </w:tcPr>
          <w:p w:rsidR="00E84265" w:rsidRPr="00A27307" w:rsidRDefault="0014076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83EB8" w:rsidRPr="00A27307" w:rsidTr="000C0CAC">
        <w:tc>
          <w:tcPr>
            <w:tcW w:w="0" w:type="auto"/>
          </w:tcPr>
          <w:p w:rsidR="00E84265" w:rsidRPr="00A27307" w:rsidRDefault="00FA600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Заместитель главы А</w:t>
            </w:r>
            <w:r w:rsidR="00140765" w:rsidRPr="00A27307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  <w:r w:rsidRPr="00A27307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  <w:r w:rsidR="00140765" w:rsidRPr="00A27307">
              <w:rPr>
                <w:rFonts w:ascii="PT Astra Serif" w:hAnsi="PT Astra Serif" w:cs="Times New Roman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0" w:type="auto"/>
          </w:tcPr>
          <w:p w:rsidR="00E84265" w:rsidRPr="00A27307" w:rsidRDefault="0014076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Высшая должность</w:t>
            </w:r>
          </w:p>
        </w:tc>
        <w:tc>
          <w:tcPr>
            <w:tcW w:w="0" w:type="auto"/>
          </w:tcPr>
          <w:p w:rsidR="00E84265" w:rsidRPr="00A27307" w:rsidRDefault="0014076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83EB8" w:rsidRPr="00A27307" w:rsidTr="000C0CAC">
        <w:tc>
          <w:tcPr>
            <w:tcW w:w="0" w:type="auto"/>
          </w:tcPr>
          <w:p w:rsidR="00E84265" w:rsidRPr="00A27307" w:rsidRDefault="00FA600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района по общим вопросам </w:t>
            </w:r>
          </w:p>
        </w:tc>
        <w:tc>
          <w:tcPr>
            <w:tcW w:w="0" w:type="auto"/>
          </w:tcPr>
          <w:p w:rsidR="00E84265" w:rsidRPr="00A27307" w:rsidRDefault="0014076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Высшая должность</w:t>
            </w:r>
          </w:p>
        </w:tc>
        <w:tc>
          <w:tcPr>
            <w:tcW w:w="0" w:type="auto"/>
          </w:tcPr>
          <w:p w:rsidR="00E84265" w:rsidRPr="00A27307" w:rsidRDefault="0014076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DE3108" w:rsidRPr="00A27307" w:rsidTr="000C0CAC">
        <w:tc>
          <w:tcPr>
            <w:tcW w:w="0" w:type="auto"/>
          </w:tcPr>
          <w:p w:rsidR="00DE3108" w:rsidRPr="00A27307" w:rsidRDefault="00DE31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0" w:type="auto"/>
          </w:tcPr>
          <w:p w:rsidR="00DE3108" w:rsidRPr="00A27307" w:rsidRDefault="00DE31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Высшая должность</w:t>
            </w:r>
          </w:p>
        </w:tc>
        <w:tc>
          <w:tcPr>
            <w:tcW w:w="0" w:type="auto"/>
          </w:tcPr>
          <w:p w:rsidR="00DE3108" w:rsidRPr="00A27307" w:rsidRDefault="00DE310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0C0CAC" w:rsidRPr="00A27307" w:rsidTr="00080379">
        <w:tc>
          <w:tcPr>
            <w:tcW w:w="0" w:type="auto"/>
            <w:gridSpan w:val="3"/>
          </w:tcPr>
          <w:p w:rsidR="000C0CAC" w:rsidRPr="00A27307" w:rsidRDefault="000C0CAC" w:rsidP="000C0CA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сельского хозяйства и продовольствия</w:t>
            </w:r>
          </w:p>
        </w:tc>
      </w:tr>
      <w:tr w:rsidR="00483EB8" w:rsidRPr="00A27307" w:rsidTr="000C0CAC">
        <w:tc>
          <w:tcPr>
            <w:tcW w:w="0" w:type="auto"/>
          </w:tcPr>
          <w:p w:rsidR="00E84265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0" w:type="auto"/>
          </w:tcPr>
          <w:p w:rsidR="00E84265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E84265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83EB8" w:rsidRPr="00A27307" w:rsidTr="000C0CAC">
        <w:tc>
          <w:tcPr>
            <w:tcW w:w="0" w:type="auto"/>
          </w:tcPr>
          <w:p w:rsidR="000C0CAC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 по животноводству</w:t>
            </w:r>
          </w:p>
        </w:tc>
        <w:tc>
          <w:tcPr>
            <w:tcW w:w="0" w:type="auto"/>
          </w:tcPr>
          <w:p w:rsidR="000C0CAC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0C0CAC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546F7" w:rsidRPr="00A27307" w:rsidTr="00080379">
        <w:tc>
          <w:tcPr>
            <w:tcW w:w="0" w:type="auto"/>
            <w:gridSpan w:val="3"/>
          </w:tcPr>
          <w:p w:rsidR="004546F7" w:rsidRPr="00A27307" w:rsidRDefault="004546F7" w:rsidP="004546F7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Финансово-экономический отдел</w:t>
            </w:r>
          </w:p>
        </w:tc>
      </w:tr>
      <w:tr w:rsidR="00483EB8" w:rsidRPr="00A27307" w:rsidTr="000C0CAC">
        <w:tc>
          <w:tcPr>
            <w:tcW w:w="0" w:type="auto"/>
          </w:tcPr>
          <w:p w:rsidR="000C0CAC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0C0CAC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0C0CAC" w:rsidRPr="00A27307" w:rsidRDefault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546F7" w:rsidRPr="00A27307" w:rsidTr="00080379">
        <w:tc>
          <w:tcPr>
            <w:tcW w:w="0" w:type="auto"/>
            <w:gridSpan w:val="3"/>
          </w:tcPr>
          <w:p w:rsidR="004546F7" w:rsidRPr="00A27307" w:rsidRDefault="004546F7" w:rsidP="004546F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растениеводства</w:t>
            </w:r>
          </w:p>
        </w:tc>
      </w:tr>
      <w:tr w:rsidR="00483EB8" w:rsidRPr="00A27307" w:rsidTr="000C0CAC">
        <w:tc>
          <w:tcPr>
            <w:tcW w:w="0" w:type="auto"/>
          </w:tcPr>
          <w:p w:rsidR="004546F7" w:rsidRPr="00A27307" w:rsidRDefault="004546F7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4546F7" w:rsidRPr="00A27307" w:rsidRDefault="004546F7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4546F7" w:rsidRPr="00A27307" w:rsidRDefault="004546F7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81905" w:rsidRPr="00A27307" w:rsidTr="00080379">
        <w:tc>
          <w:tcPr>
            <w:tcW w:w="0" w:type="auto"/>
            <w:gridSpan w:val="3"/>
          </w:tcPr>
          <w:p w:rsidR="00181905" w:rsidRPr="00A27307" w:rsidRDefault="00181905" w:rsidP="0018190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по экономическому развитию и имущественным отношениям</w:t>
            </w:r>
          </w:p>
        </w:tc>
      </w:tr>
      <w:tr w:rsidR="00483EB8" w:rsidRPr="00A27307" w:rsidTr="000C0CAC"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83EB8" w:rsidRPr="00A27307" w:rsidTr="000C0CAC">
        <w:tc>
          <w:tcPr>
            <w:tcW w:w="0" w:type="auto"/>
          </w:tcPr>
          <w:p w:rsidR="004546F7" w:rsidRPr="00A27307" w:rsidRDefault="008A5BBE" w:rsidP="00C15CE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8A5BBE" w:rsidRPr="00A27307" w:rsidTr="00080379">
        <w:tc>
          <w:tcPr>
            <w:tcW w:w="0" w:type="auto"/>
            <w:gridSpan w:val="3"/>
          </w:tcPr>
          <w:p w:rsidR="008A5BBE" w:rsidRPr="00A27307" w:rsidRDefault="008A5BBE" w:rsidP="008A5B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по экономическому развитию и муниципальному заказу</w:t>
            </w:r>
          </w:p>
        </w:tc>
      </w:tr>
      <w:tr w:rsidR="00483EB8" w:rsidRPr="00A27307" w:rsidTr="000C0CAC"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4546F7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83EB8" w:rsidRPr="00A27307" w:rsidTr="000C0CAC">
        <w:tc>
          <w:tcPr>
            <w:tcW w:w="0" w:type="auto"/>
          </w:tcPr>
          <w:p w:rsidR="008A5BBE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8A5BBE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8A5BBE" w:rsidRPr="00A27307" w:rsidRDefault="008A5BBE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C2A42" w:rsidRPr="00A27307" w:rsidTr="00080379">
        <w:tc>
          <w:tcPr>
            <w:tcW w:w="0" w:type="auto"/>
            <w:gridSpan w:val="3"/>
          </w:tcPr>
          <w:p w:rsidR="001C2A42" w:rsidRPr="00A27307" w:rsidRDefault="001C2A42" w:rsidP="001C2A4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по имуществен</w:t>
            </w:r>
            <w:bookmarkStart w:id="0" w:name="_GoBack"/>
            <w:bookmarkEnd w:id="0"/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ным отношениям и предпринимательству</w:t>
            </w:r>
          </w:p>
        </w:tc>
      </w:tr>
      <w:tr w:rsidR="00483EB8" w:rsidRPr="00A27307" w:rsidTr="000C0CAC">
        <w:tc>
          <w:tcPr>
            <w:tcW w:w="0" w:type="auto"/>
          </w:tcPr>
          <w:p w:rsidR="008A5BBE" w:rsidRPr="00A27307" w:rsidRDefault="001C2A42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8A5BBE" w:rsidRPr="00A27307" w:rsidRDefault="001C2A42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8A5BBE" w:rsidRPr="00A27307" w:rsidRDefault="001C2A42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483EB8" w:rsidRPr="00A27307" w:rsidTr="000C0CAC">
        <w:tc>
          <w:tcPr>
            <w:tcW w:w="0" w:type="auto"/>
          </w:tcPr>
          <w:p w:rsidR="008A5BBE" w:rsidRPr="00A27307" w:rsidRDefault="001C2A42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 по земельным отношениям</w:t>
            </w:r>
          </w:p>
        </w:tc>
        <w:tc>
          <w:tcPr>
            <w:tcW w:w="0" w:type="auto"/>
          </w:tcPr>
          <w:p w:rsidR="008A5BBE" w:rsidRPr="00A27307" w:rsidRDefault="001C2A42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8A5BBE" w:rsidRPr="00A27307" w:rsidRDefault="001C2A42" w:rsidP="004546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5F0316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по социально-трудовым отношениям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Правовое управление </w:t>
            </w:r>
          </w:p>
        </w:tc>
      </w:tr>
      <w:tr w:rsidR="00B84AF4" w:rsidRPr="00A27307" w:rsidTr="00D03E91">
        <w:trPr>
          <w:trHeight w:val="458"/>
        </w:trPr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Начальник управления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Юридический отдел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                                                                              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 (секретарь административной комиссии)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по связям с общественностью и СМИ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Комитет по финансам, налоговой и кредитной политике 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комитета  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контрольного бюджета и надзора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Бюджетный отдел 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учета и отчетности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i/>
                <w:sz w:val="28"/>
                <w:szCs w:val="28"/>
              </w:rPr>
              <w:t>Отдел информационного обеспечения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Комитет по образованию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0D4B50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Ведущий</w:t>
            </w:r>
            <w:r w:rsidR="00B84AF4" w:rsidRPr="00A27307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 по школам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 (ответственный секретарь)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Комитет по культуре и молодежной политике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Отдел по физической культуре и спорту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Отдел по жилищно-коммунальному хозяйству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F54C03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Отдел по делам по ГО ЧС и мобилизационной работе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Отдел строительства и архитектуры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F54C03" w:rsidRDefault="00F54C03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54C03" w:rsidRDefault="00F54C03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Архивный отдел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Отдел информационного</w:t>
            </w:r>
            <w:r w:rsidRPr="00E83FE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 документационного</w:t>
            </w: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обеспечения</w:t>
            </w:r>
          </w:p>
        </w:tc>
      </w:tr>
      <w:tr w:rsidR="00B84AF4" w:rsidRPr="00A27307" w:rsidTr="00080379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08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3323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08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3323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08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3323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08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3323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08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3323" w:type="dxa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4AF4" w:rsidRPr="00A27307" w:rsidTr="00080379">
        <w:tc>
          <w:tcPr>
            <w:tcW w:w="0" w:type="auto"/>
            <w:gridSpan w:val="3"/>
          </w:tcPr>
          <w:p w:rsidR="00B84AF4" w:rsidRPr="00A27307" w:rsidRDefault="00B84AF4" w:rsidP="00B84AF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b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B84AF4" w:rsidRPr="00A27307" w:rsidTr="000C0CAC"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Главная должность</w:t>
            </w:r>
          </w:p>
        </w:tc>
        <w:tc>
          <w:tcPr>
            <w:tcW w:w="0" w:type="auto"/>
          </w:tcPr>
          <w:p w:rsidR="00B84AF4" w:rsidRPr="00A27307" w:rsidRDefault="00B84AF4" w:rsidP="00B84AF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27307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</w:tbl>
    <w:p w:rsidR="00E84265" w:rsidRDefault="00E84265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634E40" w:rsidRDefault="00634E40">
      <w:pPr>
        <w:rPr>
          <w:rFonts w:ascii="Times New Roman" w:hAnsi="Times New Roman" w:cs="Times New Roman"/>
        </w:rPr>
      </w:pPr>
    </w:p>
    <w:p w:rsidR="00634E40" w:rsidRDefault="00634E40">
      <w:pPr>
        <w:rPr>
          <w:rFonts w:ascii="Times New Roman" w:hAnsi="Times New Roman" w:cs="Times New Roman"/>
        </w:rPr>
      </w:pPr>
    </w:p>
    <w:p w:rsidR="00634E40" w:rsidRDefault="00634E40">
      <w:pPr>
        <w:rPr>
          <w:rFonts w:ascii="Times New Roman" w:hAnsi="Times New Roman" w:cs="Times New Roman"/>
        </w:rPr>
      </w:pPr>
    </w:p>
    <w:p w:rsidR="00634E40" w:rsidRDefault="00634E40">
      <w:pPr>
        <w:rPr>
          <w:rFonts w:ascii="Times New Roman" w:hAnsi="Times New Roman" w:cs="Times New Roman"/>
        </w:rPr>
      </w:pPr>
    </w:p>
    <w:p w:rsidR="00634E40" w:rsidRDefault="00634E40">
      <w:pPr>
        <w:rPr>
          <w:rFonts w:ascii="Times New Roman" w:hAnsi="Times New Roman" w:cs="Times New Roman"/>
        </w:rPr>
      </w:pPr>
    </w:p>
    <w:p w:rsidR="00634E40" w:rsidRDefault="00634E40">
      <w:pPr>
        <w:rPr>
          <w:rFonts w:ascii="Times New Roman" w:hAnsi="Times New Roman" w:cs="Times New Roman"/>
        </w:rPr>
      </w:pPr>
    </w:p>
    <w:p w:rsidR="00FC032B" w:rsidRDefault="00FC032B">
      <w:pPr>
        <w:rPr>
          <w:rFonts w:ascii="Times New Roman" w:hAnsi="Times New Roman" w:cs="Times New Roman"/>
        </w:rPr>
      </w:pPr>
    </w:p>
    <w:p w:rsidR="00000637" w:rsidRDefault="00000637">
      <w:pPr>
        <w:rPr>
          <w:rFonts w:ascii="Times New Roman" w:hAnsi="Times New Roman" w:cs="Times New Roman"/>
        </w:rPr>
      </w:pPr>
    </w:p>
    <w:p w:rsidR="00FC032B" w:rsidRPr="00634E40" w:rsidRDefault="00FC032B" w:rsidP="00FC032B">
      <w:pPr>
        <w:jc w:val="right"/>
        <w:rPr>
          <w:rFonts w:ascii="PT Astra Serif" w:hAnsi="PT Astra Serif" w:cs="Times New Roman"/>
        </w:rPr>
      </w:pPr>
      <w:r w:rsidRPr="00634E40">
        <w:rPr>
          <w:rFonts w:ascii="PT Astra Serif" w:hAnsi="PT Astra Serif" w:cs="Times New Roman"/>
        </w:rPr>
        <w:t>Приложение № 2</w:t>
      </w:r>
    </w:p>
    <w:p w:rsidR="00FC032B" w:rsidRPr="00634E40" w:rsidRDefault="00A9414E" w:rsidP="00FC032B">
      <w:pPr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решению сессии № 158</w:t>
      </w:r>
    </w:p>
    <w:p w:rsidR="00FC032B" w:rsidRPr="00634E40" w:rsidRDefault="00A9414E" w:rsidP="00FC032B">
      <w:pPr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от 26.09.</w:t>
      </w:r>
      <w:r w:rsidR="00FC032B" w:rsidRPr="00634E40">
        <w:rPr>
          <w:rFonts w:ascii="PT Astra Serif" w:hAnsi="PT Astra Serif" w:cs="Times New Roman"/>
        </w:rPr>
        <w:t>2023</w:t>
      </w:r>
    </w:p>
    <w:p w:rsidR="00FC032B" w:rsidRPr="00634E40" w:rsidRDefault="00FC032B" w:rsidP="00FC032B">
      <w:pPr>
        <w:jc w:val="center"/>
        <w:rPr>
          <w:rFonts w:ascii="PT Astra Serif" w:hAnsi="PT Astra Serif" w:cs="Times New Roman"/>
          <w:b/>
          <w:sz w:val="32"/>
          <w:szCs w:val="32"/>
        </w:rPr>
      </w:pPr>
      <w:r w:rsidRPr="00634E40">
        <w:rPr>
          <w:rFonts w:ascii="PT Astra Serif" w:hAnsi="PT Astra Serif" w:cs="Times New Roman"/>
          <w:b/>
          <w:sz w:val="32"/>
          <w:szCs w:val="32"/>
        </w:rPr>
        <w:t>Структура Контрольно-счетного органа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71"/>
        <w:gridCol w:w="2858"/>
        <w:gridCol w:w="4488"/>
      </w:tblGrid>
      <w:tr w:rsidR="00FC032B" w:rsidRPr="00634E40" w:rsidTr="00662139"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должность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b/>
                <w:sz w:val="28"/>
                <w:szCs w:val="28"/>
              </w:rPr>
              <w:t>Минимальное число штатных единиц муниципальных служащих, муниципальных должностей</w:t>
            </w:r>
          </w:p>
        </w:tc>
      </w:tr>
      <w:tr w:rsidR="00FC032B" w:rsidRPr="00634E40" w:rsidTr="00662139"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FC032B" w:rsidRPr="00634E40" w:rsidTr="00662139"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FC032B" w:rsidRPr="00634E40" w:rsidTr="00662139"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b/>
                <w:sz w:val="28"/>
                <w:szCs w:val="28"/>
              </w:rPr>
              <w:t>Аппарат Контрольно –счетного органа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C032B" w:rsidRPr="00634E40" w:rsidTr="00662139"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Инспектор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0" w:type="auto"/>
          </w:tcPr>
          <w:p w:rsidR="00FC032B" w:rsidRPr="00634E40" w:rsidRDefault="00FC032B" w:rsidP="0066213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4E4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</w:tbl>
    <w:p w:rsidR="000767DB" w:rsidRDefault="000767DB" w:rsidP="00FC032B">
      <w:pPr>
        <w:jc w:val="right"/>
        <w:rPr>
          <w:rFonts w:ascii="Times New Roman" w:hAnsi="Times New Roman" w:cs="Times New Roman"/>
        </w:rPr>
        <w:sectPr w:rsidR="000767DB" w:rsidSect="00DE310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0767DB" w:rsidRPr="000767DB" w:rsidRDefault="000767DB" w:rsidP="000767DB">
      <w:pPr>
        <w:spacing w:after="0"/>
        <w:jc w:val="right"/>
        <w:rPr>
          <w:rFonts w:ascii="PT Astra Serif" w:hAnsi="PT Astra Serif"/>
          <w:sz w:val="24"/>
        </w:rPr>
      </w:pPr>
      <w:r w:rsidRPr="000767DB">
        <w:rPr>
          <w:rFonts w:ascii="PT Astra Serif" w:hAnsi="PT Astra Serif"/>
          <w:sz w:val="24"/>
        </w:rPr>
        <w:lastRenderedPageBreak/>
        <w:t>Приложение №3</w:t>
      </w:r>
    </w:p>
    <w:p w:rsidR="000767DB" w:rsidRPr="000767DB" w:rsidRDefault="000767DB" w:rsidP="000767DB">
      <w:pPr>
        <w:spacing w:after="0"/>
        <w:jc w:val="right"/>
        <w:rPr>
          <w:rFonts w:ascii="PT Astra Serif" w:hAnsi="PT Astra Serif"/>
          <w:sz w:val="24"/>
        </w:rPr>
      </w:pPr>
      <w:r w:rsidRPr="000767DB">
        <w:rPr>
          <w:rFonts w:ascii="PT Astra Serif" w:hAnsi="PT Astra Serif"/>
          <w:sz w:val="24"/>
        </w:rPr>
        <w:t>к решению сессии</w:t>
      </w:r>
    </w:p>
    <w:p w:rsidR="000767DB" w:rsidRDefault="000767DB" w:rsidP="000767DB">
      <w:pPr>
        <w:spacing w:after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</w:t>
      </w:r>
      <w:r w:rsidR="008D4651">
        <w:rPr>
          <w:rFonts w:ascii="PT Astra Serif" w:hAnsi="PT Astra Serif"/>
          <w:sz w:val="24"/>
        </w:rPr>
        <w:t>26.09.</w:t>
      </w:r>
      <w:r w:rsidRPr="000767DB">
        <w:rPr>
          <w:rFonts w:ascii="PT Astra Serif" w:hAnsi="PT Astra Serif"/>
          <w:sz w:val="24"/>
        </w:rPr>
        <w:t>2023</w:t>
      </w:r>
    </w:p>
    <w:p w:rsidR="008D4651" w:rsidRPr="000767DB" w:rsidRDefault="008D4651" w:rsidP="000767DB">
      <w:pPr>
        <w:spacing w:after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№ 158</w:t>
      </w:r>
    </w:p>
    <w:p w:rsidR="000767DB" w:rsidRDefault="000767DB" w:rsidP="000767DB">
      <w:pPr>
        <w:spacing w:after="0"/>
        <w:jc w:val="right"/>
        <w:rPr>
          <w:sz w:val="24"/>
        </w:rPr>
      </w:pPr>
    </w:p>
    <w:p w:rsidR="000767DB" w:rsidRPr="00DF433F" w:rsidRDefault="000767DB" w:rsidP="000767DB">
      <w:pPr>
        <w:spacing w:after="0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5F0A9A26" wp14:editId="34C8825D">
            <wp:extent cx="9721215" cy="546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РУКТУРА 2023 (чб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215" cy="54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7DB" w:rsidRPr="00DF433F" w:rsidSect="000767DB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C"/>
    <w:rsid w:val="00000637"/>
    <w:rsid w:val="000156CE"/>
    <w:rsid w:val="00015CDE"/>
    <w:rsid w:val="00027571"/>
    <w:rsid w:val="0005482C"/>
    <w:rsid w:val="000767DB"/>
    <w:rsid w:val="00080379"/>
    <w:rsid w:val="0009612C"/>
    <w:rsid w:val="000A0FA6"/>
    <w:rsid w:val="000A1DC0"/>
    <w:rsid w:val="000C0CAC"/>
    <w:rsid w:val="000D4B50"/>
    <w:rsid w:val="00136071"/>
    <w:rsid w:val="00140765"/>
    <w:rsid w:val="00181905"/>
    <w:rsid w:val="001C2A42"/>
    <w:rsid w:val="00215CA4"/>
    <w:rsid w:val="0024023C"/>
    <w:rsid w:val="00294F50"/>
    <w:rsid w:val="002A4634"/>
    <w:rsid w:val="002C7E8A"/>
    <w:rsid w:val="00300C21"/>
    <w:rsid w:val="0033134A"/>
    <w:rsid w:val="003A4FA2"/>
    <w:rsid w:val="00417D85"/>
    <w:rsid w:val="004546F7"/>
    <w:rsid w:val="00483EB8"/>
    <w:rsid w:val="00516FA6"/>
    <w:rsid w:val="00575738"/>
    <w:rsid w:val="00590E05"/>
    <w:rsid w:val="005B1A59"/>
    <w:rsid w:val="00634E40"/>
    <w:rsid w:val="00644265"/>
    <w:rsid w:val="006670A9"/>
    <w:rsid w:val="006672A7"/>
    <w:rsid w:val="0069268F"/>
    <w:rsid w:val="00693794"/>
    <w:rsid w:val="00696252"/>
    <w:rsid w:val="006B16F7"/>
    <w:rsid w:val="006E0506"/>
    <w:rsid w:val="00733EF8"/>
    <w:rsid w:val="007673E0"/>
    <w:rsid w:val="007B4679"/>
    <w:rsid w:val="007D39F5"/>
    <w:rsid w:val="008375D0"/>
    <w:rsid w:val="00893129"/>
    <w:rsid w:val="008A5BBE"/>
    <w:rsid w:val="008D4651"/>
    <w:rsid w:val="009072B1"/>
    <w:rsid w:val="009F6DFA"/>
    <w:rsid w:val="00A27307"/>
    <w:rsid w:val="00A9414E"/>
    <w:rsid w:val="00B03ED0"/>
    <w:rsid w:val="00B24CE3"/>
    <w:rsid w:val="00B84AF4"/>
    <w:rsid w:val="00B93DFC"/>
    <w:rsid w:val="00BE5F09"/>
    <w:rsid w:val="00C15CEB"/>
    <w:rsid w:val="00D03E91"/>
    <w:rsid w:val="00D233D4"/>
    <w:rsid w:val="00DE3108"/>
    <w:rsid w:val="00E46F3C"/>
    <w:rsid w:val="00E649C1"/>
    <w:rsid w:val="00E83FEA"/>
    <w:rsid w:val="00E84265"/>
    <w:rsid w:val="00EA08AC"/>
    <w:rsid w:val="00ED3A0F"/>
    <w:rsid w:val="00F336FD"/>
    <w:rsid w:val="00F54C03"/>
    <w:rsid w:val="00F72242"/>
    <w:rsid w:val="00FA6006"/>
    <w:rsid w:val="00FC032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552BA-F047-4303-974D-03476C7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DDCB-2777-4B52-9F64-4F71C1C2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Glava_rayona</dc:creator>
  <cp:keywords/>
  <dc:description/>
  <cp:lastModifiedBy>Uprav_delami</cp:lastModifiedBy>
  <cp:revision>26</cp:revision>
  <cp:lastPrinted>2023-10-11T09:08:00Z</cp:lastPrinted>
  <dcterms:created xsi:type="dcterms:W3CDTF">2023-09-13T04:26:00Z</dcterms:created>
  <dcterms:modified xsi:type="dcterms:W3CDTF">2023-10-11T09:11:00Z</dcterms:modified>
</cp:coreProperties>
</file>