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2B9" w:rsidRPr="00DE4572" w:rsidRDefault="009472B9" w:rsidP="009472B9">
      <w:pPr>
        <w:shd w:val="clear" w:color="auto" w:fill="FFFFFF"/>
        <w:ind w:left="226"/>
        <w:jc w:val="center"/>
        <w:rPr>
          <w:rFonts w:ascii="PT Astra Serif" w:hAnsi="PT Astra Serif"/>
          <w:spacing w:val="20"/>
          <w:sz w:val="28"/>
          <w:szCs w:val="28"/>
        </w:rPr>
      </w:pPr>
      <w:r w:rsidRPr="00DE4572">
        <w:rPr>
          <w:rFonts w:ascii="PT Astra Serif" w:hAnsi="PT Astra Serif"/>
          <w:spacing w:val="20"/>
          <w:sz w:val="28"/>
          <w:szCs w:val="28"/>
        </w:rPr>
        <w:t>Российская Федерация</w:t>
      </w:r>
    </w:p>
    <w:p w:rsidR="009472B9" w:rsidRPr="00DE4572" w:rsidRDefault="009472B9" w:rsidP="009472B9">
      <w:pPr>
        <w:shd w:val="clear" w:color="auto" w:fill="FFFFFF"/>
        <w:ind w:left="226"/>
        <w:jc w:val="center"/>
        <w:rPr>
          <w:rFonts w:ascii="PT Astra Serif" w:hAnsi="PT Astra Serif"/>
          <w:spacing w:val="20"/>
          <w:sz w:val="28"/>
          <w:szCs w:val="28"/>
        </w:rPr>
      </w:pPr>
      <w:proofErr w:type="spellStart"/>
      <w:r w:rsidRPr="00DE4572">
        <w:rPr>
          <w:rFonts w:ascii="PT Astra Serif" w:hAnsi="PT Astra Serif"/>
          <w:spacing w:val="20"/>
          <w:sz w:val="28"/>
          <w:szCs w:val="28"/>
        </w:rPr>
        <w:t>Ключевское</w:t>
      </w:r>
      <w:proofErr w:type="spellEnd"/>
      <w:r w:rsidRPr="00DE4572">
        <w:rPr>
          <w:rFonts w:ascii="PT Astra Serif" w:hAnsi="PT Astra Serif"/>
          <w:spacing w:val="20"/>
          <w:sz w:val="28"/>
          <w:szCs w:val="28"/>
        </w:rPr>
        <w:t xml:space="preserve"> районное Собрание депутатов</w:t>
      </w:r>
    </w:p>
    <w:p w:rsidR="009472B9" w:rsidRPr="00DE4572" w:rsidRDefault="009472B9" w:rsidP="009472B9">
      <w:pPr>
        <w:shd w:val="clear" w:color="auto" w:fill="FFFFFF"/>
        <w:ind w:left="226"/>
        <w:jc w:val="center"/>
        <w:rPr>
          <w:rFonts w:ascii="PT Astra Serif" w:hAnsi="PT Astra Serif"/>
          <w:spacing w:val="20"/>
          <w:sz w:val="28"/>
          <w:szCs w:val="28"/>
        </w:rPr>
      </w:pPr>
      <w:r w:rsidRPr="00DE4572">
        <w:rPr>
          <w:rFonts w:ascii="PT Astra Serif" w:hAnsi="PT Astra Serif"/>
          <w:spacing w:val="20"/>
          <w:sz w:val="28"/>
          <w:szCs w:val="28"/>
        </w:rPr>
        <w:t>Алтайского края</w:t>
      </w:r>
    </w:p>
    <w:p w:rsidR="009472B9" w:rsidRPr="00DE4572" w:rsidRDefault="009472B9" w:rsidP="009472B9">
      <w:pPr>
        <w:shd w:val="clear" w:color="auto" w:fill="FFFFFF"/>
        <w:ind w:left="226"/>
        <w:jc w:val="center"/>
        <w:rPr>
          <w:rFonts w:ascii="PT Astra Serif" w:hAnsi="PT Astra Serif"/>
          <w:spacing w:val="20"/>
          <w:sz w:val="28"/>
          <w:szCs w:val="28"/>
        </w:rPr>
      </w:pPr>
      <w:r>
        <w:rPr>
          <w:rFonts w:ascii="PT Astra Serif" w:hAnsi="PT Astra Serif"/>
          <w:spacing w:val="20"/>
          <w:sz w:val="28"/>
          <w:szCs w:val="28"/>
        </w:rPr>
        <w:t>Тринадцатая</w:t>
      </w:r>
      <w:r w:rsidRPr="00DE4572">
        <w:rPr>
          <w:rFonts w:ascii="PT Astra Serif" w:hAnsi="PT Astra Serif"/>
          <w:spacing w:val="20"/>
          <w:sz w:val="28"/>
          <w:szCs w:val="28"/>
        </w:rPr>
        <w:t xml:space="preserve"> сессия восьмого созыва</w:t>
      </w:r>
    </w:p>
    <w:p w:rsidR="009472B9" w:rsidRPr="00A90D70" w:rsidRDefault="009472B9" w:rsidP="009472B9">
      <w:pPr>
        <w:shd w:val="clear" w:color="auto" w:fill="FFFFFF"/>
        <w:ind w:left="226"/>
        <w:jc w:val="center"/>
        <w:rPr>
          <w:rFonts w:ascii="PT Astra Serif" w:hAnsi="PT Astra Serif"/>
          <w:b/>
          <w:spacing w:val="20"/>
          <w:sz w:val="28"/>
          <w:szCs w:val="28"/>
        </w:rPr>
      </w:pPr>
    </w:p>
    <w:p w:rsidR="009472B9" w:rsidRPr="00717100" w:rsidRDefault="009472B9" w:rsidP="009472B9">
      <w:pPr>
        <w:shd w:val="clear" w:color="auto" w:fill="FFFFFF"/>
        <w:ind w:left="226"/>
        <w:jc w:val="center"/>
        <w:rPr>
          <w:rFonts w:ascii="PT Astra Serif" w:hAnsi="PT Astra Serif"/>
          <w:b/>
          <w:spacing w:val="20"/>
          <w:sz w:val="28"/>
          <w:szCs w:val="28"/>
        </w:rPr>
      </w:pPr>
    </w:p>
    <w:p w:rsidR="009472B9" w:rsidRPr="00717100" w:rsidRDefault="009472B9" w:rsidP="009472B9">
      <w:pPr>
        <w:shd w:val="clear" w:color="auto" w:fill="FFFFFF"/>
        <w:jc w:val="center"/>
        <w:rPr>
          <w:rFonts w:ascii="PT Astra Serif" w:hAnsi="PT Astra Serif"/>
          <w:b/>
          <w:spacing w:val="10"/>
          <w:sz w:val="28"/>
          <w:szCs w:val="28"/>
        </w:rPr>
      </w:pPr>
      <w:r w:rsidRPr="00717100">
        <w:rPr>
          <w:rFonts w:ascii="PT Astra Serif" w:hAnsi="PT Astra Serif"/>
          <w:b/>
          <w:spacing w:val="10"/>
          <w:sz w:val="28"/>
          <w:szCs w:val="28"/>
        </w:rPr>
        <w:t>РЕШЕНИЕ</w:t>
      </w:r>
    </w:p>
    <w:p w:rsidR="009472B9" w:rsidRPr="00717100" w:rsidRDefault="009472B9" w:rsidP="009472B9">
      <w:pPr>
        <w:shd w:val="clear" w:color="auto" w:fill="FFFFFF"/>
        <w:jc w:val="center"/>
        <w:rPr>
          <w:rFonts w:ascii="PT Astra Serif" w:hAnsi="PT Astra Serif"/>
          <w:b/>
          <w:spacing w:val="10"/>
          <w:sz w:val="28"/>
          <w:szCs w:val="28"/>
        </w:rPr>
      </w:pPr>
    </w:p>
    <w:p w:rsidR="009472B9" w:rsidRPr="00717100" w:rsidRDefault="009472B9" w:rsidP="009472B9">
      <w:pPr>
        <w:shd w:val="clear" w:color="auto" w:fill="FFFFFF"/>
        <w:jc w:val="center"/>
        <w:rPr>
          <w:rFonts w:ascii="PT Astra Serif" w:hAnsi="PT Astra Serif"/>
          <w:b/>
          <w:spacing w:val="10"/>
          <w:sz w:val="28"/>
          <w:szCs w:val="28"/>
        </w:rPr>
      </w:pPr>
    </w:p>
    <w:p w:rsidR="009472B9" w:rsidRPr="00717100" w:rsidRDefault="009472B9" w:rsidP="009472B9">
      <w:pPr>
        <w:shd w:val="clear" w:color="auto" w:fill="FFFFFF"/>
        <w:tabs>
          <w:tab w:val="left" w:leader="underscore" w:pos="2050"/>
          <w:tab w:val="left" w:pos="7733"/>
        </w:tabs>
        <w:rPr>
          <w:rFonts w:ascii="PT Astra Serif" w:hAnsi="PT Astra Serif"/>
          <w:sz w:val="28"/>
          <w:szCs w:val="28"/>
        </w:rPr>
      </w:pPr>
      <w:r>
        <w:rPr>
          <w:rFonts w:ascii="PT Astra Serif" w:hAnsi="PT Astra Serif"/>
          <w:sz w:val="28"/>
          <w:szCs w:val="28"/>
        </w:rPr>
        <w:t>17.11.</w:t>
      </w:r>
      <w:r w:rsidRPr="00717100">
        <w:rPr>
          <w:rFonts w:ascii="PT Astra Serif" w:hAnsi="PT Astra Serif"/>
          <w:sz w:val="28"/>
          <w:szCs w:val="28"/>
        </w:rPr>
        <w:t xml:space="preserve">2023                                                                                    </w:t>
      </w:r>
      <w:r>
        <w:rPr>
          <w:rFonts w:ascii="PT Astra Serif" w:hAnsi="PT Astra Serif"/>
          <w:sz w:val="28"/>
          <w:szCs w:val="28"/>
        </w:rPr>
        <w:t xml:space="preserve">     </w:t>
      </w:r>
      <w:r w:rsidRPr="00717100">
        <w:rPr>
          <w:rFonts w:ascii="PT Astra Serif" w:hAnsi="PT Astra Serif"/>
          <w:sz w:val="28"/>
          <w:szCs w:val="28"/>
        </w:rPr>
        <w:t xml:space="preserve">  </w:t>
      </w:r>
      <w:r>
        <w:rPr>
          <w:rFonts w:ascii="PT Astra Serif" w:hAnsi="PT Astra Serif"/>
          <w:sz w:val="28"/>
          <w:szCs w:val="28"/>
        </w:rPr>
        <w:t xml:space="preserve">        </w:t>
      </w:r>
      <w:r w:rsidRPr="00717100">
        <w:rPr>
          <w:rFonts w:ascii="PT Astra Serif" w:hAnsi="PT Astra Serif"/>
          <w:sz w:val="28"/>
          <w:szCs w:val="28"/>
        </w:rPr>
        <w:t xml:space="preserve">  № </w:t>
      </w:r>
      <w:r>
        <w:rPr>
          <w:rFonts w:ascii="PT Astra Serif" w:hAnsi="PT Astra Serif"/>
          <w:sz w:val="28"/>
          <w:szCs w:val="28"/>
        </w:rPr>
        <w:t>178</w:t>
      </w:r>
      <w:r w:rsidRPr="00717100">
        <w:rPr>
          <w:rFonts w:ascii="PT Astra Serif" w:hAnsi="PT Astra Serif"/>
          <w:sz w:val="28"/>
          <w:szCs w:val="28"/>
        </w:rPr>
        <w:t xml:space="preserve">                           </w:t>
      </w:r>
    </w:p>
    <w:p w:rsidR="009472B9" w:rsidRPr="00717100" w:rsidRDefault="009472B9" w:rsidP="009472B9">
      <w:pPr>
        <w:shd w:val="clear" w:color="auto" w:fill="FFFFFF"/>
        <w:tabs>
          <w:tab w:val="left" w:leader="underscore" w:pos="2050"/>
          <w:tab w:val="left" w:pos="7733"/>
        </w:tabs>
        <w:jc w:val="center"/>
        <w:rPr>
          <w:rFonts w:ascii="PT Astra Serif" w:hAnsi="PT Astra Serif"/>
          <w:sz w:val="28"/>
          <w:szCs w:val="28"/>
        </w:rPr>
      </w:pPr>
      <w:r w:rsidRPr="00717100">
        <w:rPr>
          <w:rFonts w:ascii="PT Astra Serif" w:hAnsi="PT Astra Serif"/>
          <w:sz w:val="28"/>
          <w:szCs w:val="28"/>
        </w:rPr>
        <w:t>с. Ключи</w:t>
      </w:r>
    </w:p>
    <w:p w:rsidR="009472B9" w:rsidRPr="00717100" w:rsidRDefault="009472B9" w:rsidP="009472B9">
      <w:pPr>
        <w:rPr>
          <w:rFonts w:ascii="PT Astra Serif" w:hAnsi="PT Astra Serif"/>
          <w:sz w:val="28"/>
          <w:szCs w:val="28"/>
        </w:rPr>
      </w:pPr>
      <w:r w:rsidRPr="00717100">
        <w:rPr>
          <w:rFonts w:ascii="PT Astra Serif" w:hAnsi="PT Astra Serif"/>
          <w:sz w:val="28"/>
          <w:szCs w:val="28"/>
        </w:rPr>
        <w:t xml:space="preserve"> </w:t>
      </w:r>
    </w:p>
    <w:p w:rsidR="009472B9" w:rsidRPr="00717100" w:rsidRDefault="009472B9" w:rsidP="009472B9">
      <w:pPr>
        <w:rPr>
          <w:rFonts w:ascii="PT Astra Serif" w:hAnsi="PT Astra Serif"/>
          <w:sz w:val="28"/>
          <w:szCs w:val="28"/>
        </w:rPr>
      </w:pPr>
    </w:p>
    <w:p w:rsidR="009472B9" w:rsidRPr="00717100" w:rsidRDefault="009472B9" w:rsidP="009472B9">
      <w:pPr>
        <w:ind w:firstLine="709"/>
        <w:jc w:val="both"/>
        <w:rPr>
          <w:rFonts w:ascii="PT Astra Serif" w:hAnsi="PT Astra Serif"/>
          <w:sz w:val="28"/>
          <w:szCs w:val="28"/>
        </w:rPr>
      </w:pPr>
    </w:p>
    <w:p w:rsidR="009472B9" w:rsidRPr="00717100" w:rsidRDefault="009472B9" w:rsidP="009472B9">
      <w:pPr>
        <w:spacing w:line="240" w:lineRule="exact"/>
        <w:jc w:val="both"/>
        <w:rPr>
          <w:rFonts w:ascii="PT Astra Serif" w:hAnsi="PT Astra Serif"/>
          <w:sz w:val="28"/>
          <w:szCs w:val="28"/>
        </w:rPr>
      </w:pPr>
      <w:r w:rsidRPr="00717100">
        <w:rPr>
          <w:rFonts w:ascii="PT Astra Serif" w:hAnsi="PT Astra Serif"/>
          <w:sz w:val="28"/>
          <w:szCs w:val="28"/>
        </w:rPr>
        <w:t>О внесении изменений в решение</w:t>
      </w:r>
    </w:p>
    <w:p w:rsidR="009472B9" w:rsidRPr="00717100" w:rsidRDefault="009472B9" w:rsidP="009472B9">
      <w:pPr>
        <w:spacing w:line="240" w:lineRule="exact"/>
        <w:jc w:val="both"/>
        <w:rPr>
          <w:rFonts w:ascii="PT Astra Serif" w:hAnsi="PT Astra Serif"/>
          <w:sz w:val="28"/>
          <w:szCs w:val="28"/>
        </w:rPr>
      </w:pPr>
      <w:r w:rsidRPr="00717100">
        <w:rPr>
          <w:rFonts w:ascii="PT Astra Serif" w:hAnsi="PT Astra Serif"/>
          <w:sz w:val="28"/>
          <w:szCs w:val="28"/>
        </w:rPr>
        <w:t>Ключевского районного Собрания</w:t>
      </w:r>
    </w:p>
    <w:p w:rsidR="009472B9" w:rsidRPr="00EB27C9" w:rsidRDefault="009472B9" w:rsidP="009472B9">
      <w:pPr>
        <w:spacing w:line="240" w:lineRule="exact"/>
        <w:ind w:right="4678"/>
        <w:jc w:val="both"/>
        <w:rPr>
          <w:sz w:val="28"/>
          <w:szCs w:val="28"/>
        </w:rPr>
      </w:pPr>
      <w:r w:rsidRPr="00717100">
        <w:rPr>
          <w:rFonts w:ascii="PT Astra Serif" w:hAnsi="PT Astra Serif"/>
          <w:sz w:val="28"/>
          <w:szCs w:val="28"/>
        </w:rPr>
        <w:t xml:space="preserve">депутатов Алтайского края </w:t>
      </w:r>
      <w:r w:rsidRPr="00EB27C9">
        <w:rPr>
          <w:sz w:val="28"/>
          <w:szCs w:val="28"/>
        </w:rPr>
        <w:t>от 29.09.2021 № 3</w:t>
      </w:r>
      <w:r>
        <w:rPr>
          <w:sz w:val="28"/>
          <w:szCs w:val="28"/>
        </w:rPr>
        <w:t>20</w:t>
      </w:r>
      <w:r w:rsidRPr="00EB27C9">
        <w:rPr>
          <w:sz w:val="28"/>
          <w:szCs w:val="28"/>
        </w:rPr>
        <w:t xml:space="preserve"> «Об утверждении Положения о </w:t>
      </w:r>
      <w:r>
        <w:rPr>
          <w:sz w:val="28"/>
          <w:szCs w:val="28"/>
        </w:rPr>
        <w:t>муниципальном жилищном</w:t>
      </w:r>
      <w:r>
        <w:rPr>
          <w:sz w:val="28"/>
          <w:szCs w:val="28"/>
        </w:rPr>
        <w:t xml:space="preserve"> контроле </w:t>
      </w:r>
      <w:r w:rsidRPr="00EB27C9">
        <w:rPr>
          <w:sz w:val="28"/>
          <w:szCs w:val="28"/>
        </w:rPr>
        <w:t>в границах муниципального образования Ключевский район Алтайского края»</w:t>
      </w:r>
    </w:p>
    <w:p w:rsidR="009472B9" w:rsidRPr="00717100" w:rsidRDefault="009472B9" w:rsidP="009472B9">
      <w:pPr>
        <w:jc w:val="both"/>
        <w:rPr>
          <w:rFonts w:ascii="PT Astra Serif" w:hAnsi="PT Astra Serif"/>
          <w:sz w:val="28"/>
          <w:szCs w:val="28"/>
        </w:rPr>
      </w:pPr>
    </w:p>
    <w:p w:rsidR="009472B9" w:rsidRPr="00717100" w:rsidRDefault="009472B9" w:rsidP="009472B9">
      <w:pPr>
        <w:jc w:val="both"/>
        <w:rPr>
          <w:rFonts w:ascii="PT Astra Serif" w:hAnsi="PT Astra Serif"/>
          <w:sz w:val="28"/>
          <w:szCs w:val="28"/>
        </w:rPr>
      </w:pPr>
    </w:p>
    <w:p w:rsidR="009472B9" w:rsidRPr="00717100" w:rsidRDefault="00281349" w:rsidP="009472B9">
      <w:pPr>
        <w:ind w:firstLine="567"/>
        <w:jc w:val="both"/>
        <w:rPr>
          <w:rFonts w:ascii="PT Astra Serif" w:hAnsi="PT Astra Serif"/>
          <w:sz w:val="28"/>
          <w:szCs w:val="28"/>
        </w:rPr>
      </w:pPr>
      <w:r>
        <w:rPr>
          <w:rFonts w:ascii="PT Astra Serif" w:hAnsi="PT Astra Serif"/>
          <w:color w:val="000000"/>
          <w:sz w:val="28"/>
          <w:szCs w:val="28"/>
        </w:rPr>
        <w:t xml:space="preserve">    </w:t>
      </w:r>
      <w:r w:rsidR="009472B9">
        <w:rPr>
          <w:rFonts w:ascii="PT Astra Serif" w:hAnsi="PT Astra Serif"/>
          <w:color w:val="000000"/>
          <w:sz w:val="28"/>
          <w:szCs w:val="28"/>
        </w:rPr>
        <w:t xml:space="preserve">На основании протеста прокуратуры Ключевского района от 15.10.2023 №02-39-2023, </w:t>
      </w:r>
      <w:r w:rsidR="009472B9">
        <w:rPr>
          <w:sz w:val="28"/>
          <w:szCs w:val="28"/>
        </w:rPr>
        <w:t>в</w:t>
      </w:r>
      <w:r w:rsidR="009472B9" w:rsidRPr="008A35FC">
        <w:rPr>
          <w:sz w:val="28"/>
          <w:szCs w:val="28"/>
        </w:rPr>
        <w:t xml:space="preserve"> соответствии с ч. 1 ст. 17.1 Федерального закона от 06.10.2003 № 131-ФЗ «Об общих принципах организации местного самоуправления в Российской Федерации»</w:t>
      </w:r>
      <w:r w:rsidR="009472B9">
        <w:rPr>
          <w:sz w:val="28"/>
          <w:szCs w:val="28"/>
        </w:rPr>
        <w:t>;</w:t>
      </w:r>
      <w:r w:rsidR="009472B9">
        <w:rPr>
          <w:rFonts w:ascii="PT Astra Serif" w:hAnsi="PT Astra Serif"/>
          <w:color w:val="000000"/>
          <w:sz w:val="28"/>
          <w:szCs w:val="28"/>
        </w:rPr>
        <w:t xml:space="preserve"> </w:t>
      </w:r>
    </w:p>
    <w:p w:rsidR="009472B9" w:rsidRPr="00717100" w:rsidRDefault="009472B9" w:rsidP="009472B9">
      <w:pPr>
        <w:ind w:firstLine="567"/>
        <w:jc w:val="both"/>
        <w:rPr>
          <w:rFonts w:ascii="PT Astra Serif" w:hAnsi="PT Astra Serif"/>
          <w:color w:val="000000"/>
          <w:sz w:val="28"/>
          <w:szCs w:val="28"/>
        </w:rPr>
      </w:pPr>
    </w:p>
    <w:p w:rsidR="009472B9" w:rsidRDefault="009472B9" w:rsidP="009472B9">
      <w:pPr>
        <w:shd w:val="clear" w:color="auto" w:fill="FFFFFF"/>
        <w:ind w:left="19" w:hanging="19"/>
        <w:jc w:val="center"/>
        <w:rPr>
          <w:rFonts w:ascii="PT Astra Serif" w:hAnsi="PT Astra Serif"/>
          <w:spacing w:val="20"/>
          <w:sz w:val="28"/>
          <w:szCs w:val="28"/>
        </w:rPr>
      </w:pPr>
      <w:r w:rsidRPr="00717100">
        <w:rPr>
          <w:rFonts w:ascii="PT Astra Serif" w:hAnsi="PT Astra Serif"/>
          <w:spacing w:val="20"/>
          <w:sz w:val="28"/>
          <w:szCs w:val="28"/>
        </w:rPr>
        <w:t>РЕШИЛО:</w:t>
      </w:r>
    </w:p>
    <w:p w:rsidR="009472B9" w:rsidRPr="00717100" w:rsidRDefault="009472B9" w:rsidP="009472B9">
      <w:pPr>
        <w:shd w:val="clear" w:color="auto" w:fill="FFFFFF"/>
        <w:ind w:left="19" w:hanging="19"/>
        <w:jc w:val="center"/>
        <w:rPr>
          <w:rFonts w:ascii="PT Astra Serif" w:hAnsi="PT Astra Serif"/>
          <w:spacing w:val="20"/>
          <w:sz w:val="28"/>
          <w:szCs w:val="28"/>
        </w:rPr>
      </w:pPr>
    </w:p>
    <w:p w:rsidR="009472B9" w:rsidRPr="008B6761" w:rsidRDefault="00281349" w:rsidP="00281349">
      <w:pPr>
        <w:ind w:right="9"/>
        <w:jc w:val="both"/>
        <w:rPr>
          <w:rFonts w:ascii="PT Astra Serif" w:hAnsi="PT Astra Serif"/>
          <w:sz w:val="28"/>
          <w:szCs w:val="28"/>
        </w:rPr>
      </w:pPr>
      <w:r>
        <w:rPr>
          <w:rFonts w:ascii="PT Astra Serif" w:hAnsi="PT Astra Serif"/>
          <w:sz w:val="28"/>
          <w:szCs w:val="28"/>
        </w:rPr>
        <w:t xml:space="preserve">          </w:t>
      </w:r>
      <w:r w:rsidR="009472B9" w:rsidRPr="008B6761">
        <w:rPr>
          <w:rFonts w:ascii="PT Astra Serif" w:hAnsi="PT Astra Serif"/>
          <w:sz w:val="28"/>
          <w:szCs w:val="28"/>
        </w:rPr>
        <w:t xml:space="preserve">  1.Внести изменения в решение Ключевского районного собрания депутатов от 29.09.2021 №3</w:t>
      </w:r>
      <w:r w:rsidR="009472B9" w:rsidRPr="008B6761">
        <w:rPr>
          <w:rFonts w:ascii="PT Astra Serif" w:hAnsi="PT Astra Serif"/>
          <w:sz w:val="28"/>
          <w:szCs w:val="28"/>
        </w:rPr>
        <w:t>20</w:t>
      </w:r>
      <w:r w:rsidR="009472B9" w:rsidRPr="008B6761">
        <w:rPr>
          <w:rFonts w:ascii="PT Astra Serif" w:hAnsi="PT Astra Serif"/>
          <w:sz w:val="28"/>
          <w:szCs w:val="28"/>
        </w:rPr>
        <w:t xml:space="preserve"> «Об утверждении Положения о муниципальном </w:t>
      </w:r>
      <w:r w:rsidR="009472B9" w:rsidRPr="008B6761">
        <w:rPr>
          <w:rFonts w:ascii="PT Astra Serif" w:hAnsi="PT Astra Serif"/>
          <w:sz w:val="28"/>
          <w:szCs w:val="28"/>
        </w:rPr>
        <w:t>жилищном</w:t>
      </w:r>
      <w:r w:rsidR="009472B9" w:rsidRPr="008B6761">
        <w:rPr>
          <w:rFonts w:ascii="PT Astra Serif" w:hAnsi="PT Astra Serif"/>
          <w:sz w:val="28"/>
          <w:szCs w:val="28"/>
        </w:rPr>
        <w:t xml:space="preserve"> контроле в границах муниципального образования Ключевский район Алтайского края»</w:t>
      </w:r>
      <w:r w:rsidR="008B6761" w:rsidRPr="008B6761">
        <w:rPr>
          <w:rFonts w:ascii="PT Astra Serif" w:hAnsi="PT Astra Serif"/>
          <w:sz w:val="28"/>
          <w:szCs w:val="28"/>
        </w:rPr>
        <w:t>, изложив пункт 1.2</w:t>
      </w:r>
      <w:r w:rsidR="009472B9" w:rsidRPr="008B6761">
        <w:rPr>
          <w:rFonts w:ascii="PT Astra Serif" w:hAnsi="PT Astra Serif"/>
          <w:sz w:val="28"/>
          <w:szCs w:val="28"/>
        </w:rPr>
        <w:t xml:space="preserve"> в следующей редакции: </w:t>
      </w:r>
      <w:r w:rsidR="008B6761">
        <w:rPr>
          <w:rFonts w:ascii="PT Astra Serif" w:hAnsi="PT Astra Serif"/>
          <w:sz w:val="28"/>
          <w:szCs w:val="28"/>
        </w:rPr>
        <w:t>«</w:t>
      </w:r>
      <w:r w:rsidR="0026204F" w:rsidRPr="00281349">
        <w:rPr>
          <w:sz w:val="28"/>
          <w:szCs w:val="28"/>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Pr="00281349">
        <w:rPr>
          <w:sz w:val="28"/>
          <w:szCs w:val="28"/>
        </w:rPr>
        <w:t>;</w:t>
      </w:r>
      <w:r w:rsidR="0026204F" w:rsidRPr="00281349">
        <w:rPr>
          <w:sz w:val="28"/>
          <w:szCs w:val="28"/>
        </w:rPr>
        <w:t xml:space="preserve"> в отношении муниципального жилищного фонда</w:t>
      </w:r>
      <w:r w:rsidR="008B6761" w:rsidRPr="00281349">
        <w:rPr>
          <w:sz w:val="28"/>
          <w:szCs w:val="28"/>
        </w:rPr>
        <w:t xml:space="preserve"> </w:t>
      </w:r>
      <w:r w:rsidR="008B6761">
        <w:rPr>
          <w:rFonts w:ascii="PT Astra Serif" w:hAnsi="PT Astra Serif"/>
          <w:sz w:val="28"/>
          <w:szCs w:val="28"/>
        </w:rPr>
        <w:t>относится</w:t>
      </w:r>
      <w:r w:rsidR="008B6761" w:rsidRPr="008B6761">
        <w:rPr>
          <w:rFonts w:ascii="PT Astra Serif" w:hAnsi="PT Astra Serif"/>
          <w:sz w:val="28"/>
          <w:szCs w:val="28"/>
        </w:rPr>
        <w:t xml:space="preserve"> соблюдение обязательных требований к безопасной эксплуатации и техническому обслуживанию внутридомового и (или) внутриквартирного газового оборудования, а также </w:t>
      </w:r>
      <w:bookmarkStart w:id="0" w:name="_GoBack"/>
      <w:bookmarkEnd w:id="0"/>
      <w:r w:rsidR="008B6761" w:rsidRPr="008B6761">
        <w:rPr>
          <w:rFonts w:ascii="PT Astra Serif" w:hAnsi="PT Astra Serif"/>
          <w:sz w:val="28"/>
          <w:szCs w:val="28"/>
        </w:rPr>
        <w:t>требований к содержанию относящихся к общему имуществу в многоквартирном доме вентиляционных и дымовых каналов</w:t>
      </w:r>
      <w:r w:rsidR="008B6761">
        <w:rPr>
          <w:rFonts w:ascii="PT Astra Serif" w:hAnsi="PT Astra Serif"/>
          <w:sz w:val="28"/>
          <w:szCs w:val="28"/>
        </w:rPr>
        <w:t>»</w:t>
      </w:r>
      <w:r w:rsidR="008B6761" w:rsidRPr="008B6761">
        <w:rPr>
          <w:rFonts w:ascii="PT Astra Serif" w:hAnsi="PT Astra Serif"/>
          <w:sz w:val="28"/>
          <w:szCs w:val="28"/>
        </w:rPr>
        <w:t>.</w:t>
      </w:r>
    </w:p>
    <w:p w:rsidR="009472B9" w:rsidRPr="008B6761" w:rsidRDefault="00281349" w:rsidP="009472B9">
      <w:pPr>
        <w:pStyle w:val="a3"/>
        <w:ind w:firstLine="567"/>
        <w:jc w:val="both"/>
        <w:rPr>
          <w:rFonts w:ascii="PT Astra Serif" w:hAnsi="PT Astra Serif"/>
          <w:sz w:val="28"/>
          <w:szCs w:val="28"/>
        </w:rPr>
      </w:pPr>
      <w:r>
        <w:rPr>
          <w:rFonts w:ascii="PT Astra Serif" w:hAnsi="PT Astra Serif"/>
          <w:sz w:val="28"/>
          <w:szCs w:val="28"/>
        </w:rPr>
        <w:t xml:space="preserve">     </w:t>
      </w:r>
      <w:r w:rsidR="009472B9" w:rsidRPr="008B6761">
        <w:rPr>
          <w:rFonts w:ascii="PT Astra Serif" w:hAnsi="PT Astra Serif"/>
          <w:sz w:val="28"/>
          <w:szCs w:val="28"/>
        </w:rPr>
        <w:t xml:space="preserve">2. Настоящее решение вступает в силу с момента его подписания. </w:t>
      </w:r>
    </w:p>
    <w:p w:rsidR="009472B9" w:rsidRPr="008B6761" w:rsidRDefault="00281349" w:rsidP="00281349">
      <w:pPr>
        <w:pStyle w:val="a3"/>
        <w:ind w:firstLine="567"/>
        <w:jc w:val="both"/>
        <w:rPr>
          <w:rFonts w:ascii="PT Astra Serif" w:hAnsi="PT Astra Serif"/>
          <w:sz w:val="28"/>
          <w:szCs w:val="28"/>
        </w:rPr>
      </w:pPr>
      <w:r>
        <w:rPr>
          <w:rFonts w:ascii="PT Astra Serif" w:hAnsi="PT Astra Serif"/>
          <w:sz w:val="28"/>
          <w:szCs w:val="28"/>
        </w:rPr>
        <w:lastRenderedPageBreak/>
        <w:t xml:space="preserve">     </w:t>
      </w:r>
      <w:r w:rsidR="009472B9" w:rsidRPr="008B6761">
        <w:rPr>
          <w:rFonts w:ascii="PT Astra Serif" w:hAnsi="PT Astra Serif"/>
          <w:sz w:val="28"/>
          <w:szCs w:val="28"/>
        </w:rPr>
        <w:t>3. Настоящее решение опубликовать в установленном законом порядке.</w:t>
      </w:r>
    </w:p>
    <w:p w:rsidR="009472B9" w:rsidRPr="008B6761" w:rsidRDefault="00281349" w:rsidP="009472B9">
      <w:pPr>
        <w:pStyle w:val="a3"/>
        <w:tabs>
          <w:tab w:val="left" w:pos="851"/>
        </w:tabs>
        <w:ind w:firstLine="567"/>
        <w:jc w:val="both"/>
        <w:rPr>
          <w:rFonts w:ascii="PT Astra Serif" w:hAnsi="PT Astra Serif"/>
          <w:sz w:val="28"/>
          <w:szCs w:val="28"/>
        </w:rPr>
      </w:pPr>
      <w:r>
        <w:rPr>
          <w:rFonts w:ascii="PT Astra Serif" w:hAnsi="PT Astra Serif"/>
          <w:sz w:val="28"/>
          <w:szCs w:val="28"/>
        </w:rPr>
        <w:t xml:space="preserve">     </w:t>
      </w:r>
      <w:r w:rsidR="009472B9" w:rsidRPr="008B6761">
        <w:rPr>
          <w:rFonts w:ascii="PT Astra Serif" w:hAnsi="PT Astra Serif"/>
          <w:sz w:val="28"/>
          <w:szCs w:val="28"/>
        </w:rPr>
        <w:t xml:space="preserve">4. Контроль за исполнением настоящего решения возложить на постоянную комиссию по экономике и бюджету (В.В. </w:t>
      </w:r>
      <w:proofErr w:type="spellStart"/>
      <w:r w:rsidR="009472B9" w:rsidRPr="008B6761">
        <w:rPr>
          <w:rFonts w:ascii="PT Astra Serif" w:hAnsi="PT Astra Serif"/>
          <w:sz w:val="28"/>
          <w:szCs w:val="28"/>
        </w:rPr>
        <w:t>Репкин</w:t>
      </w:r>
      <w:proofErr w:type="spellEnd"/>
      <w:r w:rsidR="009472B9" w:rsidRPr="008B6761">
        <w:rPr>
          <w:rFonts w:ascii="PT Astra Serif" w:hAnsi="PT Astra Serif"/>
          <w:sz w:val="28"/>
          <w:szCs w:val="28"/>
        </w:rPr>
        <w:t>).</w:t>
      </w:r>
    </w:p>
    <w:p w:rsidR="009472B9" w:rsidRPr="00717100" w:rsidRDefault="009472B9" w:rsidP="009472B9">
      <w:pPr>
        <w:pStyle w:val="a3"/>
        <w:jc w:val="both"/>
        <w:rPr>
          <w:rFonts w:ascii="PT Astra Serif" w:hAnsi="PT Astra Serif"/>
          <w:sz w:val="28"/>
          <w:szCs w:val="28"/>
        </w:rPr>
      </w:pPr>
    </w:p>
    <w:p w:rsidR="009472B9" w:rsidRPr="00717100" w:rsidRDefault="009472B9" w:rsidP="009472B9">
      <w:pPr>
        <w:pStyle w:val="a3"/>
        <w:jc w:val="both"/>
        <w:rPr>
          <w:rFonts w:ascii="PT Astra Serif" w:hAnsi="PT Astra Serif"/>
          <w:sz w:val="28"/>
          <w:szCs w:val="28"/>
        </w:rPr>
      </w:pPr>
      <w:r w:rsidRPr="00717100">
        <w:rPr>
          <w:rFonts w:ascii="PT Astra Serif" w:hAnsi="PT Astra Serif"/>
          <w:sz w:val="28"/>
          <w:szCs w:val="28"/>
        </w:rPr>
        <w:t xml:space="preserve"> </w:t>
      </w:r>
    </w:p>
    <w:p w:rsidR="009472B9" w:rsidRPr="00717100" w:rsidRDefault="009472B9" w:rsidP="009472B9">
      <w:pPr>
        <w:pStyle w:val="a3"/>
        <w:jc w:val="both"/>
        <w:rPr>
          <w:rFonts w:ascii="PT Astra Serif" w:hAnsi="PT Astra Serif"/>
          <w:sz w:val="28"/>
          <w:szCs w:val="28"/>
        </w:rPr>
      </w:pPr>
    </w:p>
    <w:p w:rsidR="009472B9" w:rsidRPr="00717100" w:rsidRDefault="009472B9" w:rsidP="009472B9">
      <w:pPr>
        <w:jc w:val="both"/>
        <w:rPr>
          <w:rFonts w:ascii="PT Astra Serif" w:hAnsi="PT Astra Serif"/>
          <w:sz w:val="28"/>
          <w:szCs w:val="28"/>
        </w:rPr>
      </w:pPr>
    </w:p>
    <w:p w:rsidR="009472B9" w:rsidRPr="00717100" w:rsidRDefault="009472B9" w:rsidP="009472B9">
      <w:pPr>
        <w:jc w:val="both"/>
        <w:rPr>
          <w:rFonts w:ascii="PT Astra Serif" w:hAnsi="PT Astra Serif"/>
          <w:sz w:val="28"/>
          <w:szCs w:val="28"/>
        </w:rPr>
      </w:pPr>
      <w:r w:rsidRPr="00717100">
        <w:rPr>
          <w:rFonts w:ascii="PT Astra Serif" w:hAnsi="PT Astra Serif"/>
          <w:sz w:val="28"/>
          <w:szCs w:val="28"/>
        </w:rPr>
        <w:t>Председатель Ключевского районного</w:t>
      </w:r>
    </w:p>
    <w:p w:rsidR="009472B9" w:rsidRDefault="009472B9" w:rsidP="009472B9">
      <w:pPr>
        <w:jc w:val="both"/>
        <w:rPr>
          <w:rFonts w:ascii="PT Astra Serif" w:hAnsi="PT Astra Serif"/>
          <w:sz w:val="28"/>
          <w:szCs w:val="28"/>
        </w:rPr>
      </w:pPr>
      <w:r w:rsidRPr="00717100">
        <w:rPr>
          <w:rFonts w:ascii="PT Astra Serif" w:hAnsi="PT Astra Serif"/>
          <w:sz w:val="28"/>
          <w:szCs w:val="28"/>
        </w:rPr>
        <w:t xml:space="preserve">Собрания депутатов                                                                </w:t>
      </w:r>
      <w:r>
        <w:rPr>
          <w:rFonts w:ascii="PT Astra Serif" w:hAnsi="PT Astra Serif"/>
          <w:sz w:val="28"/>
          <w:szCs w:val="28"/>
        </w:rPr>
        <w:t xml:space="preserve">            </w:t>
      </w:r>
      <w:r w:rsidRPr="00717100">
        <w:rPr>
          <w:rFonts w:ascii="PT Astra Serif" w:hAnsi="PT Astra Serif"/>
          <w:sz w:val="28"/>
          <w:szCs w:val="28"/>
        </w:rPr>
        <w:t xml:space="preserve">Н. И. </w:t>
      </w:r>
      <w:proofErr w:type="spellStart"/>
      <w:r w:rsidRPr="00717100">
        <w:rPr>
          <w:rFonts w:ascii="PT Astra Serif" w:hAnsi="PT Astra Serif"/>
          <w:sz w:val="28"/>
          <w:szCs w:val="28"/>
        </w:rPr>
        <w:t>Заикин</w:t>
      </w:r>
      <w:proofErr w:type="spellEnd"/>
    </w:p>
    <w:p w:rsidR="009472B9" w:rsidRDefault="009472B9" w:rsidP="009472B9">
      <w:pPr>
        <w:jc w:val="both"/>
        <w:rPr>
          <w:rFonts w:ascii="PT Astra Serif" w:hAnsi="PT Astra Serif"/>
          <w:sz w:val="28"/>
          <w:szCs w:val="28"/>
        </w:rPr>
      </w:pPr>
    </w:p>
    <w:p w:rsidR="009472B9" w:rsidRDefault="009472B9" w:rsidP="009472B9">
      <w:pPr>
        <w:jc w:val="both"/>
        <w:rPr>
          <w:rFonts w:ascii="PT Astra Serif" w:hAnsi="PT Astra Serif"/>
          <w:sz w:val="28"/>
          <w:szCs w:val="28"/>
        </w:rPr>
      </w:pPr>
    </w:p>
    <w:p w:rsidR="009472B9" w:rsidRDefault="009472B9" w:rsidP="009472B9">
      <w:pPr>
        <w:jc w:val="both"/>
        <w:rPr>
          <w:rFonts w:ascii="PT Astra Serif" w:hAnsi="PT Astra Serif"/>
          <w:sz w:val="28"/>
          <w:szCs w:val="28"/>
        </w:rPr>
      </w:pPr>
    </w:p>
    <w:p w:rsidR="009472B9" w:rsidRPr="00717100" w:rsidRDefault="009472B9" w:rsidP="009472B9">
      <w:pPr>
        <w:jc w:val="both"/>
        <w:rPr>
          <w:rFonts w:ascii="PT Astra Serif" w:hAnsi="PT Astra Serif"/>
          <w:sz w:val="28"/>
          <w:szCs w:val="28"/>
        </w:rPr>
      </w:pPr>
      <w:r>
        <w:rPr>
          <w:rFonts w:ascii="PT Astra Serif" w:hAnsi="PT Astra Serif"/>
          <w:sz w:val="28"/>
          <w:szCs w:val="28"/>
        </w:rPr>
        <w:t xml:space="preserve">Глава района                                                                                          Д.А. </w:t>
      </w:r>
      <w:proofErr w:type="spellStart"/>
      <w:r>
        <w:rPr>
          <w:rFonts w:ascii="PT Astra Serif" w:hAnsi="PT Astra Serif"/>
          <w:sz w:val="28"/>
          <w:szCs w:val="28"/>
        </w:rPr>
        <w:t>Леснов</w:t>
      </w:r>
      <w:proofErr w:type="spellEnd"/>
    </w:p>
    <w:p w:rsidR="009472B9" w:rsidRDefault="009472B9" w:rsidP="009472B9"/>
    <w:p w:rsidR="00632FF7" w:rsidRDefault="00632FF7"/>
    <w:sectPr w:rsidR="00632FF7" w:rsidSect="00A20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BBC"/>
    <w:rsid w:val="0026204F"/>
    <w:rsid w:val="00281349"/>
    <w:rsid w:val="00632FF7"/>
    <w:rsid w:val="008B6761"/>
    <w:rsid w:val="009472B9"/>
    <w:rsid w:val="00E42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44D2F-5885-480E-8235-96B9AFD8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2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72B9"/>
    <w:pPr>
      <w:spacing w:after="0" w:line="240" w:lineRule="auto"/>
    </w:pPr>
    <w:rPr>
      <w:rFonts w:ascii="Times New Roman" w:eastAsia="Times New Roman" w:hAnsi="Times New Roman" w:cs="Times New Roman"/>
      <w:sz w:val="24"/>
      <w:szCs w:val="24"/>
      <w:lang w:eastAsia="ru-RU"/>
    </w:rPr>
  </w:style>
  <w:style w:type="paragraph" w:customStyle="1" w:styleId="a4">
    <w:name w:val="Знак"/>
    <w:aliases w:val="Normal (Web),Знак Знак Знак,Знак Знак,Обычный (веб)1,Знак Знак Знак Знак Знак Знак Знак,Знак Знак2,Знак Знак Знак Знак1,Знак Знак Знак Знак Знак Знак Знак Знак1,Знак Знак Знак2,Обычный (веб)1 Знак Знак,Обычный (веб)2,Знак Знак Знак Знак Знак Знак"/>
    <w:basedOn w:val="a"/>
    <w:rsid w:val="008B6761"/>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Urist-uprav</dc:creator>
  <cp:keywords/>
  <dc:description/>
  <cp:lastModifiedBy>Urist-uprav</cp:lastModifiedBy>
  <cp:revision>8</cp:revision>
  <dcterms:created xsi:type="dcterms:W3CDTF">2023-11-16T04:30:00Z</dcterms:created>
  <dcterms:modified xsi:type="dcterms:W3CDTF">2023-11-16T04:46:00Z</dcterms:modified>
</cp:coreProperties>
</file>