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E4" w:rsidRPr="00E7340A" w:rsidRDefault="00D953E4" w:rsidP="00D953E4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bookmarkStart w:id="0" w:name="_GoBack"/>
      <w:bookmarkEnd w:id="0"/>
      <w:r w:rsidRPr="00E7340A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D953E4" w:rsidRPr="00E7340A" w:rsidRDefault="00D953E4" w:rsidP="00D953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E7340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D953E4" w:rsidRPr="00E7340A" w:rsidRDefault="00D953E4" w:rsidP="00D953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953E4" w:rsidRPr="00E7340A" w:rsidRDefault="00D953E4" w:rsidP="00D953E4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E7340A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D953E4" w:rsidRPr="00E7340A" w:rsidRDefault="00D953E4" w:rsidP="00D953E4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D953E4" w:rsidRPr="00E7340A" w:rsidTr="008927E2">
        <w:trPr>
          <w:cantSplit/>
          <w:trHeight w:val="457"/>
        </w:trPr>
        <w:tc>
          <w:tcPr>
            <w:tcW w:w="9498" w:type="dxa"/>
            <w:gridSpan w:val="2"/>
          </w:tcPr>
          <w:p w:rsidR="00D953E4" w:rsidRPr="00E7340A" w:rsidRDefault="00D953E4" w:rsidP="008927E2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953E4" w:rsidRPr="00E7340A" w:rsidTr="008927E2">
        <w:trPr>
          <w:cantSplit/>
        </w:trPr>
        <w:tc>
          <w:tcPr>
            <w:tcW w:w="2835" w:type="dxa"/>
          </w:tcPr>
          <w:p w:rsidR="00D953E4" w:rsidRPr="00E7340A" w:rsidRDefault="00D953E4" w:rsidP="008927E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18.12</w:t>
            </w:r>
            <w:r w:rsidRPr="00E7340A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6663" w:type="dxa"/>
          </w:tcPr>
          <w:p w:rsidR="00D953E4" w:rsidRPr="00E7340A" w:rsidRDefault="00D953E4" w:rsidP="008927E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6038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 w:rsidR="006038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546</w:t>
            </w: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</w:tr>
      <w:tr w:rsidR="00D953E4" w:rsidRPr="00E7340A" w:rsidTr="008927E2">
        <w:trPr>
          <w:cantSplit/>
        </w:trPr>
        <w:tc>
          <w:tcPr>
            <w:tcW w:w="2835" w:type="dxa"/>
          </w:tcPr>
          <w:p w:rsidR="00D953E4" w:rsidRPr="00E7340A" w:rsidRDefault="00D953E4" w:rsidP="008927E2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953E4" w:rsidRPr="00E7340A" w:rsidRDefault="00D953E4" w:rsidP="008927E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953E4" w:rsidRPr="00E7340A" w:rsidTr="008927E2">
        <w:trPr>
          <w:cantSplit/>
        </w:trPr>
        <w:tc>
          <w:tcPr>
            <w:tcW w:w="9498" w:type="dxa"/>
            <w:gridSpan w:val="2"/>
          </w:tcPr>
          <w:p w:rsidR="00D953E4" w:rsidRPr="00AB78E6" w:rsidRDefault="00D953E4" w:rsidP="008927E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78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</w:tc>
      </w:tr>
    </w:tbl>
    <w:p w:rsidR="00E30DE3" w:rsidRDefault="00E30D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B34E4" w:rsidRPr="00D666BC" w:rsidTr="008927E2">
        <w:trPr>
          <w:trHeight w:val="314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B34E4" w:rsidRPr="00D666BC" w:rsidRDefault="00EB34E4" w:rsidP="008927E2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666B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на 2024 - 2025 годы</w:t>
            </w:r>
          </w:p>
        </w:tc>
      </w:tr>
    </w:tbl>
    <w:p w:rsidR="00EB34E4" w:rsidRPr="00D666BC" w:rsidRDefault="00EB34E4" w:rsidP="00EB34E4">
      <w:pPr>
        <w:rPr>
          <w:rFonts w:ascii="PT Astra Serif" w:hAnsi="PT Astra Serif" w:cs="Times New Roman"/>
          <w:sz w:val="24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666BC">
        <w:rPr>
          <w:rFonts w:ascii="PT Astra Serif" w:hAnsi="PT Astra Serif" w:cs="Times New Roman"/>
          <w:sz w:val="24"/>
          <w:szCs w:val="28"/>
        </w:rPr>
        <w:tab/>
      </w:r>
      <w:r w:rsidRPr="00D666BC">
        <w:rPr>
          <w:rFonts w:ascii="PT Astra Serif" w:hAnsi="PT Astra Serif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Ключевского района Алтайского края </w:t>
      </w:r>
      <w:r w:rsidRPr="00D666BC">
        <w:rPr>
          <w:rFonts w:ascii="PT Astra Serif" w:hAnsi="PT Astra Serif"/>
          <w:sz w:val="28"/>
          <w:szCs w:val="28"/>
        </w:rPr>
        <w:t xml:space="preserve">«Об утверждении </w:t>
      </w:r>
      <w:r w:rsidRPr="00D666BC">
        <w:rPr>
          <w:rFonts w:ascii="PT Astra Serif" w:hAnsi="PT Astra Serif"/>
          <w:bCs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Ключевского района Алтайского края» № 321 от 29.09.2021</w:t>
      </w:r>
      <w:r w:rsidRPr="00D666BC">
        <w:rPr>
          <w:rFonts w:ascii="PT Astra Serif" w:hAnsi="PT Astra Serif"/>
          <w:sz w:val="28"/>
          <w:szCs w:val="28"/>
          <w:lang w:eastAsia="ru-RU"/>
        </w:rPr>
        <w:t>,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666BC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п о с </w:t>
      </w:r>
      <w:proofErr w:type="gramStart"/>
      <w:r w:rsidRPr="00D666BC">
        <w:rPr>
          <w:rFonts w:ascii="PT Astra Serif" w:hAnsi="PT Astra Serif"/>
          <w:sz w:val="28"/>
          <w:szCs w:val="28"/>
          <w:lang w:eastAsia="ru-RU"/>
        </w:rPr>
        <w:t>т</w:t>
      </w:r>
      <w:proofErr w:type="gramEnd"/>
      <w:r w:rsidRPr="00D666BC">
        <w:rPr>
          <w:rFonts w:ascii="PT Astra Serif" w:hAnsi="PT Astra Serif"/>
          <w:sz w:val="28"/>
          <w:szCs w:val="28"/>
          <w:lang w:eastAsia="ru-RU"/>
        </w:rPr>
        <w:t xml:space="preserve"> а н о в л я ю: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B34E4" w:rsidRPr="00D666BC" w:rsidRDefault="00EB34E4" w:rsidP="00EB34E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t>1.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ab/>
        <w:t xml:space="preserve">Утвердить Программу </w:t>
      </w:r>
      <w:r w:rsidRPr="00D666BC">
        <w:rPr>
          <w:rFonts w:ascii="PT Astra Serif" w:hAnsi="PT Astra Serif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на 2024 - 2025 годы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EB34E4" w:rsidRPr="00D666BC" w:rsidRDefault="00EB34E4" w:rsidP="00EB34E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lastRenderedPageBreak/>
        <w:t>2.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ab/>
        <w:t>Опубликовать настоящее постановление в установленном порядке и разместить на официальном сайте Администрации Ключевского района в информационно-телекоммуникационной сети «Интернет».</w:t>
      </w:r>
    </w:p>
    <w:p w:rsidR="00EB34E4" w:rsidRPr="00D666BC" w:rsidRDefault="00EB34E4" w:rsidP="00EB34E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t>3.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по оперативному управлению, ЖКХ, строительству и транспорту Администрации района </w:t>
      </w:r>
      <w:proofErr w:type="spellStart"/>
      <w:r w:rsidRPr="00D666BC">
        <w:rPr>
          <w:rFonts w:ascii="PT Astra Serif" w:eastAsia="Times New Roman" w:hAnsi="PT Astra Serif" w:cs="Times New Roman"/>
          <w:sz w:val="28"/>
          <w:szCs w:val="28"/>
        </w:rPr>
        <w:t>Кушнерева</w:t>
      </w:r>
      <w:proofErr w:type="spellEnd"/>
      <w:r w:rsidRPr="00D666BC">
        <w:rPr>
          <w:rFonts w:ascii="PT Astra Serif" w:eastAsia="Times New Roman" w:hAnsi="PT Astra Serif" w:cs="Times New Roman"/>
          <w:sz w:val="28"/>
          <w:szCs w:val="28"/>
        </w:rPr>
        <w:t xml:space="preserve"> И.И.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t xml:space="preserve">Глава района                                                                                          Д.А. </w:t>
      </w:r>
      <w:proofErr w:type="spellStart"/>
      <w:r w:rsidRPr="00D666BC">
        <w:rPr>
          <w:rFonts w:ascii="PT Astra Serif" w:eastAsia="Times New Roman" w:hAnsi="PT Astra Serif" w:cs="Times New Roman"/>
          <w:sz w:val="28"/>
          <w:szCs w:val="28"/>
        </w:rPr>
        <w:t>Леснов</w:t>
      </w:r>
      <w:proofErr w:type="spellEnd"/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D666BC">
      <w:pPr>
        <w:spacing w:after="0" w:line="240" w:lineRule="auto"/>
        <w:ind w:left="5760"/>
        <w:jc w:val="both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>Утверждена</w:t>
      </w:r>
    </w:p>
    <w:p w:rsidR="00EB34E4" w:rsidRPr="00D666BC" w:rsidRDefault="00EB34E4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>постановлением Администрации</w:t>
      </w:r>
    </w:p>
    <w:p w:rsidR="00EB34E4" w:rsidRPr="00D666BC" w:rsidRDefault="00EB34E4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 xml:space="preserve">                                                                       Ключевского района Алтайского края</w:t>
      </w:r>
    </w:p>
    <w:p w:rsidR="00EB34E4" w:rsidRPr="00D666BC" w:rsidRDefault="00EB34E4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 xml:space="preserve"> </w:t>
      </w:r>
    </w:p>
    <w:p w:rsidR="00EB34E4" w:rsidRPr="00D666BC" w:rsidRDefault="00097FEE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от 18.12.2023 № 546 </w:t>
      </w:r>
    </w:p>
    <w:p w:rsidR="00EB34E4" w:rsidRPr="00D666BC" w:rsidRDefault="00EB34E4" w:rsidP="00EB34E4">
      <w:pPr>
        <w:spacing w:after="0" w:line="240" w:lineRule="auto"/>
        <w:ind w:left="5040" w:firstLine="720"/>
        <w:rPr>
          <w:rStyle w:val="3"/>
          <w:rFonts w:ascii="PT Astra Serif" w:eastAsiaTheme="minorEastAsia" w:hAnsi="PT Astra Serif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040" w:hanging="5040"/>
        <w:jc w:val="center"/>
        <w:rPr>
          <w:rStyle w:val="3"/>
          <w:rFonts w:ascii="PT Astra Serif" w:eastAsiaTheme="minorEastAsia" w:hAnsi="PT Astra Serif"/>
          <w:sz w:val="28"/>
          <w:szCs w:val="28"/>
        </w:rPr>
      </w:pPr>
      <w:r w:rsidRPr="00D666BC">
        <w:rPr>
          <w:rStyle w:val="3"/>
          <w:rFonts w:ascii="PT Astra Serif" w:eastAsiaTheme="minorEastAsia" w:hAnsi="PT Astra Serif"/>
          <w:sz w:val="28"/>
          <w:szCs w:val="28"/>
        </w:rPr>
        <w:t>Программа</w:t>
      </w:r>
    </w:p>
    <w:p w:rsidR="00EB34E4" w:rsidRPr="00D666BC" w:rsidRDefault="00EB34E4" w:rsidP="00EB34E4">
      <w:pPr>
        <w:widowControl w:val="0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  <w:lang w:eastAsia="fa-IR" w:bidi="fa-IR"/>
        </w:rPr>
        <w:t xml:space="preserve">Профилактика рисков причинения вреда (ущерба) охраняемым законом ценностям по </w:t>
      </w:r>
      <w:r w:rsidRPr="00D666BC">
        <w:rPr>
          <w:rFonts w:ascii="PT Astra Serif" w:hAnsi="PT Astra Serif" w:cs="Times New Roman"/>
          <w:sz w:val="28"/>
          <w:szCs w:val="28"/>
          <w:lang w:eastAsia="ru-RU"/>
        </w:rPr>
        <w:t>муниципальному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на 2024 – 2025 годы</w:t>
      </w:r>
    </w:p>
    <w:p w:rsidR="00EB34E4" w:rsidRPr="00D666BC" w:rsidRDefault="00EB34E4" w:rsidP="00EB34E4">
      <w:pPr>
        <w:pStyle w:val="ConsPlusNormal"/>
        <w:ind w:left="720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 w:rsidP="00EB34E4">
      <w:pPr>
        <w:pStyle w:val="ConsPlusNormal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Анализ подконтрольной сферы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муниципального контроля за исполнением единой теплоснабжающей  организацией обязательств по строительству, реконструкции и (или) модернизации объектов  теплоснабжения на территории муниципального 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на 2024 - 2025 годы (далее – муниципальный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края).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При осуществлении муниципального 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осуществляет контроль за соблюдением: </w:t>
      </w:r>
    </w:p>
    <w:p w:rsidR="00EB34E4" w:rsidRPr="00D666BC" w:rsidRDefault="005D159E" w:rsidP="005D159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     </w:t>
      </w:r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а) деятельность, действия (бездействие) </w:t>
      </w:r>
      <w:bookmarkStart w:id="1" w:name="_Hlk77851319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>единой теплоснабжающей организации</w:t>
      </w:r>
      <w:bookmarkEnd w:id="1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</w:t>
      </w:r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lastRenderedPageBreak/>
        <w:t xml:space="preserve">требования, </w:t>
      </w:r>
      <w:bookmarkStart w:id="2" w:name="_Hlk77763353"/>
      <w:bookmarkStart w:id="3" w:name="_Hlk77763765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указанные в </w:t>
      </w:r>
      <w:bookmarkEnd w:id="2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3"/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color w:val="000000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4"/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color w:val="000000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г)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в пределах их компетенции. 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>Подконтрольным субъектом муниципального  контроля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за исполнением единой теплоснабжающей  организацией обязательств по строительству, реконструкции и (или) модернизации объектов  теплоснабжения на территории муниципального 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является единая теплоснабжающая организация, осуществляющая деятельность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оценка соблюдения которой является предметом муниципального контроля.</w:t>
      </w:r>
    </w:p>
    <w:p w:rsidR="00EB34E4" w:rsidRPr="00D666BC" w:rsidRDefault="00EB34E4" w:rsidP="00EB34E4">
      <w:pPr>
        <w:shd w:val="clear" w:color="auto" w:fill="FFFFFF"/>
        <w:spacing w:after="0"/>
        <w:ind w:right="413" w:firstLine="51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На территории МО Ключевский район Алтайского края численность должностных лиц, уполномоченных на осуществление муниципального контроля 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>, составляет 5 человек.</w:t>
      </w:r>
    </w:p>
    <w:p w:rsidR="00EB34E4" w:rsidRPr="00D666BC" w:rsidRDefault="00EB34E4" w:rsidP="00EB34E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 w:rsidP="00EB34E4">
      <w:pPr>
        <w:pStyle w:val="ConsPlusNormal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2. Цели и задачи реализации программы профилактики</w:t>
      </w:r>
    </w:p>
    <w:p w:rsidR="00EB34E4" w:rsidRPr="00D666BC" w:rsidRDefault="00EB34E4" w:rsidP="00EB34E4">
      <w:pPr>
        <w:pStyle w:val="ConsPlusNormal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Цели профилактических мероприятий: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2. повышение правосознания и правовой культуры руководителей юридических лиц;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B34E4" w:rsidRPr="00D666BC" w:rsidRDefault="00EB34E4" w:rsidP="00EB34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ConsPlusNormal"/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B34E4" w:rsidRPr="00D666BC" w:rsidRDefault="00EB34E4" w:rsidP="00EB34E4">
      <w:pPr>
        <w:pStyle w:val="ConsPlusNormal"/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929"/>
        <w:gridCol w:w="2061"/>
        <w:gridCol w:w="2586"/>
      </w:tblGrid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</w:p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№п/п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Ответственный (подразделение и (или) должностные лица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ind w:firstLine="8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Размещение на официальном сайте Администрации Ключевского района Алтайского края перечней нормативных правовых актов, регулирующих осуществление </w:t>
            </w:r>
            <w:proofErr w:type="gramStart"/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666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8"/>
              </w:rPr>
              <w:t xml:space="preserve">за исполнением единой теплоснабжающей  организацией обязательств по строительству, реконструкции и (или) модернизации объектов  теплоснабжения на территории </w:t>
            </w:r>
            <w:r w:rsidRPr="00D666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8"/>
              </w:rPr>
              <w:lastRenderedPageBreak/>
              <w:t>муниципального  образования Ключевский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Отдел по ЖКХ Администрации Ключевского района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2.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Информирование, юридических лиц, индивидуальных предпринимателей, физических лиц по вопросам соблюдения</w:t>
            </w:r>
            <w:r w:rsidRPr="00D666BC">
              <w:rPr>
                <w:rFonts w:ascii="PT Astra Serif" w:hAnsi="PT Astra Serif"/>
                <w:b/>
              </w:rPr>
              <w:t xml:space="preserve"> </w:t>
            </w:r>
            <w:r w:rsidRPr="00D666BC">
              <w:rPr>
                <w:rFonts w:ascii="PT Astra Serif" w:hAnsi="PT Astra Serif"/>
              </w:rPr>
              <w:t>обязательных требований, установленных федеральными законами и законами Алтайского края,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ЖКХ Администрации Ключевского района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3.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bCs/>
                <w:szCs w:val="28"/>
              </w:rPr>
            </w:pPr>
            <w:r w:rsidRPr="00D666BC">
              <w:rPr>
                <w:rFonts w:ascii="PT Astra Serif" w:hAnsi="PT Astra Serif"/>
              </w:rPr>
              <w:t xml:space="preserve">Обеспечение регулярного обобщения практики осуществления муниципального контроля </w:t>
            </w:r>
            <w:r w:rsidRPr="00D666BC">
              <w:rPr>
                <w:rFonts w:ascii="PT Astra Serif" w:hAnsi="PT Astra Serif"/>
                <w:bCs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ЖКХ Администрации Ключевского района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4.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ЖКХ Администрации Ключевского района</w:t>
            </w:r>
          </w:p>
        </w:tc>
      </w:tr>
    </w:tbl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по телефону, либо в ходе проведения профилактических мероприятий, контрольных мероприятий и не должно превышать 15 минут.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lastRenderedPageBreak/>
        <w:t>1) организация и осуществление муниципального контроля за исполнением единой теплоснабжающей организацией обязательств;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color w:val="000000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в следующих случаях: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EB34E4" w:rsidRPr="00D666BC" w:rsidRDefault="00EB34E4" w:rsidP="00EB34E4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Величина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EB34E4" w:rsidRPr="00D666BC" w:rsidRDefault="00EB34E4" w:rsidP="008927E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666BC">
              <w:rPr>
                <w:rFonts w:ascii="PT Astra Serif" w:hAnsi="PT Astra Serif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100 % от числа обратившихся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 официальном сайте Администрации Ключевского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100 %</w:t>
            </w:r>
          </w:p>
        </w:tc>
      </w:tr>
    </w:tbl>
    <w:p w:rsidR="00EB34E4" w:rsidRPr="00D666BC" w:rsidRDefault="00EB34E4" w:rsidP="00EB34E4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>
      <w:pPr>
        <w:rPr>
          <w:rFonts w:ascii="PT Astra Serif" w:hAnsi="PT Astra Serif"/>
        </w:rPr>
      </w:pPr>
    </w:p>
    <w:sectPr w:rsidR="00EB34E4" w:rsidRPr="00D6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A46BF"/>
    <w:multiLevelType w:val="hybridMultilevel"/>
    <w:tmpl w:val="7BB40B14"/>
    <w:lvl w:ilvl="0" w:tplc="5728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AFC06">
      <w:start w:val="1"/>
      <w:numFmt w:val="lowerLetter"/>
      <w:lvlText w:val="%2."/>
      <w:lvlJc w:val="left"/>
      <w:pPr>
        <w:ind w:left="1440" w:hanging="360"/>
      </w:pPr>
    </w:lvl>
    <w:lvl w:ilvl="2" w:tplc="FE4A0CD2">
      <w:start w:val="1"/>
      <w:numFmt w:val="lowerRoman"/>
      <w:lvlText w:val="%3."/>
      <w:lvlJc w:val="right"/>
      <w:pPr>
        <w:ind w:left="2160" w:hanging="180"/>
      </w:pPr>
    </w:lvl>
    <w:lvl w:ilvl="3" w:tplc="284E981C">
      <w:start w:val="1"/>
      <w:numFmt w:val="decimal"/>
      <w:lvlText w:val="%4."/>
      <w:lvlJc w:val="left"/>
      <w:pPr>
        <w:ind w:left="2880" w:hanging="360"/>
      </w:pPr>
    </w:lvl>
    <w:lvl w:ilvl="4" w:tplc="E0A82932">
      <w:start w:val="1"/>
      <w:numFmt w:val="lowerLetter"/>
      <w:lvlText w:val="%5."/>
      <w:lvlJc w:val="left"/>
      <w:pPr>
        <w:ind w:left="3600" w:hanging="360"/>
      </w:pPr>
    </w:lvl>
    <w:lvl w:ilvl="5" w:tplc="F0ACA8C4">
      <w:start w:val="1"/>
      <w:numFmt w:val="lowerRoman"/>
      <w:lvlText w:val="%6."/>
      <w:lvlJc w:val="right"/>
      <w:pPr>
        <w:ind w:left="4320" w:hanging="180"/>
      </w:pPr>
    </w:lvl>
    <w:lvl w:ilvl="6" w:tplc="E1180044">
      <w:start w:val="1"/>
      <w:numFmt w:val="decimal"/>
      <w:lvlText w:val="%7."/>
      <w:lvlJc w:val="left"/>
      <w:pPr>
        <w:ind w:left="5040" w:hanging="360"/>
      </w:pPr>
    </w:lvl>
    <w:lvl w:ilvl="7" w:tplc="8F9CF21E">
      <w:start w:val="1"/>
      <w:numFmt w:val="lowerLetter"/>
      <w:lvlText w:val="%8."/>
      <w:lvlJc w:val="left"/>
      <w:pPr>
        <w:ind w:left="5760" w:hanging="360"/>
      </w:pPr>
    </w:lvl>
    <w:lvl w:ilvl="8" w:tplc="302462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7"/>
    <w:rsid w:val="00097FEE"/>
    <w:rsid w:val="00183977"/>
    <w:rsid w:val="002415CA"/>
    <w:rsid w:val="005D159E"/>
    <w:rsid w:val="006038C5"/>
    <w:rsid w:val="00643AC3"/>
    <w:rsid w:val="00710C79"/>
    <w:rsid w:val="00AB78E6"/>
    <w:rsid w:val="00D666BC"/>
    <w:rsid w:val="00D953E4"/>
    <w:rsid w:val="00E30DE3"/>
    <w:rsid w:val="00E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6B22F-40D5-4B92-AE1F-7A8570B8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4E4"/>
    <w:pPr>
      <w:spacing w:after="200" w:line="276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"/>
    <w:basedOn w:val="a0"/>
    <w:rsid w:val="00EB3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paragraph" w:customStyle="1" w:styleId="ConsPlusNormal">
    <w:name w:val="ConsPlusNormal"/>
    <w:rsid w:val="00EB34E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EB34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Urist1</cp:lastModifiedBy>
  <cp:revision>2</cp:revision>
  <cp:lastPrinted>2023-12-15T07:36:00Z</cp:lastPrinted>
  <dcterms:created xsi:type="dcterms:W3CDTF">2024-01-24T02:20:00Z</dcterms:created>
  <dcterms:modified xsi:type="dcterms:W3CDTF">2024-01-24T02:20:00Z</dcterms:modified>
</cp:coreProperties>
</file>