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E2" w:rsidRPr="005B34E2" w:rsidRDefault="005B34E2" w:rsidP="005B34E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5B34E2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5B34E2" w:rsidRPr="005B34E2" w:rsidRDefault="005B34E2" w:rsidP="005B34E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5B34E2">
        <w:rPr>
          <w:rFonts w:ascii="PT Astra Serif" w:hAnsi="PT Astra Serif"/>
          <w:b/>
          <w:sz w:val="32"/>
          <w:szCs w:val="32"/>
        </w:rPr>
        <w:t>Алтайского края</w:t>
      </w:r>
    </w:p>
    <w:p w:rsidR="005B34E2" w:rsidRPr="005B34E2" w:rsidRDefault="005B34E2" w:rsidP="005B34E2">
      <w:pPr>
        <w:jc w:val="center"/>
        <w:rPr>
          <w:rFonts w:ascii="PT Astra Serif" w:hAnsi="PT Astra Serif"/>
          <w:b/>
          <w:sz w:val="32"/>
          <w:szCs w:val="28"/>
        </w:rPr>
      </w:pPr>
    </w:p>
    <w:p w:rsidR="005B34E2" w:rsidRPr="005B34E2" w:rsidRDefault="005B34E2" w:rsidP="005B34E2">
      <w:pPr>
        <w:pStyle w:val="1"/>
        <w:spacing w:after="160"/>
        <w:jc w:val="center"/>
        <w:rPr>
          <w:rFonts w:ascii="PT Astra Serif" w:hAnsi="PT Astra Serif" w:cs="Arial"/>
          <w:b/>
          <w:spacing w:val="100"/>
          <w:sz w:val="36"/>
          <w:szCs w:val="28"/>
        </w:rPr>
      </w:pPr>
      <w:r w:rsidRPr="005B34E2">
        <w:rPr>
          <w:rFonts w:ascii="PT Astra Serif" w:hAnsi="PT Astra Serif" w:cs="Arial"/>
          <w:b/>
          <w:spacing w:val="100"/>
          <w:sz w:val="36"/>
          <w:szCs w:val="28"/>
        </w:rPr>
        <w:t>ПОСТАНОВЛЕНИЕ</w:t>
      </w:r>
    </w:p>
    <w:p w:rsidR="005B34E2" w:rsidRPr="005B34E2" w:rsidRDefault="005B34E2" w:rsidP="005B34E2">
      <w:pPr>
        <w:rPr>
          <w:rFonts w:ascii="PT Astra Serif" w:hAnsi="PT Astra Serif"/>
        </w:rPr>
      </w:pPr>
    </w:p>
    <w:p w:rsidR="005B34E2" w:rsidRPr="005B34E2" w:rsidRDefault="00924D12" w:rsidP="005B34E2">
      <w:pPr>
        <w:pStyle w:val="1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22.09.</w:t>
      </w:r>
      <w:r w:rsidR="005B34E2" w:rsidRPr="005B34E2">
        <w:rPr>
          <w:rFonts w:ascii="PT Astra Serif" w:hAnsi="PT Astra Serif"/>
          <w:szCs w:val="28"/>
        </w:rPr>
        <w:t xml:space="preserve">2023 г                                                                                        № </w:t>
      </w:r>
      <w:r>
        <w:rPr>
          <w:rFonts w:ascii="PT Astra Serif" w:hAnsi="PT Astra Serif"/>
          <w:szCs w:val="28"/>
        </w:rPr>
        <w:t>403</w:t>
      </w:r>
      <w:r w:rsidR="005B34E2" w:rsidRPr="005B34E2">
        <w:rPr>
          <w:rFonts w:ascii="PT Astra Serif" w:hAnsi="PT Astra Serif"/>
          <w:szCs w:val="28"/>
        </w:rPr>
        <w:t xml:space="preserve">   </w:t>
      </w:r>
    </w:p>
    <w:p w:rsidR="005B34E2" w:rsidRPr="005B34E2" w:rsidRDefault="005B34E2" w:rsidP="005B34E2">
      <w:pPr>
        <w:pStyle w:val="1"/>
        <w:jc w:val="center"/>
        <w:rPr>
          <w:rFonts w:ascii="PT Astra Serif" w:hAnsi="PT Astra Serif"/>
          <w:b/>
          <w:sz w:val="20"/>
          <w:szCs w:val="28"/>
        </w:rPr>
      </w:pPr>
      <w:r w:rsidRPr="005B34E2">
        <w:rPr>
          <w:rFonts w:ascii="PT Astra Serif" w:hAnsi="PT Astra Serif"/>
          <w:sz w:val="22"/>
          <w:szCs w:val="22"/>
        </w:rPr>
        <w:t>с.</w:t>
      </w:r>
      <w:r w:rsidRPr="005B34E2">
        <w:rPr>
          <w:rFonts w:ascii="PT Astra Serif" w:hAnsi="PT Astra Serif"/>
          <w:sz w:val="20"/>
          <w:szCs w:val="28"/>
        </w:rPr>
        <w:t xml:space="preserve"> Ключи</w:t>
      </w:r>
    </w:p>
    <w:p w:rsidR="005B34E2" w:rsidRPr="005B34E2" w:rsidRDefault="005B34E2" w:rsidP="005B34E2">
      <w:pPr>
        <w:rPr>
          <w:rFonts w:ascii="PT Astra Serif" w:hAnsi="PT Astra Serif"/>
          <w:sz w:val="28"/>
          <w:szCs w:val="28"/>
        </w:rPr>
      </w:pPr>
    </w:p>
    <w:tbl>
      <w:tblPr>
        <w:tblW w:w="3510" w:type="dxa"/>
        <w:tblLook w:val="04A0" w:firstRow="1" w:lastRow="0" w:firstColumn="1" w:lastColumn="0" w:noHBand="0" w:noVBand="1"/>
      </w:tblPr>
      <w:tblGrid>
        <w:gridCol w:w="3510"/>
      </w:tblGrid>
      <w:tr w:rsidR="005B34E2" w:rsidRPr="005B34E2" w:rsidTr="002E04E3">
        <w:tc>
          <w:tcPr>
            <w:tcW w:w="3510" w:type="dxa"/>
          </w:tcPr>
          <w:p w:rsidR="005B34E2" w:rsidRPr="005B34E2" w:rsidRDefault="005B34E2" w:rsidP="002E04E3">
            <w:pPr>
              <w:pStyle w:val="11"/>
              <w:shd w:val="clear" w:color="auto" w:fill="auto"/>
              <w:spacing w:before="0" w:after="252" w:line="250" w:lineRule="exact"/>
              <w:ind w:left="40"/>
              <w:rPr>
                <w:rFonts w:ascii="PT Astra Serif" w:hAnsi="PT Astra Serif"/>
                <w:sz w:val="28"/>
                <w:szCs w:val="28"/>
              </w:rPr>
            </w:pPr>
            <w:r w:rsidRPr="005B34E2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внесении изменений в постановление от 27.02.2023 №88 «О</w:t>
            </w:r>
            <w:r w:rsidRPr="005B34E2">
              <w:rPr>
                <w:rFonts w:ascii="PT Astra Serif" w:hAnsi="PT Astra Serif"/>
                <w:sz w:val="28"/>
                <w:szCs w:val="28"/>
              </w:rPr>
              <w:t xml:space="preserve"> муниципальном заказе на 2023 год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  <w:r w:rsidRPr="005B34E2">
        <w:rPr>
          <w:rFonts w:ascii="PT Astra Serif" w:hAnsi="PT Astra Serif"/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решения РСД от 23.12.2022 г. № 68 «О районном бюджете на 2023 год и на плановый период 2024-2025 годов» и отдельных законодательных актов Российской Федерации в целях эффективного использования бюджетных средств, направленных на закупку товаров (работ, услуг) для обеспечения муниципальных нужд района</w:t>
      </w: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5B34E2">
        <w:rPr>
          <w:rFonts w:ascii="PT Astra Serif" w:hAnsi="PT Astra Serif"/>
          <w:sz w:val="28"/>
          <w:szCs w:val="28"/>
        </w:rPr>
        <w:t>ПОСТАНОВЛЯЮ:</w:t>
      </w:r>
    </w:p>
    <w:p w:rsidR="005B34E2" w:rsidRDefault="005B34E2" w:rsidP="005B34E2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5B34E2">
        <w:rPr>
          <w:rFonts w:ascii="PT Astra Serif" w:hAnsi="PT Astra Serif"/>
          <w:sz w:val="28"/>
          <w:szCs w:val="28"/>
        </w:rPr>
        <w:t xml:space="preserve"> 1. </w:t>
      </w:r>
      <w:r>
        <w:rPr>
          <w:rFonts w:ascii="PT Astra Serif" w:hAnsi="PT Astra Serif"/>
          <w:sz w:val="28"/>
          <w:szCs w:val="28"/>
        </w:rPr>
        <w:t>Внести изменения в постановление администрации Ключевского района Алтайского края от 27.02.2023 г. №88 «О муниципальном заказе на 2023 г.» следующего содержания:</w:t>
      </w: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- В п.</w:t>
      </w:r>
      <w:proofErr w:type="gramStart"/>
      <w:r>
        <w:rPr>
          <w:rFonts w:ascii="PT Astra Serif" w:hAnsi="PT Astra Serif"/>
          <w:sz w:val="28"/>
          <w:szCs w:val="28"/>
        </w:rPr>
        <w:t>3  добавить</w:t>
      </w:r>
      <w:proofErr w:type="gramEnd"/>
      <w:r>
        <w:rPr>
          <w:rFonts w:ascii="PT Astra Serif" w:hAnsi="PT Astra Serif"/>
          <w:sz w:val="28"/>
          <w:szCs w:val="28"/>
        </w:rPr>
        <w:t xml:space="preserve"> пп.3.8. МУП «Теплый Ключ»</w:t>
      </w: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5B34E2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 комитет по финансам, налоговой и кредитной политике (</w:t>
      </w:r>
      <w:proofErr w:type="spellStart"/>
      <w:r w:rsidRPr="005B34E2">
        <w:rPr>
          <w:rFonts w:ascii="PT Astra Serif" w:hAnsi="PT Astra Serif"/>
          <w:sz w:val="28"/>
          <w:szCs w:val="28"/>
        </w:rPr>
        <w:t>Котяева</w:t>
      </w:r>
      <w:proofErr w:type="spellEnd"/>
      <w:r w:rsidRPr="005B34E2">
        <w:rPr>
          <w:rFonts w:ascii="PT Astra Serif" w:hAnsi="PT Astra Serif"/>
          <w:sz w:val="28"/>
          <w:szCs w:val="28"/>
        </w:rPr>
        <w:t xml:space="preserve"> Е.А.), Управление по экономическому развитию и имущественным отношениям (Фоменко Л.М.).</w:t>
      </w: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</w:p>
    <w:p w:rsidR="005B34E2" w:rsidRPr="005B34E2" w:rsidRDefault="005B34E2" w:rsidP="005B34E2">
      <w:pPr>
        <w:pStyle w:val="11"/>
        <w:shd w:val="clear" w:color="auto" w:fill="auto"/>
        <w:spacing w:before="0" w:after="0" w:line="276" w:lineRule="auto"/>
        <w:jc w:val="left"/>
        <w:rPr>
          <w:rFonts w:ascii="PT Astra Serif" w:hAnsi="PT Astra Serif"/>
          <w:sz w:val="28"/>
          <w:szCs w:val="28"/>
        </w:rPr>
      </w:pPr>
      <w:r w:rsidRPr="005B34E2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Д.А. </w:t>
      </w:r>
      <w:proofErr w:type="spellStart"/>
      <w:r w:rsidRPr="005B34E2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5B34E2" w:rsidRDefault="005B34E2" w:rsidP="005B34E2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5B34E2" w:rsidRPr="005B34E2" w:rsidRDefault="005B34E2" w:rsidP="005B34E2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  <w:sz w:val="28"/>
          <w:szCs w:val="28"/>
        </w:rPr>
      </w:pPr>
    </w:p>
    <w:p w:rsidR="0042268B" w:rsidRPr="005B34E2" w:rsidRDefault="005B34E2" w:rsidP="005B34E2">
      <w:pPr>
        <w:pStyle w:val="11"/>
        <w:shd w:val="clear" w:color="auto" w:fill="auto"/>
        <w:tabs>
          <w:tab w:val="left" w:pos="186"/>
        </w:tabs>
        <w:spacing w:before="0" w:after="243" w:line="302" w:lineRule="exact"/>
        <w:ind w:left="20"/>
        <w:rPr>
          <w:rFonts w:ascii="PT Astra Serif" w:hAnsi="PT Astra Serif"/>
        </w:rPr>
      </w:pPr>
      <w:r w:rsidRPr="005B34E2">
        <w:rPr>
          <w:rFonts w:ascii="PT Astra Serif" w:hAnsi="PT Astra Serif"/>
          <w:sz w:val="20"/>
          <w:szCs w:val="20"/>
        </w:rPr>
        <w:t>Сердюк Наталья Александровна</w:t>
      </w:r>
    </w:p>
    <w:sectPr w:rsidR="0042268B" w:rsidRPr="005B34E2" w:rsidSect="000B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4"/>
    <w:rsid w:val="0042268B"/>
    <w:rsid w:val="005B34E2"/>
    <w:rsid w:val="008F33C5"/>
    <w:rsid w:val="00924D12"/>
    <w:rsid w:val="00D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8057-13CC-45B9-B18E-573C92B5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B34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B3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rsid w:val="005B34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34E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Econom_user1</dc:creator>
  <cp:keywords/>
  <dc:description/>
  <cp:lastModifiedBy>Urist1</cp:lastModifiedBy>
  <cp:revision>2</cp:revision>
  <dcterms:created xsi:type="dcterms:W3CDTF">2023-10-11T07:14:00Z</dcterms:created>
  <dcterms:modified xsi:type="dcterms:W3CDTF">2023-10-11T07:14:00Z</dcterms:modified>
</cp:coreProperties>
</file>