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F7" w:rsidRPr="00EB24BA" w:rsidRDefault="00EB24BA" w:rsidP="00F364E3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Администрация Ключевского района</w:t>
      </w:r>
    </w:p>
    <w:p w:rsidR="00EB24BA" w:rsidRDefault="00EB24BA" w:rsidP="00EB24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4B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EB24BA" w:rsidRDefault="00EB24BA" w:rsidP="00EB24B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4BA" w:rsidRDefault="00482F27" w:rsidP="00EB24BA">
      <w:pPr>
        <w:pStyle w:val="a3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EB24BA" w:rsidRDefault="00EB24BA" w:rsidP="00EB24BA">
      <w:pPr>
        <w:pStyle w:val="a3"/>
        <w:rPr>
          <w:rFonts w:ascii="Arial" w:hAnsi="Arial" w:cs="Arial"/>
          <w:b/>
          <w:spacing w:val="100"/>
          <w:sz w:val="28"/>
          <w:szCs w:val="28"/>
        </w:rPr>
      </w:pPr>
    </w:p>
    <w:p w:rsidR="00EB24BA" w:rsidRDefault="002F2F40" w:rsidP="00EB2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</w:t>
      </w:r>
      <w:r w:rsidR="00D0741C">
        <w:rPr>
          <w:rFonts w:ascii="Times New Roman" w:hAnsi="Times New Roman" w:cs="Times New Roman"/>
          <w:sz w:val="28"/>
          <w:szCs w:val="28"/>
        </w:rPr>
        <w:t>.</w:t>
      </w:r>
      <w:r w:rsidR="00191E85">
        <w:rPr>
          <w:rFonts w:ascii="Times New Roman" w:hAnsi="Times New Roman" w:cs="Times New Roman"/>
          <w:sz w:val="28"/>
          <w:szCs w:val="28"/>
        </w:rPr>
        <w:t>21</w:t>
      </w:r>
      <w:r w:rsidR="00D0741C">
        <w:rPr>
          <w:rFonts w:ascii="Times New Roman" w:hAnsi="Times New Roman" w:cs="Times New Roman"/>
          <w:sz w:val="28"/>
          <w:szCs w:val="28"/>
        </w:rPr>
        <w:t xml:space="preserve"> г.</w:t>
      </w:r>
      <w:r w:rsidR="00482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B24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148</w:t>
      </w:r>
    </w:p>
    <w:p w:rsidR="00482F27" w:rsidRDefault="00482F27" w:rsidP="00482F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Ключи</w:t>
      </w:r>
    </w:p>
    <w:p w:rsidR="0065624D" w:rsidRDefault="00957F31" w:rsidP="00957F31">
      <w:pPr>
        <w:pStyle w:val="2"/>
        <w:shd w:val="clear" w:color="auto" w:fill="auto"/>
        <w:tabs>
          <w:tab w:val="left" w:pos="1239"/>
          <w:tab w:val="left" w:pos="3812"/>
        </w:tabs>
        <w:spacing w:after="0" w:line="240" w:lineRule="exact"/>
        <w:ind w:left="20"/>
      </w:pPr>
      <w:r>
        <w:t>Об</w:t>
      </w:r>
      <w:r>
        <w:tab/>
        <w:t xml:space="preserve">установлении    </w:t>
      </w:r>
      <w:r w:rsidR="0065624D">
        <w:t>способов</w:t>
      </w:r>
    </w:p>
    <w:p w:rsidR="00664677" w:rsidRDefault="0065624D" w:rsidP="001154C8">
      <w:pPr>
        <w:pStyle w:val="2"/>
        <w:shd w:val="clear" w:color="auto" w:fill="auto"/>
        <w:spacing w:after="0" w:line="240" w:lineRule="exact"/>
        <w:ind w:left="20" w:right="5040"/>
      </w:pPr>
      <w:r>
        <w:t>информирования граждан о введении запретов и (или) изменения схемы организации дорожного движения на автомобильных дорогах, находящихся в ведении Ключевского района</w:t>
      </w:r>
    </w:p>
    <w:p w:rsidR="001154C8" w:rsidRDefault="001154C8" w:rsidP="001154C8">
      <w:pPr>
        <w:pStyle w:val="2"/>
        <w:shd w:val="clear" w:color="auto" w:fill="auto"/>
        <w:spacing w:after="0" w:line="240" w:lineRule="exact"/>
        <w:ind w:left="20" w:right="5040"/>
      </w:pPr>
    </w:p>
    <w:p w:rsidR="0065624D" w:rsidRDefault="0065624D" w:rsidP="000E763C">
      <w:pPr>
        <w:pStyle w:val="2"/>
        <w:shd w:val="clear" w:color="auto" w:fill="auto"/>
        <w:spacing w:after="0" w:line="317" w:lineRule="exact"/>
        <w:ind w:left="20" w:right="20" w:firstLine="700"/>
      </w:pPr>
      <w: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</w:t>
      </w:r>
      <w:r w:rsidRPr="0065624D">
        <w:t>образования</w:t>
      </w:r>
      <w:r w:rsidRPr="0065624D">
        <w:rPr>
          <w:rStyle w:val="135pt"/>
          <w:i w:val="0"/>
          <w:sz w:val="28"/>
          <w:szCs w:val="28"/>
        </w:rPr>
        <w:t xml:space="preserve"> Ключевский район</w:t>
      </w:r>
      <w:r>
        <w:rPr>
          <w:rStyle w:val="135pt"/>
        </w:rPr>
        <w:t>,</w:t>
      </w:r>
    </w:p>
    <w:p w:rsidR="0065624D" w:rsidRDefault="0065624D" w:rsidP="00BA3E9B">
      <w:pPr>
        <w:pStyle w:val="2"/>
        <w:shd w:val="clear" w:color="auto" w:fill="auto"/>
        <w:spacing w:after="120" w:line="280" w:lineRule="exact"/>
        <w:ind w:left="4180"/>
      </w:pPr>
      <w:r>
        <w:t>ПОСТАНОВЛЯЮ:</w:t>
      </w:r>
    </w:p>
    <w:p w:rsidR="0065624D" w:rsidRDefault="0065624D" w:rsidP="000E763C">
      <w:pPr>
        <w:pStyle w:val="2"/>
        <w:numPr>
          <w:ilvl w:val="0"/>
          <w:numId w:val="7"/>
        </w:numPr>
        <w:shd w:val="clear" w:color="auto" w:fill="auto"/>
        <w:tabs>
          <w:tab w:val="left" w:pos="1014"/>
        </w:tabs>
        <w:spacing w:after="120" w:line="317" w:lineRule="exact"/>
        <w:ind w:left="20" w:right="20" w:firstLine="700"/>
      </w:pPr>
      <w:proofErr w:type="gramStart"/>
      <w: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</w:t>
      </w:r>
      <w:r>
        <w:rPr>
          <w:rStyle w:val="135pt"/>
          <w:i w:val="0"/>
        </w:rPr>
        <w:t>Ключевского района</w:t>
      </w:r>
      <w:r>
        <w:rPr>
          <w:rStyle w:val="135pt"/>
        </w:rPr>
        <w:t>,</w:t>
      </w:r>
      <w:r>
        <w:t xml:space="preserve"> а также о причинах принятия такого решения осуществляется администрацией</w:t>
      </w:r>
      <w:r>
        <w:rPr>
          <w:rStyle w:val="135pt"/>
        </w:rPr>
        <w:t xml:space="preserve"> </w:t>
      </w:r>
      <w:r w:rsidRPr="0065624D">
        <w:rPr>
          <w:rStyle w:val="135pt"/>
          <w:i w:val="0"/>
          <w:sz w:val="28"/>
        </w:rPr>
        <w:t xml:space="preserve">Ключевского района </w:t>
      </w:r>
      <w:r>
        <w:t>следующими</w:t>
      </w:r>
      <w:proofErr w:type="gramEnd"/>
      <w:r>
        <w:t xml:space="preserve"> способами:</w:t>
      </w:r>
    </w:p>
    <w:p w:rsidR="0065624D" w:rsidRDefault="0065624D" w:rsidP="0065624D">
      <w:pPr>
        <w:pStyle w:val="2"/>
        <w:numPr>
          <w:ilvl w:val="1"/>
          <w:numId w:val="7"/>
        </w:numPr>
        <w:shd w:val="clear" w:color="auto" w:fill="auto"/>
        <w:tabs>
          <w:tab w:val="left" w:pos="1273"/>
        </w:tabs>
        <w:spacing w:after="0" w:line="317" w:lineRule="exact"/>
        <w:ind w:left="20" w:right="20" w:firstLine="700"/>
      </w:pPr>
      <w:r>
        <w:t>посредством размещения информации на официальном сайте администрации</w:t>
      </w:r>
      <w:r>
        <w:rPr>
          <w:rStyle w:val="135pt"/>
        </w:rPr>
        <w:t xml:space="preserve"> </w:t>
      </w:r>
      <w:r w:rsidRPr="0065624D">
        <w:rPr>
          <w:rStyle w:val="135pt"/>
          <w:i w:val="0"/>
          <w:sz w:val="28"/>
        </w:rPr>
        <w:t>Ключевского района;</w:t>
      </w:r>
    </w:p>
    <w:p w:rsidR="0065624D" w:rsidRDefault="0065624D" w:rsidP="0065624D">
      <w:pPr>
        <w:pStyle w:val="2"/>
        <w:numPr>
          <w:ilvl w:val="1"/>
          <w:numId w:val="7"/>
        </w:numPr>
        <w:shd w:val="clear" w:color="auto" w:fill="auto"/>
        <w:tabs>
          <w:tab w:val="left" w:pos="1249"/>
        </w:tabs>
        <w:spacing w:after="0" w:line="317" w:lineRule="exact"/>
        <w:ind w:left="20" w:right="20" w:firstLine="700"/>
      </w:pPr>
      <w:r>
        <w:t>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разметки.</w:t>
      </w:r>
    </w:p>
    <w:p w:rsidR="0065624D" w:rsidRDefault="0065624D" w:rsidP="000E763C">
      <w:pPr>
        <w:pStyle w:val="2"/>
        <w:numPr>
          <w:ilvl w:val="0"/>
          <w:numId w:val="7"/>
        </w:numPr>
        <w:shd w:val="clear" w:color="auto" w:fill="auto"/>
        <w:tabs>
          <w:tab w:val="left" w:pos="1062"/>
        </w:tabs>
        <w:spacing w:after="120" w:line="317" w:lineRule="exact"/>
        <w:ind w:left="20" w:right="20" w:firstLine="700"/>
      </w:pPr>
      <w:r>
        <w:t xml:space="preserve">Информирование осуществляется не </w:t>
      </w:r>
      <w:r w:rsidR="00837283">
        <w:t>позднее,</w:t>
      </w:r>
      <w:r>
        <w:t xml:space="preserve"> чем за двадцать дней до установки соответствующего дорожного знака или нанесения разметки.</w:t>
      </w:r>
    </w:p>
    <w:p w:rsidR="000E763C" w:rsidRDefault="000E763C" w:rsidP="000E763C">
      <w:pPr>
        <w:pStyle w:val="2"/>
        <w:numPr>
          <w:ilvl w:val="0"/>
          <w:numId w:val="7"/>
        </w:numPr>
        <w:shd w:val="clear" w:color="auto" w:fill="auto"/>
        <w:tabs>
          <w:tab w:val="left" w:pos="1062"/>
        </w:tabs>
        <w:spacing w:after="120" w:line="317" w:lineRule="exact"/>
        <w:ind w:left="20" w:right="20" w:firstLine="700"/>
      </w:pPr>
      <w:r>
        <w:t xml:space="preserve">Настоящее постановление </w:t>
      </w:r>
      <w:r w:rsidRPr="00771C82">
        <w:t xml:space="preserve">вступает в силу со дня его подписания и подлежит размещению на </w:t>
      </w:r>
      <w:r>
        <w:t xml:space="preserve">официальном сайте администрации </w:t>
      </w:r>
      <w:r w:rsidRPr="00771C82">
        <w:t>Ключевского района.</w:t>
      </w:r>
    </w:p>
    <w:p w:rsidR="001154C8" w:rsidRDefault="00957F31" w:rsidP="001154C8">
      <w:pPr>
        <w:pStyle w:val="2"/>
        <w:numPr>
          <w:ilvl w:val="0"/>
          <w:numId w:val="7"/>
        </w:numPr>
        <w:shd w:val="clear" w:color="auto" w:fill="auto"/>
        <w:tabs>
          <w:tab w:val="left" w:pos="1062"/>
        </w:tabs>
        <w:spacing w:after="120" w:line="317" w:lineRule="exact"/>
        <w:ind w:left="20" w:right="20" w:firstLine="700"/>
      </w:pPr>
      <w:r>
        <w:t xml:space="preserve">Контроль </w:t>
      </w:r>
      <w:r w:rsidRPr="009F730D">
        <w:t>за исполнением данного постановления возложить на заместителя главы администрации района по оперативному управлению ЖКХ, строительству и транспорту И.И. Кушнерева</w:t>
      </w:r>
      <w:r>
        <w:t>.</w:t>
      </w:r>
    </w:p>
    <w:p w:rsidR="001154C8" w:rsidRPr="00957F31" w:rsidRDefault="001154C8" w:rsidP="001154C8">
      <w:pPr>
        <w:pStyle w:val="2"/>
        <w:shd w:val="clear" w:color="auto" w:fill="auto"/>
        <w:tabs>
          <w:tab w:val="left" w:pos="1062"/>
        </w:tabs>
        <w:spacing w:after="120" w:line="317" w:lineRule="exact"/>
        <w:ind w:left="720" w:right="20"/>
      </w:pPr>
    </w:p>
    <w:p w:rsidR="001445AF" w:rsidRDefault="001445AF" w:rsidP="0066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27" w:rsidRDefault="007E2F8C" w:rsidP="00144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17D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4B8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44B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044B88">
        <w:rPr>
          <w:rFonts w:ascii="Times New Roman" w:hAnsi="Times New Roman" w:cs="Times New Roman"/>
          <w:sz w:val="28"/>
          <w:szCs w:val="28"/>
        </w:rPr>
        <w:t>Леснов</w:t>
      </w:r>
    </w:p>
    <w:p w:rsidR="001154C8" w:rsidRPr="001154C8" w:rsidRDefault="001154C8" w:rsidP="001154C8">
      <w:pPr>
        <w:ind w:right="80"/>
      </w:pPr>
    </w:p>
    <w:sectPr w:rsidR="001154C8" w:rsidRPr="001154C8" w:rsidSect="00044B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A0D" w:rsidRDefault="00D10A0D" w:rsidP="001154C8">
      <w:pPr>
        <w:spacing w:after="0" w:line="240" w:lineRule="auto"/>
      </w:pPr>
      <w:r>
        <w:separator/>
      </w:r>
    </w:p>
  </w:endnote>
  <w:endnote w:type="continuationSeparator" w:id="0">
    <w:p w:rsidR="00D10A0D" w:rsidRDefault="00D10A0D" w:rsidP="0011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A0D" w:rsidRDefault="00D10A0D" w:rsidP="001154C8">
      <w:pPr>
        <w:spacing w:after="0" w:line="240" w:lineRule="auto"/>
      </w:pPr>
      <w:r>
        <w:separator/>
      </w:r>
    </w:p>
  </w:footnote>
  <w:footnote w:type="continuationSeparator" w:id="0">
    <w:p w:rsidR="00D10A0D" w:rsidRDefault="00D10A0D" w:rsidP="0011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85B"/>
    <w:multiLevelType w:val="hybridMultilevel"/>
    <w:tmpl w:val="F156046C"/>
    <w:lvl w:ilvl="0" w:tplc="921266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3DCF"/>
    <w:multiLevelType w:val="hybridMultilevel"/>
    <w:tmpl w:val="F156046C"/>
    <w:lvl w:ilvl="0" w:tplc="921266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0B456E8"/>
    <w:multiLevelType w:val="hybridMultilevel"/>
    <w:tmpl w:val="EB129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44A76"/>
    <w:multiLevelType w:val="hybridMultilevel"/>
    <w:tmpl w:val="F156046C"/>
    <w:lvl w:ilvl="0" w:tplc="92126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CC7203"/>
    <w:multiLevelType w:val="multilevel"/>
    <w:tmpl w:val="74B00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4BA"/>
    <w:rsid w:val="00044B88"/>
    <w:rsid w:val="000977A7"/>
    <w:rsid w:val="000E763C"/>
    <w:rsid w:val="001154C8"/>
    <w:rsid w:val="001445AF"/>
    <w:rsid w:val="001536C8"/>
    <w:rsid w:val="00191E85"/>
    <w:rsid w:val="0027541B"/>
    <w:rsid w:val="002C1BFE"/>
    <w:rsid w:val="002C3AA5"/>
    <w:rsid w:val="002F2F40"/>
    <w:rsid w:val="00315BA7"/>
    <w:rsid w:val="00394789"/>
    <w:rsid w:val="003B2875"/>
    <w:rsid w:val="003C6428"/>
    <w:rsid w:val="00482F27"/>
    <w:rsid w:val="0049374E"/>
    <w:rsid w:val="004D10B6"/>
    <w:rsid w:val="004E4A69"/>
    <w:rsid w:val="005547F7"/>
    <w:rsid w:val="005D533B"/>
    <w:rsid w:val="00620B77"/>
    <w:rsid w:val="006366DD"/>
    <w:rsid w:val="006422BC"/>
    <w:rsid w:val="0065624D"/>
    <w:rsid w:val="00664677"/>
    <w:rsid w:val="006A17F7"/>
    <w:rsid w:val="006D017F"/>
    <w:rsid w:val="00750234"/>
    <w:rsid w:val="0076459D"/>
    <w:rsid w:val="00771C82"/>
    <w:rsid w:val="007946C2"/>
    <w:rsid w:val="00797E45"/>
    <w:rsid w:val="007E2249"/>
    <w:rsid w:val="007E2F8C"/>
    <w:rsid w:val="00812D7A"/>
    <w:rsid w:val="0083195E"/>
    <w:rsid w:val="00831FA3"/>
    <w:rsid w:val="00837283"/>
    <w:rsid w:val="00861ADA"/>
    <w:rsid w:val="00912251"/>
    <w:rsid w:val="00957F31"/>
    <w:rsid w:val="009D39C6"/>
    <w:rsid w:val="009F730D"/>
    <w:rsid w:val="00A063C4"/>
    <w:rsid w:val="00A919C7"/>
    <w:rsid w:val="00AD21A9"/>
    <w:rsid w:val="00B41E99"/>
    <w:rsid w:val="00B42537"/>
    <w:rsid w:val="00B66DC1"/>
    <w:rsid w:val="00BA3E9B"/>
    <w:rsid w:val="00C4232E"/>
    <w:rsid w:val="00C7048E"/>
    <w:rsid w:val="00CB0437"/>
    <w:rsid w:val="00D0741C"/>
    <w:rsid w:val="00D10A0D"/>
    <w:rsid w:val="00D17D5C"/>
    <w:rsid w:val="00DB1306"/>
    <w:rsid w:val="00DF61B4"/>
    <w:rsid w:val="00E1100D"/>
    <w:rsid w:val="00E37AE7"/>
    <w:rsid w:val="00E50D39"/>
    <w:rsid w:val="00E6185A"/>
    <w:rsid w:val="00E65E02"/>
    <w:rsid w:val="00EB24BA"/>
    <w:rsid w:val="00EB40D8"/>
    <w:rsid w:val="00F2067F"/>
    <w:rsid w:val="00F24DB5"/>
    <w:rsid w:val="00F364E3"/>
    <w:rsid w:val="00F56985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9F730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9F730D"/>
    <w:pPr>
      <w:shd w:val="clear" w:color="auto" w:fill="FFFFFF"/>
      <w:spacing w:after="0" w:line="374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a5">
    <w:name w:val="Основной текст_"/>
    <w:basedOn w:val="a0"/>
    <w:link w:val="2"/>
    <w:rsid w:val="006562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5"/>
    <w:rsid w:val="0065624D"/>
    <w:rPr>
      <w:u w:val="single"/>
    </w:rPr>
  </w:style>
  <w:style w:type="paragraph" w:customStyle="1" w:styleId="2">
    <w:name w:val="Основной текст2"/>
    <w:basedOn w:val="a"/>
    <w:link w:val="a5"/>
    <w:rsid w:val="0065624D"/>
    <w:pPr>
      <w:shd w:val="clear" w:color="auto" w:fill="FFFFFF"/>
      <w:spacing w:after="180" w:line="64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5pt">
    <w:name w:val="Основной текст + 13;5 pt;Курсив"/>
    <w:basedOn w:val="a5"/>
    <w:rsid w:val="0065624D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rsid w:val="0065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4pt">
    <w:name w:val="Основной текст (2) + 14 pt;Не курсив"/>
    <w:basedOn w:val="20"/>
    <w:rsid w:val="0065624D"/>
    <w:rPr>
      <w:i/>
      <w:iCs/>
      <w:sz w:val="28"/>
      <w:szCs w:val="28"/>
    </w:rPr>
  </w:style>
  <w:style w:type="character" w:customStyle="1" w:styleId="21">
    <w:name w:val="Основной текст (2)"/>
    <w:basedOn w:val="20"/>
    <w:rsid w:val="0065624D"/>
    <w:rPr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1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54C8"/>
  </w:style>
  <w:style w:type="paragraph" w:styleId="a8">
    <w:name w:val="footer"/>
    <w:basedOn w:val="a"/>
    <w:link w:val="a9"/>
    <w:uiPriority w:val="99"/>
    <w:semiHidden/>
    <w:unhideWhenUsed/>
    <w:rsid w:val="0011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5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806E3-C0CF-4CE3-9427-C136EC9A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Gkh-sp</cp:lastModifiedBy>
  <cp:revision>5</cp:revision>
  <cp:lastPrinted>2021-04-27T08:35:00Z</cp:lastPrinted>
  <dcterms:created xsi:type="dcterms:W3CDTF">2021-04-27T07:35:00Z</dcterms:created>
  <dcterms:modified xsi:type="dcterms:W3CDTF">2021-05-11T02:16:00Z</dcterms:modified>
</cp:coreProperties>
</file>