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3" w:rsidRPr="00D339BC" w:rsidRDefault="004C1F03" w:rsidP="004C1F0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D339BC">
        <w:rPr>
          <w:rFonts w:ascii="Times New Roman" w:hAnsi="Times New Roman"/>
          <w:b/>
          <w:sz w:val="36"/>
          <w:szCs w:val="36"/>
        </w:rPr>
        <w:t>Администрация Ключевского района</w:t>
      </w:r>
    </w:p>
    <w:p w:rsidR="004C1F03" w:rsidRPr="00D339BC" w:rsidRDefault="004C1F03" w:rsidP="004C1F0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D339BC">
        <w:rPr>
          <w:rFonts w:ascii="Times New Roman" w:hAnsi="Times New Roman"/>
          <w:b/>
          <w:sz w:val="36"/>
          <w:szCs w:val="36"/>
        </w:rPr>
        <w:t>Алтайского края</w:t>
      </w:r>
    </w:p>
    <w:p w:rsidR="004C1F03" w:rsidRPr="00260EC3" w:rsidRDefault="004C1F03" w:rsidP="004C1F0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C1F03" w:rsidRPr="00260EC3" w:rsidRDefault="004C1F03" w:rsidP="004C1F03">
      <w:pPr>
        <w:pStyle w:val="a4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260EC3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4C1F03" w:rsidRPr="00260EC3" w:rsidRDefault="004C1F03" w:rsidP="004C1F03">
      <w:pPr>
        <w:pStyle w:val="a4"/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4C1F03" w:rsidRDefault="00D339BC" w:rsidP="004C1F03">
      <w:pPr>
        <w:pStyle w:val="a4"/>
        <w:rPr>
          <w:rFonts w:ascii="Times New Roman" w:hAnsi="Times New Roman"/>
          <w:sz w:val="28"/>
          <w:szCs w:val="28"/>
        </w:rPr>
      </w:pPr>
      <w:r w:rsidRPr="00D339BC">
        <w:rPr>
          <w:rFonts w:ascii="Times New Roman" w:hAnsi="Times New Roman"/>
          <w:sz w:val="28"/>
          <w:szCs w:val="28"/>
        </w:rPr>
        <w:t>05 декабря 2017</w:t>
      </w:r>
      <w:r w:rsidR="004C1F03" w:rsidRPr="00D339B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C1F03" w:rsidRPr="00D339B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339BC">
        <w:rPr>
          <w:rFonts w:ascii="Times New Roman" w:hAnsi="Times New Roman"/>
          <w:sz w:val="28"/>
          <w:szCs w:val="28"/>
        </w:rPr>
        <w:t xml:space="preserve">             </w:t>
      </w:r>
      <w:r w:rsidR="004C1F03" w:rsidRPr="00260E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414</w:t>
      </w:r>
    </w:p>
    <w:p w:rsidR="00D339BC" w:rsidRPr="00260EC3" w:rsidRDefault="00D339BC" w:rsidP="004C1F03">
      <w:pPr>
        <w:pStyle w:val="a4"/>
        <w:rPr>
          <w:rFonts w:ascii="Times New Roman" w:hAnsi="Times New Roman"/>
          <w:sz w:val="28"/>
          <w:szCs w:val="28"/>
        </w:rPr>
      </w:pPr>
    </w:p>
    <w:p w:rsidR="004C1F03" w:rsidRPr="00D339BC" w:rsidRDefault="004C1F03" w:rsidP="004C1F03">
      <w:pPr>
        <w:jc w:val="center"/>
        <w:rPr>
          <w:rFonts w:ascii="Times New Roman" w:hAnsi="Times New Roman"/>
          <w:sz w:val="24"/>
          <w:szCs w:val="24"/>
        </w:rPr>
      </w:pPr>
      <w:r w:rsidRPr="00D339BC">
        <w:rPr>
          <w:rFonts w:ascii="Times New Roman" w:hAnsi="Times New Roman"/>
          <w:sz w:val="24"/>
          <w:szCs w:val="24"/>
        </w:rPr>
        <w:t>с. Ключи</w:t>
      </w:r>
    </w:p>
    <w:p w:rsidR="004C1F03" w:rsidRPr="00260EC3" w:rsidRDefault="004C1F03" w:rsidP="004C1F03">
      <w:pPr>
        <w:pStyle w:val="a4"/>
        <w:spacing w:line="276" w:lineRule="auto"/>
        <w:ind w:right="4819"/>
        <w:jc w:val="both"/>
        <w:rPr>
          <w:rStyle w:val="fontstyle01"/>
          <w:color w:val="auto"/>
        </w:rPr>
      </w:pPr>
      <w:r w:rsidRPr="00260EC3">
        <w:rPr>
          <w:rStyle w:val="fontstyle01"/>
          <w:color w:val="auto"/>
        </w:rPr>
        <w:t xml:space="preserve">Об утверждении </w:t>
      </w:r>
      <w:r w:rsidR="001E2171" w:rsidRPr="00260EC3">
        <w:rPr>
          <w:rStyle w:val="fontstyle01"/>
          <w:color w:val="auto"/>
        </w:rPr>
        <w:t>П</w:t>
      </w:r>
      <w:r w:rsidRPr="00260EC3">
        <w:rPr>
          <w:rStyle w:val="fontstyle01"/>
          <w:color w:val="auto"/>
        </w:rPr>
        <w:t xml:space="preserve">орядка разработки и утверждения административных регламентов предоставления муниципальных услуг на территории   </w:t>
      </w:r>
      <w:r w:rsidR="00812965" w:rsidRPr="00260EC3">
        <w:rPr>
          <w:rStyle w:val="fontstyle01"/>
          <w:color w:val="auto"/>
        </w:rPr>
        <w:t>муниципального образования Ключевский</w:t>
      </w:r>
      <w:r w:rsidRPr="00260EC3">
        <w:rPr>
          <w:rStyle w:val="fontstyle01"/>
          <w:color w:val="auto"/>
        </w:rPr>
        <w:t xml:space="preserve"> район</w:t>
      </w:r>
      <w:r w:rsidR="00812965" w:rsidRPr="00260EC3">
        <w:rPr>
          <w:rStyle w:val="fontstyle01"/>
          <w:color w:val="auto"/>
        </w:rPr>
        <w:t>,</w:t>
      </w:r>
      <w:r w:rsidRPr="00260EC3">
        <w:rPr>
          <w:sz w:val="28"/>
          <w:szCs w:val="28"/>
        </w:rPr>
        <w:t xml:space="preserve"> </w:t>
      </w:r>
      <w:r w:rsidRPr="00260EC3">
        <w:rPr>
          <w:rStyle w:val="fontstyle01"/>
          <w:color w:val="auto"/>
        </w:rPr>
        <w:t>Алтайского края</w:t>
      </w:r>
    </w:p>
    <w:p w:rsidR="004C1F03" w:rsidRPr="00260EC3" w:rsidRDefault="004C1F03" w:rsidP="004C1F03">
      <w:pPr>
        <w:pStyle w:val="a4"/>
        <w:spacing w:line="276" w:lineRule="auto"/>
        <w:jc w:val="both"/>
        <w:rPr>
          <w:sz w:val="28"/>
          <w:szCs w:val="28"/>
        </w:rPr>
      </w:pPr>
    </w:p>
    <w:p w:rsidR="004C1F03" w:rsidRPr="00260EC3" w:rsidRDefault="004C1F03" w:rsidP="004C1F0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60EC3">
        <w:rPr>
          <w:rFonts w:ascii="Times New Roman" w:hAnsi="Times New Roman" w:cs="Times New Roman"/>
          <w:sz w:val="28"/>
        </w:rPr>
        <w:t>В соответствии с </w:t>
      </w:r>
      <w:hyperlink r:id="rId5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260EC3">
        <w:rPr>
          <w:rFonts w:ascii="Times New Roman" w:hAnsi="Times New Roman" w:cs="Times New Roman"/>
          <w:sz w:val="28"/>
        </w:rPr>
        <w:t>, руководствуясь </w:t>
      </w:r>
      <w:hyperlink r:id="rId6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60EC3">
        <w:rPr>
          <w:rFonts w:ascii="Times New Roman" w:hAnsi="Times New Roman" w:cs="Times New Roman"/>
          <w:sz w:val="28"/>
        </w:rPr>
        <w:t>,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 </w:t>
      </w:r>
      <w:hyperlink r:id="rId7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постановлением Администрации Алтайского края от</w:t>
        </w:r>
        <w:proofErr w:type="gramEnd"/>
        <w:r w:rsidRPr="00260EC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 04.05.2011 N 243 "О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проектов"</w:t>
        </w:r>
      </w:hyperlink>
      <w:r w:rsidRPr="00260EC3">
        <w:rPr>
          <w:rFonts w:ascii="Times New Roman" w:hAnsi="Times New Roman" w:cs="Times New Roman"/>
          <w:sz w:val="28"/>
        </w:rPr>
        <w:t xml:space="preserve"> Уставом муниципального образования Ключевский район Алтайского края.</w:t>
      </w:r>
    </w:p>
    <w:p w:rsidR="004C1F03" w:rsidRPr="00260EC3" w:rsidRDefault="004C1F03" w:rsidP="004C1F03">
      <w:pPr>
        <w:spacing w:after="0"/>
        <w:ind w:left="340" w:hanging="340"/>
        <w:rPr>
          <w:rFonts w:ascii="Times New Roman" w:hAnsi="Times New Roman" w:cs="Times New Roman"/>
          <w:sz w:val="28"/>
        </w:rPr>
      </w:pPr>
    </w:p>
    <w:p w:rsidR="004C1F03" w:rsidRPr="00260EC3" w:rsidRDefault="004C1F03" w:rsidP="004C1F03">
      <w:pPr>
        <w:pStyle w:val="a4"/>
        <w:spacing w:line="276" w:lineRule="auto"/>
        <w:jc w:val="center"/>
        <w:rPr>
          <w:rStyle w:val="fontstyle01"/>
          <w:color w:val="auto"/>
        </w:rPr>
      </w:pPr>
      <w:r w:rsidRPr="00260EC3">
        <w:rPr>
          <w:rFonts w:ascii="Times New Roman" w:hAnsi="Times New Roman"/>
          <w:spacing w:val="20"/>
          <w:sz w:val="28"/>
          <w:szCs w:val="28"/>
        </w:rPr>
        <w:t>ПОСТАНОВЛЯЮ</w:t>
      </w:r>
      <w:r w:rsidRPr="00260EC3">
        <w:rPr>
          <w:rStyle w:val="fontstyle01"/>
          <w:color w:val="auto"/>
        </w:rPr>
        <w:t>:</w:t>
      </w:r>
    </w:p>
    <w:p w:rsidR="004C1F03" w:rsidRPr="00260EC3" w:rsidRDefault="004C1F03" w:rsidP="004C1F03">
      <w:pPr>
        <w:pStyle w:val="a4"/>
        <w:spacing w:line="276" w:lineRule="auto"/>
        <w:jc w:val="center"/>
        <w:rPr>
          <w:rStyle w:val="fontstyle01"/>
          <w:color w:val="auto"/>
        </w:rPr>
      </w:pPr>
    </w:p>
    <w:p w:rsidR="001E2171" w:rsidRPr="00260EC3" w:rsidRDefault="004C1F03" w:rsidP="007A198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60EC3">
        <w:rPr>
          <w:rFonts w:ascii="Times New Roman" w:hAnsi="Times New Roman" w:cs="Times New Roman"/>
          <w:sz w:val="28"/>
        </w:rPr>
        <w:t>Утвердить Порядок разработки и утверждения административных регламентов предоставления муниципальных услуг на территории</w:t>
      </w:r>
      <w:r w:rsidR="00812965" w:rsidRPr="00260EC3">
        <w:rPr>
          <w:rFonts w:ascii="Times New Roman" w:hAnsi="Times New Roman" w:cs="Times New Roman"/>
          <w:sz w:val="28"/>
        </w:rPr>
        <w:t xml:space="preserve"> муниципального образования Ключевский район,</w:t>
      </w:r>
      <w:r w:rsidRPr="00260EC3">
        <w:rPr>
          <w:rFonts w:ascii="Times New Roman" w:hAnsi="Times New Roman" w:cs="Times New Roman"/>
          <w:sz w:val="28"/>
        </w:rPr>
        <w:t xml:space="preserve"> Алтайского края, проведения экспертизы их проектов (приложение).</w:t>
      </w:r>
    </w:p>
    <w:p w:rsidR="001E2171" w:rsidRPr="00260EC3" w:rsidRDefault="004C1F03" w:rsidP="007A198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60EC3">
        <w:rPr>
          <w:rFonts w:ascii="Times New Roman" w:hAnsi="Times New Roman" w:cs="Times New Roman"/>
          <w:sz w:val="28"/>
        </w:rPr>
        <w:t>Органу местного самоуправления руководствоваться в работе Порядком разработки и утверждения административных регламентов предоставления муниципальных услуг на территории</w:t>
      </w:r>
      <w:r w:rsidR="00812965" w:rsidRPr="00260EC3">
        <w:rPr>
          <w:rFonts w:ascii="Times New Roman" w:hAnsi="Times New Roman" w:cs="Times New Roman"/>
          <w:sz w:val="28"/>
        </w:rPr>
        <w:t xml:space="preserve"> муниципального </w:t>
      </w:r>
      <w:r w:rsidR="00812965" w:rsidRPr="00260EC3">
        <w:rPr>
          <w:rFonts w:ascii="Times New Roman" w:hAnsi="Times New Roman" w:cs="Times New Roman"/>
          <w:sz w:val="28"/>
        </w:rPr>
        <w:lastRenderedPageBreak/>
        <w:t>образования Ключевский район</w:t>
      </w:r>
      <w:r w:rsidRPr="00260EC3">
        <w:rPr>
          <w:rFonts w:ascii="Times New Roman" w:hAnsi="Times New Roman" w:cs="Times New Roman"/>
          <w:sz w:val="28"/>
        </w:rPr>
        <w:t>, Алтайского края, проведения экспертизы их проектов.</w:t>
      </w:r>
    </w:p>
    <w:p w:rsidR="001E2171" w:rsidRPr="00260EC3" w:rsidRDefault="004C1F03" w:rsidP="000979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60EC3">
        <w:rPr>
          <w:rFonts w:ascii="Times New Roman" w:hAnsi="Times New Roman" w:cs="Times New Roman"/>
          <w:sz w:val="28"/>
        </w:rPr>
        <w:t>Разместить</w:t>
      </w:r>
      <w:proofErr w:type="gramEnd"/>
      <w:r w:rsidRPr="00260EC3">
        <w:rPr>
          <w:rFonts w:ascii="Times New Roman" w:hAnsi="Times New Roman" w:cs="Times New Roman"/>
          <w:sz w:val="28"/>
        </w:rPr>
        <w:t xml:space="preserve"> настоящее постановление на официальном Интернет-сайте Администрации Ключевского района Алтайского края.</w:t>
      </w:r>
    </w:p>
    <w:p w:rsidR="001E2171" w:rsidRPr="00260EC3" w:rsidRDefault="001E2171" w:rsidP="000979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60EC3">
        <w:rPr>
          <w:rFonts w:ascii="Times New Roman" w:hAnsi="Times New Roman" w:cs="Times New Roman"/>
          <w:sz w:val="28"/>
        </w:rPr>
        <w:t>Настоящее постановление вступает в силу с момента подписания.</w:t>
      </w:r>
    </w:p>
    <w:p w:rsidR="004C1F03" w:rsidRPr="00260EC3" w:rsidRDefault="004C1F03" w:rsidP="000979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60EC3">
        <w:rPr>
          <w:rFonts w:ascii="Times New Roman" w:hAnsi="Times New Roman" w:cs="Times New Roman"/>
          <w:sz w:val="28"/>
        </w:rPr>
        <w:t>Контроль за</w:t>
      </w:r>
      <w:proofErr w:type="gramEnd"/>
      <w:r w:rsidRPr="00260EC3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Управляющего делами администрации района </w:t>
      </w:r>
    </w:p>
    <w:p w:rsidR="004C1F03" w:rsidRPr="00260EC3" w:rsidRDefault="004C1F03" w:rsidP="001E2171"/>
    <w:p w:rsidR="004C1F03" w:rsidRPr="00260EC3" w:rsidRDefault="004C1F03" w:rsidP="004C1F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0EC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</w:t>
      </w:r>
      <w:r w:rsidR="00D339BC">
        <w:rPr>
          <w:rFonts w:ascii="Times New Roman" w:hAnsi="Times New Roman"/>
          <w:sz w:val="28"/>
          <w:szCs w:val="28"/>
        </w:rPr>
        <w:t xml:space="preserve">              Д.А.Леснов</w:t>
      </w:r>
      <w:r w:rsidRPr="00260EC3">
        <w:rPr>
          <w:rFonts w:ascii="Times New Roman" w:hAnsi="Times New Roman"/>
          <w:sz w:val="28"/>
          <w:szCs w:val="28"/>
        </w:rPr>
        <w:t xml:space="preserve">              </w:t>
      </w:r>
    </w:p>
    <w:p w:rsidR="004C1F03" w:rsidRPr="00260EC3" w:rsidRDefault="004C1F03" w:rsidP="004C1F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1F03" w:rsidRPr="00260EC3" w:rsidRDefault="004C1F03" w:rsidP="004C1F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1F03" w:rsidRPr="00260EC3" w:rsidRDefault="004C1F03" w:rsidP="003B741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eastAsia="ru-RU"/>
        </w:rPr>
      </w:pPr>
    </w:p>
    <w:p w:rsidR="004C1F03" w:rsidRPr="00260EC3" w:rsidRDefault="004C1F03" w:rsidP="004C1F0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eastAsia="ru-RU"/>
        </w:rPr>
      </w:pPr>
    </w:p>
    <w:p w:rsidR="003B7419" w:rsidRPr="00260EC3" w:rsidRDefault="003B7419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E2171" w:rsidRPr="00260EC3" w:rsidRDefault="001E2171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3B7419" w:rsidRPr="00260EC3" w:rsidRDefault="003B7419" w:rsidP="003B741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3B7419" w:rsidRPr="00260EC3" w:rsidRDefault="003B7419" w:rsidP="001E2171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1E2171" w:rsidRPr="00260EC3" w:rsidRDefault="001E2171" w:rsidP="001E2171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AB123E" w:rsidRPr="00260EC3" w:rsidRDefault="00AB123E" w:rsidP="00AB123E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 w:rsidRPr="00260EC3">
        <w:rPr>
          <w:rFonts w:ascii="Times New Roman" w:hAnsi="Times New Roman" w:cs="Times New Roman"/>
          <w:sz w:val="24"/>
          <w:szCs w:val="26"/>
        </w:rPr>
        <w:lastRenderedPageBreak/>
        <w:t>Приложение к постановлению</w:t>
      </w:r>
    </w:p>
    <w:p w:rsidR="00AB123E" w:rsidRPr="00260EC3" w:rsidRDefault="00AB123E" w:rsidP="00AB123E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 w:rsidRPr="00260EC3">
        <w:rPr>
          <w:rFonts w:ascii="Times New Roman" w:hAnsi="Times New Roman" w:cs="Times New Roman"/>
          <w:sz w:val="24"/>
          <w:szCs w:val="26"/>
        </w:rPr>
        <w:t>Администрации Ключевского района</w:t>
      </w:r>
    </w:p>
    <w:p w:rsidR="00AB123E" w:rsidRPr="00260EC3" w:rsidRDefault="00AB123E" w:rsidP="00AB123E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 w:rsidRPr="00260EC3">
        <w:rPr>
          <w:rFonts w:ascii="Times New Roman" w:hAnsi="Times New Roman" w:cs="Times New Roman"/>
          <w:sz w:val="24"/>
          <w:szCs w:val="26"/>
        </w:rPr>
        <w:t>№</w:t>
      </w:r>
      <w:r w:rsidR="006A3587">
        <w:rPr>
          <w:rFonts w:ascii="Times New Roman" w:hAnsi="Times New Roman" w:cs="Times New Roman"/>
          <w:sz w:val="24"/>
          <w:szCs w:val="26"/>
        </w:rPr>
        <w:t xml:space="preserve">414 от 05.12.2017 </w:t>
      </w:r>
    </w:p>
    <w:p w:rsidR="00AB123E" w:rsidRPr="00260EC3" w:rsidRDefault="00AB123E" w:rsidP="00AB123E">
      <w:pPr>
        <w:spacing w:after="0"/>
        <w:jc w:val="right"/>
        <w:rPr>
          <w:sz w:val="26"/>
          <w:szCs w:val="26"/>
        </w:rPr>
      </w:pPr>
    </w:p>
    <w:p w:rsidR="00AB123E" w:rsidRPr="00260EC3" w:rsidRDefault="00AB123E" w:rsidP="00AB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71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Приложение. Порядок разработки и утверждения административных регламентов предоставления муниципальных услуг на территории </w:t>
      </w:r>
      <w:r w:rsidR="00812965" w:rsidRPr="00260EC3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район</w:t>
      </w:r>
      <w:r w:rsidR="00A51E03" w:rsidRPr="00260EC3">
        <w:rPr>
          <w:rFonts w:ascii="Times New Roman" w:hAnsi="Times New Roman" w:cs="Times New Roman"/>
          <w:sz w:val="28"/>
          <w:szCs w:val="28"/>
        </w:rPr>
        <w:t xml:space="preserve">, </w:t>
      </w:r>
      <w:r w:rsidRPr="00260EC3">
        <w:rPr>
          <w:rFonts w:ascii="Times New Roman" w:hAnsi="Times New Roman" w:cs="Times New Roman"/>
          <w:sz w:val="28"/>
          <w:szCs w:val="28"/>
        </w:rPr>
        <w:t>Алтайского края, проведения экспертизы их проектов</w:t>
      </w:r>
      <w:r w:rsidR="00812965" w:rsidRPr="00260EC3">
        <w:rPr>
          <w:rFonts w:ascii="Times New Roman" w:hAnsi="Times New Roman" w:cs="Times New Roman"/>
          <w:sz w:val="28"/>
          <w:szCs w:val="28"/>
        </w:rPr>
        <w:t>.</w:t>
      </w:r>
    </w:p>
    <w:p w:rsidR="001E2171" w:rsidRPr="00260EC3" w:rsidRDefault="001E2171" w:rsidP="00AB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19" w:rsidRPr="00260EC3" w:rsidRDefault="003B7419" w:rsidP="001E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4C92" w:rsidRPr="00260EC3" w:rsidRDefault="000D4C92" w:rsidP="000D4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C92" w:rsidRPr="00260EC3" w:rsidRDefault="003B7419" w:rsidP="000D4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на территории </w:t>
      </w:r>
      <w:r w:rsidR="00A51E03" w:rsidRPr="00260EC3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район</w:t>
      </w:r>
      <w:r w:rsidR="00AB123E" w:rsidRPr="00260EC3">
        <w:rPr>
          <w:rFonts w:ascii="Times New Roman" w:hAnsi="Times New Roman" w:cs="Times New Roman"/>
          <w:sz w:val="28"/>
          <w:szCs w:val="28"/>
        </w:rPr>
        <w:t>,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Алтайского края, проведения экспертизы их проектов (далее - Порядок) разработан в соответствии с </w:t>
      </w:r>
      <w:hyperlink r:id="rId8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260EC3">
        <w:rPr>
          <w:rFonts w:ascii="Times New Roman" w:hAnsi="Times New Roman" w:cs="Times New Roman"/>
          <w:sz w:val="28"/>
          <w:szCs w:val="28"/>
        </w:rPr>
        <w:t> (далее - </w:t>
      </w:r>
      <w:hyperlink r:id="rId9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) и устанавливает требования к разработке и утверждению административных регламентов предоставления муниципальных услуг на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20305" w:rsidRPr="00260EC3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район</w:t>
      </w:r>
      <w:r w:rsidR="00474021" w:rsidRPr="00260EC3">
        <w:rPr>
          <w:rFonts w:ascii="Times New Roman" w:hAnsi="Times New Roman" w:cs="Times New Roman"/>
          <w:sz w:val="28"/>
          <w:szCs w:val="28"/>
        </w:rPr>
        <w:t xml:space="preserve">, </w:t>
      </w:r>
      <w:r w:rsidRPr="00260EC3">
        <w:rPr>
          <w:rFonts w:ascii="Times New Roman" w:hAnsi="Times New Roman" w:cs="Times New Roman"/>
          <w:sz w:val="28"/>
          <w:szCs w:val="28"/>
        </w:rPr>
        <w:t>Алтайского края, проведению экспертизы их проектов.</w:t>
      </w:r>
    </w:p>
    <w:p w:rsidR="000D4C92" w:rsidRPr="00260EC3" w:rsidRDefault="003B7419" w:rsidP="000D4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1.2. Для целей Порядка используются понятия в том же значении, что и в </w:t>
      </w:r>
      <w:hyperlink r:id="rId10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законе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0D4C92" w:rsidRPr="00260EC3" w:rsidRDefault="003B7419" w:rsidP="000D4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на территории </w:t>
      </w:r>
      <w:r w:rsidR="00F20305" w:rsidRPr="00260EC3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район</w:t>
      </w:r>
      <w:r w:rsidR="00474021" w:rsidRPr="00260EC3">
        <w:rPr>
          <w:rFonts w:ascii="Times New Roman" w:hAnsi="Times New Roman" w:cs="Times New Roman"/>
          <w:sz w:val="28"/>
          <w:szCs w:val="28"/>
        </w:rPr>
        <w:t xml:space="preserve">, </w:t>
      </w:r>
      <w:r w:rsidRPr="00260EC3">
        <w:rPr>
          <w:rFonts w:ascii="Times New Roman" w:hAnsi="Times New Roman" w:cs="Times New Roman"/>
          <w:sz w:val="28"/>
          <w:szCs w:val="28"/>
        </w:rPr>
        <w:t>Алтайского края (далее - административный регламент) устанавливает порядок и стандарт предоставления муниципальной услуги органами администрации города и органами местного самоуправления города по запросу физического или юридического лица либо их уполномоченных представителей (далее - заявители) в пределах полномочий органов администрации города и органов местного самоуправления города по решению вопросов местного значения, установленных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60EC3">
        <w:rPr>
          <w:rFonts w:ascii="Times New Roman" w:hAnsi="Times New Roman" w:cs="Times New Roman"/>
          <w:sz w:val="28"/>
          <w:szCs w:val="28"/>
        </w:rPr>
        <w:t> и </w:t>
      </w:r>
      <w:hyperlink r:id="rId12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r w:rsidR="00F20305" w:rsidRPr="00260EC3">
          <w:rPr>
            <w:rFonts w:ascii="Times New Roman" w:hAnsi="Times New Roman" w:cs="Times New Roman"/>
            <w:sz w:val="28"/>
            <w:szCs w:val="28"/>
          </w:rPr>
          <w:t>муниципального образования Ключевский район,</w:t>
        </w:r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Алтайского края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 в соответствии с требованиями </w:t>
      </w:r>
      <w:hyperlink r:id="rId13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1.4. При разработке административных регламентов предусматривается оптимизация (повышение качества) предоставления муниципальных услуг на территории </w:t>
      </w:r>
      <w:r w:rsidR="002C7364" w:rsidRPr="00260EC3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район,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Алтайского края, в том числе посредством: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а) упорядочения админи</w:t>
      </w:r>
      <w:r w:rsidR="000D4C92" w:rsidRPr="00260EC3">
        <w:rPr>
          <w:rFonts w:ascii="Times New Roman" w:hAnsi="Times New Roman" w:cs="Times New Roman"/>
          <w:sz w:val="28"/>
          <w:szCs w:val="28"/>
        </w:rPr>
        <w:t>стративных процедур (действий);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б) устранения избыточных административных процедур (действий), если это не противоречит действующему законодательству Российской </w:t>
      </w:r>
      <w:r w:rsidR="000D4C92" w:rsidRPr="00260EC3">
        <w:rPr>
          <w:rFonts w:ascii="Times New Roman" w:hAnsi="Times New Roman" w:cs="Times New Roman"/>
          <w:sz w:val="28"/>
          <w:szCs w:val="28"/>
        </w:rPr>
        <w:t>Федерации;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lastRenderedPageBreak/>
        <w:t>в) сокращения количества документов, представляемых заявителями для предоставления муниципальных услуг, снижения количества взаимодействий заявителей с должностными лицами органов и муниципальными служащими администрации города, органов местного самоуправления города,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МФЦ) и реализации принципа "одного окна", использования межведомственных согласований при предоставлении муниципальных услуг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без участия заявителя, в том числе с использованием информацион</w:t>
      </w:r>
      <w:r w:rsidR="000D4C92" w:rsidRPr="00260EC3">
        <w:rPr>
          <w:rFonts w:ascii="Times New Roman" w:hAnsi="Times New Roman" w:cs="Times New Roman"/>
          <w:sz w:val="28"/>
          <w:szCs w:val="28"/>
        </w:rPr>
        <w:t>но-коммуникационных технологий;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г) сокращения срока предоставления муниципальных услуг, а также сроков выполнения отдельных административных процедур (действий) в рамках пред</w:t>
      </w:r>
      <w:r w:rsidR="000D4C92" w:rsidRPr="00260EC3">
        <w:rPr>
          <w:rFonts w:ascii="Times New Roman" w:hAnsi="Times New Roman" w:cs="Times New Roman"/>
          <w:sz w:val="28"/>
          <w:szCs w:val="28"/>
        </w:rPr>
        <w:t>оставления муниципальных услуг;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E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0EC3">
        <w:rPr>
          <w:rFonts w:ascii="Times New Roman" w:hAnsi="Times New Roman" w:cs="Times New Roman"/>
          <w:sz w:val="28"/>
          <w:szCs w:val="28"/>
        </w:rPr>
        <w:t>) установления ответственности должностных ли</w:t>
      </w:r>
      <w:r w:rsidR="005B323A" w:rsidRPr="00260EC3">
        <w:rPr>
          <w:rFonts w:ascii="Times New Roman" w:hAnsi="Times New Roman" w:cs="Times New Roman"/>
          <w:sz w:val="28"/>
          <w:szCs w:val="28"/>
        </w:rPr>
        <w:t xml:space="preserve">ц </w:t>
      </w:r>
      <w:r w:rsidRPr="00260EC3">
        <w:rPr>
          <w:rFonts w:ascii="Times New Roman" w:hAnsi="Times New Roman" w:cs="Times New Roman"/>
          <w:sz w:val="28"/>
          <w:szCs w:val="28"/>
        </w:rPr>
        <w:t xml:space="preserve"> органо</w:t>
      </w:r>
      <w:r w:rsidR="005B323A" w:rsidRPr="00260EC3">
        <w:rPr>
          <w:rFonts w:ascii="Times New Roman" w:hAnsi="Times New Roman" w:cs="Times New Roman"/>
          <w:sz w:val="28"/>
          <w:szCs w:val="28"/>
        </w:rPr>
        <w:t>в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, предоставляющих муниципальные услуги, за несоблюдение ими требований административных регламентов при выполнении админи</w:t>
      </w:r>
      <w:r w:rsidR="000D4C92" w:rsidRPr="00260EC3">
        <w:rPr>
          <w:rFonts w:ascii="Times New Roman" w:hAnsi="Times New Roman" w:cs="Times New Roman"/>
          <w:sz w:val="28"/>
          <w:szCs w:val="28"/>
        </w:rPr>
        <w:t>стративных процедур (действий);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е) предоставления муниципальных услуг в электронной форме.</w:t>
      </w:r>
    </w:p>
    <w:p w:rsidR="000D4C92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нормативные правовые акты, в соответствии с которыми разрабатываются административные регламенты, то одновременно с разработкой проекта административного регламента разрабатываются проекты о внесении изменений и (или) дополнений в данные муниципальные нормативные правовые акты.</w:t>
      </w:r>
      <w:proofErr w:type="gramEnd"/>
    </w:p>
    <w:p w:rsidR="003B7419" w:rsidRPr="00260EC3" w:rsidRDefault="003B7419" w:rsidP="00F2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Исполнение органами</w:t>
      </w:r>
      <w:r w:rsidR="00EC62E7" w:rsidRPr="00260EC3">
        <w:rPr>
          <w:rFonts w:ascii="Times New Roman" w:hAnsi="Times New Roman" w:cs="Times New Roman"/>
          <w:sz w:val="28"/>
          <w:szCs w:val="28"/>
        </w:rPr>
        <w:t xml:space="preserve"> 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Алтайского края, переданных им на основании закона Алтайского края с предоставлением субвенций из краевого бюджета Алтайского края, осуществляется в порядке, установленном административным регламентом, утверждаемым исполнительным органом государственной власти Алтайского края, осуществляющим функции по выработке государственной политики и нормативно-правовому регулированию в сфере переданных полномочий.</w:t>
      </w:r>
      <w:proofErr w:type="gramEnd"/>
    </w:p>
    <w:p w:rsidR="006476F9" w:rsidRPr="00260EC3" w:rsidRDefault="006476F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2. Порядок разработки административных регламентов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2.1. Административные регламенты разрабатываются в соответствии с требованиями </w:t>
      </w:r>
      <w:hyperlink r:id="rId14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 нормативных правовых актов, непосредственно регулирующих предоставление муниципальных услуг, Порядка.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2.2. Административный регламент не может устанавливать полномочия органов администрации города, органов местного самоуправления города, не предусмотренные нормативными правовыми актами, непосредственно </w:t>
      </w:r>
      <w:r w:rsidRPr="00260EC3">
        <w:rPr>
          <w:rFonts w:ascii="Times New Roman" w:hAnsi="Times New Roman" w:cs="Times New Roman"/>
          <w:sz w:val="28"/>
          <w:szCs w:val="28"/>
        </w:rPr>
        <w:lastRenderedPageBreak/>
        <w:t>регулирующими предоставление муниципальных услуг, а также ограничения в части реализации прав, свобод и законных интересов заявителей.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2.3. Административные регламенты разрабатываются</w:t>
      </w:r>
      <w:r w:rsidR="00A2503E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органам</w:t>
      </w:r>
      <w:r w:rsidR="00A2503E" w:rsidRPr="00260EC3">
        <w:rPr>
          <w:rFonts w:ascii="Times New Roman" w:hAnsi="Times New Roman" w:cs="Times New Roman"/>
          <w:sz w:val="28"/>
          <w:szCs w:val="28"/>
        </w:rPr>
        <w:t>и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, к полномочиям которых в соответствии с </w:t>
      </w:r>
      <w:hyperlink r:id="rId15" w:history="1">
        <w:r w:rsidR="00A2503E"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 муниципального образования Ключевский район</w:t>
        </w:r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Алтайского края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 иными муниципальными нормативными правовыми актами относится предоставление соответствующей муниципальной услуги (далее - органы, предоставляющие муниципальную услугу, или разработчик).</w:t>
      </w:r>
    </w:p>
    <w:p w:rsidR="003B74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Если в предоставлении муниципальной</w:t>
      </w:r>
      <w:r w:rsidR="009E7E2C" w:rsidRPr="00260EC3">
        <w:rPr>
          <w:rFonts w:ascii="Times New Roman" w:hAnsi="Times New Roman" w:cs="Times New Roman"/>
          <w:sz w:val="28"/>
          <w:szCs w:val="28"/>
        </w:rPr>
        <w:t xml:space="preserve"> услуги участвуют несколько </w:t>
      </w:r>
      <w:r w:rsidRPr="00260EC3">
        <w:rPr>
          <w:rFonts w:ascii="Times New Roman" w:hAnsi="Times New Roman" w:cs="Times New Roman"/>
          <w:sz w:val="28"/>
          <w:szCs w:val="28"/>
        </w:rPr>
        <w:t>органо</w:t>
      </w:r>
      <w:r w:rsidR="009E7E2C" w:rsidRPr="00260EC3">
        <w:rPr>
          <w:rFonts w:ascii="Times New Roman" w:hAnsi="Times New Roman" w:cs="Times New Roman"/>
          <w:sz w:val="28"/>
          <w:szCs w:val="28"/>
        </w:rPr>
        <w:t>в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, а также, если несколько органо</w:t>
      </w:r>
      <w:r w:rsidR="006678E1" w:rsidRPr="00260EC3">
        <w:rPr>
          <w:rFonts w:ascii="Times New Roman" w:hAnsi="Times New Roman" w:cs="Times New Roman"/>
          <w:sz w:val="28"/>
          <w:szCs w:val="28"/>
        </w:rPr>
        <w:t>в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предоставляют одноименные муниципальные услуги, административный регламент разрабатывается совместно соответствующими органами, предоставляющими муниципальную услугу.</w:t>
      </w:r>
    </w:p>
    <w:p w:rsidR="00EE0819" w:rsidRPr="00260EC3" w:rsidRDefault="00EE08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3. Требования к административным регламентам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3.2. Структура административного регламента должна содержать разделы, устанавливающие: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МФЦ;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 </w:t>
      </w:r>
      <w:hyperlink r:id="rId16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3B74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возможность обжалования решений и действия (бездействия) МФЦ, организаций, указанных в части 1.1 статьи 16 </w:t>
      </w:r>
      <w:hyperlink r:id="rId17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 указываются только в случае возможности получения муниципальной услуги через МФЦ, организации, указанные в части 1.1 статьи 16 </w:t>
      </w:r>
      <w:hyperlink r:id="rId18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3.3. Раздел, касающийся общих положений, состоит из следующих подразделов: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муниципальной услуги.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Данный подраздел должен содержать сведения:</w:t>
      </w:r>
    </w:p>
    <w:p w:rsidR="004A66FB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>о порядке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в том числе на официально</w:t>
      </w:r>
      <w:r w:rsidR="008C35F3" w:rsidRPr="00260EC3">
        <w:rPr>
          <w:rFonts w:ascii="Times New Roman" w:hAnsi="Times New Roman" w:cs="Times New Roman"/>
          <w:sz w:val="28"/>
          <w:szCs w:val="28"/>
        </w:rPr>
        <w:t>м Интернет-сайте администрации Ключевского района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>, а также сведений о ходе предоставления указанных услуг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</w:t>
      </w:r>
      <w:r w:rsidR="004A66FB" w:rsidRPr="00260E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о порядке и способе получения справочной информации, в том числе на стендах в местах предоставления муниципальной услуги, и в МФЦ (указывается, если муниципальная услуга включена в перечень услуг, предоставление которых организовано по принципу "одного окна" в МФЦ).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место нахождения, почтовый адрес, справочные телефоны, графики работы органа, предоставляющего муниципальную услугу, органов государственной власти, органов местного самоуправления </w:t>
      </w:r>
      <w:r w:rsidR="00A754F7" w:rsidRPr="00260EC3">
        <w:rPr>
          <w:rFonts w:ascii="Times New Roman" w:hAnsi="Times New Roman" w:cs="Times New Roman"/>
          <w:sz w:val="28"/>
          <w:szCs w:val="28"/>
        </w:rPr>
        <w:t>администрации Ключевского района,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>, иных органов и организаций, участвующих в предоставлении муниципальной услуги в порядке межведомственного информационного взаимодействия, а также МФЦ (указывается, если муниципальная услуга включена в перечень услуг, предоставление которых организовано по принципу "одного окна" в МФЦ);</w:t>
      </w:r>
      <w:proofErr w:type="gramEnd"/>
    </w:p>
    <w:p w:rsidR="00EE0819" w:rsidRPr="00260EC3" w:rsidRDefault="003B7419" w:rsidP="00EE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адреса электронной почты, адрес официального Интернет-сайта органа, предоставляющего муниципальную услугу.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Интернет-сайте </w:t>
      </w:r>
      <w:r w:rsidR="00A754F7" w:rsidRPr="00260EC3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 государственных и муниципальных услуг (функций), городском портале, о чем указывается в тексте административного регламента.</w:t>
      </w:r>
      <w:proofErr w:type="gramEnd"/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обеспечивает размещение и актуализацию справочной информации в соответствующем разделе федерального реестра и на официальном Интернет-сайте </w:t>
      </w:r>
      <w:r w:rsidR="00A754F7" w:rsidRPr="00260EC3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>;</w:t>
      </w:r>
    </w:p>
    <w:p w:rsidR="003B7419" w:rsidRPr="00260EC3" w:rsidRDefault="003B7419" w:rsidP="00A7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4)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EE08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3.4. Стандарт предоставления муниципальной услуги должен содержать следующие подразделы: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2) наименование органа, предоставляющего муниципальную услугу.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если в предоставлении муниципальной услуги участвуют органы государственной вла</w:t>
      </w:r>
      <w:r w:rsidR="00C94D4F" w:rsidRPr="00260EC3">
        <w:rPr>
          <w:rFonts w:ascii="Times New Roman" w:hAnsi="Times New Roman" w:cs="Times New Roman"/>
          <w:sz w:val="28"/>
          <w:szCs w:val="28"/>
        </w:rPr>
        <w:t>сти, органы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, иные органы </w:t>
      </w:r>
      <w:r w:rsidRPr="00260EC3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города, организации, то в данном подразделе указываются все органы и организации, обращение в которые необходимо для получения муниципальной услуги;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3) результат предоставления муниципальной услуги;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услуги;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5) правовые основания для предоставления муниципальной услуги.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EE08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реквизитов), подлежит обязательному размещению на официальном Интернет-сайте </w:t>
      </w:r>
      <w:r w:rsidR="00A754F7" w:rsidRPr="00260EC3">
        <w:rPr>
          <w:rFonts w:ascii="Times New Roman" w:hAnsi="Times New Roman" w:cs="Times New Roman"/>
          <w:sz w:val="28"/>
          <w:szCs w:val="28"/>
        </w:rPr>
        <w:t xml:space="preserve">администрации Ключевского района Алтайского края, </w:t>
      </w:r>
      <w:r w:rsidRPr="00260EC3">
        <w:rPr>
          <w:rFonts w:ascii="Times New Roman" w:hAnsi="Times New Roman" w:cs="Times New Roman"/>
          <w:sz w:val="28"/>
          <w:szCs w:val="28"/>
        </w:rPr>
        <w:t>в федеральном реестре, на Едином портале государственных и муниципальных услуг (функций), городском портале.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3B7419" w:rsidRPr="00260EC3" w:rsidRDefault="003B7419" w:rsidP="00EE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в соответствующем разделе федерального реестра и на официально</w:t>
      </w:r>
      <w:r w:rsidR="00706B7C" w:rsidRPr="00260EC3">
        <w:rPr>
          <w:rFonts w:ascii="Times New Roman" w:hAnsi="Times New Roman" w:cs="Times New Roman"/>
          <w:sz w:val="28"/>
          <w:szCs w:val="28"/>
        </w:rPr>
        <w:t>м Интернет-сайте администрации Ключевского района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>;</w:t>
      </w:r>
    </w:p>
    <w:p w:rsidR="003B7419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порядок их представления.</w:t>
      </w:r>
    </w:p>
    <w:p w:rsidR="003B7419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подразделе должны содержаться: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>а) указание на то, что запросы, формы обращений, заявлений,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Алтайского края или муниципальными нормативными правовыми актами, а также случаев, когда законодательством Российской Федерации предусмотрена свободная форма подачи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этих документов;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б) указание на запрет требовать от заявителя: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</w:t>
      </w:r>
      <w:r w:rsidRPr="00260EC3">
        <w:rPr>
          <w:rFonts w:ascii="Times New Roman" w:hAnsi="Times New Roman" w:cs="Times New Roman"/>
          <w:sz w:val="28"/>
          <w:szCs w:val="28"/>
        </w:rPr>
        <w:lastRenderedPageBreak/>
        <w:t>документов, указанных в части 6 статьи 7 </w:t>
      </w:r>
      <w:hyperlink r:id="rId19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которые заявитель вправе представить по собственной инициативе, порядок их представления.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>В данном подразделе должна содержаться норма о том, что непредставление заявителем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и которые заявитель вправе представить по собственной инициативе, не является основанием для отказа заявителю в предоставлении муниципальной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>В данном подразделе устанавливается запрет органу, предоставляющему муниципальную услугу, требовать от заявителей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20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10) перечень услуг, которые являются необходимыми и обязательными для предоставления муниципальной услуги;</w:t>
      </w:r>
    </w:p>
    <w:p w:rsidR="001226ED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11) размер платы, взимаемой с заявителя при предоставлении муниципальной услуги, и способы ее взимания в случаях, предусмотренных</w:t>
      </w:r>
    </w:p>
    <w:p w:rsidR="003B7419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12)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13) срок регистрации заявления о предоставлении муниципальной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lastRenderedPageBreak/>
        <w:t>14)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15) показатели доступности и качества муниципальной услуги;</w:t>
      </w:r>
    </w:p>
    <w:p w:rsidR="001226ED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подразделе должна содержаться норма, устанавливающая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продолжительность;</w:t>
      </w:r>
    </w:p>
    <w:p w:rsidR="003B7419" w:rsidRPr="00260EC3" w:rsidRDefault="001226ED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419" w:rsidRPr="00260EC3">
        <w:rPr>
          <w:rFonts w:ascii="Times New Roman" w:hAnsi="Times New Roman" w:cs="Times New Roman"/>
          <w:sz w:val="28"/>
          <w:szCs w:val="28"/>
        </w:rPr>
        <w:t>16) иные требования, в том числе учитывающие особенности предоставления муниципальной услуги в МФЦ, организациях, предусмотренных частью 1.1 статьи 16 </w:t>
      </w:r>
      <w:hyperlink r:id="rId21" w:history="1">
        <w:r w:rsidR="003B7419"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="003B7419" w:rsidRPr="00260EC3">
        <w:rPr>
          <w:rFonts w:ascii="Times New Roman" w:hAnsi="Times New Roman" w:cs="Times New Roman"/>
          <w:sz w:val="28"/>
          <w:szCs w:val="28"/>
        </w:rPr>
        <w:t>, и особенности предоставления муниципальной услуги в электронной форме (если муниципальная услуга предоставляется в МФЦ и (или) в электронной форме).</w:t>
      </w:r>
    </w:p>
    <w:p w:rsidR="003B7419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подразделе должна содержаться норма, устанавливающая, что обращение за получением муниципальной услуги может осуществляться с использованием электронных документов, подписанных усиленной квалифицированной электронной подписью в соответствии с требованиями </w:t>
      </w:r>
      <w:hyperlink r:id="rId22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06.04.2011 N 63-ФЗ "Об электронной подписи"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 </w:t>
      </w:r>
      <w:hyperlink r:id="rId23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1226ED" w:rsidRPr="00260EC3" w:rsidRDefault="003B7419" w:rsidP="0012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1) состав и последовательность выполнения административных процедур.</w:t>
      </w:r>
    </w:p>
    <w:p w:rsidR="001226ED" w:rsidRPr="00260EC3" w:rsidRDefault="003B7419" w:rsidP="0012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подразделе перечисляются все административные процедуры (исчерпывающий перечень), выполняемые в ходе предоставления муниципальной услуги, в логической последовательности.</w:t>
      </w:r>
    </w:p>
    <w:p w:rsidR="003B7419" w:rsidRPr="00260EC3" w:rsidRDefault="003B7419" w:rsidP="0012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МФЦ, организациях, предусмотренных частью 1.1 статьи 16 </w:t>
      </w:r>
      <w:hyperlink r:id="rId24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1226ED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3B7419" w:rsidRPr="00260EC3" w:rsidRDefault="003B7419" w:rsidP="0012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3B7419" w:rsidRPr="00260EC3" w:rsidRDefault="003B7419" w:rsidP="0012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B7419" w:rsidRPr="00260EC3" w:rsidRDefault="003B7419" w:rsidP="0012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в) сведения о должностных лицах, муниципальных служащих, работниках МФЦ (филиала МФЦ), организациях, предусмотренных частью 1.1 статьи 16 </w:t>
      </w:r>
      <w:hyperlink r:id="rId25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 xml:space="preserve">, или их </w:t>
      </w:r>
      <w:r w:rsidRPr="00260EC3">
        <w:rPr>
          <w:rFonts w:ascii="Times New Roman" w:hAnsi="Times New Roman" w:cs="Times New Roman"/>
          <w:sz w:val="28"/>
          <w:szCs w:val="28"/>
        </w:rPr>
        <w:lastRenderedPageBreak/>
        <w:t>работников, ответственных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3B7419" w:rsidRPr="00260EC3" w:rsidRDefault="003B7419" w:rsidP="0012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E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0EC3">
        <w:rPr>
          <w:rFonts w:ascii="Times New Roman" w:hAnsi="Times New Roman" w:cs="Times New Roman"/>
          <w:sz w:val="28"/>
          <w:szCs w:val="28"/>
        </w:rPr>
        <w:t>) результат административной процедуры;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е) срок административной процедуры.</w:t>
      </w:r>
    </w:p>
    <w:p w:rsidR="003B7419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3) особенности выполнения административных процедур в электронной форме.</w:t>
      </w:r>
    </w:p>
    <w:p w:rsidR="003B7419" w:rsidRPr="00260EC3" w:rsidRDefault="003B7419" w:rsidP="0012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Подраздел должен содержать нормы (или ссылки на них), регулирующие порядок осуществления в электронной форме, в том числе с использованием Единого портала государственных и муниципальных услуг (функций) и городского портала (в случае наличия технической возможности предоставления муниципальной услуги посредством соответствующих порталов), следующих процедур: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а) подача заявления и иных документов, необходимых для предоставления муниципальной услуги заявителем;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б) взаимодействие органа, предоставляющего муниципальную услугу, с органами государственной власти, органами местного самоуправления и иными органами и организациями, участвующими в предоставлении муниципальных услуг, в порядке межведомственного информационного взаимодействия (в случае, если при предоставлении муниципальной услуги существует необходимость направления запросов в порядке межведомственного информационного взаимодействия в соответствующие органы);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в) получение заявителем результата предоставления муниципальной услуги.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3.6. Раздел, касающийся форм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AB123E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 xml:space="preserve">г) положения, характеризующие требования к порядку и формам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3.7.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2) орган местного самоуправления города 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 (далее - жалоба);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3) предмет досудебного (внесудебного) обжалования;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Данный подраздел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3B7419" w:rsidRPr="00260EC3" w:rsidRDefault="003B7419" w:rsidP="0073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4) порядок подачи и рассмотрения жалобы;</w:t>
      </w:r>
      <w:r w:rsidRPr="00260EC3">
        <w:rPr>
          <w:rFonts w:ascii="Times New Roman" w:hAnsi="Times New Roman" w:cs="Times New Roman"/>
          <w:sz w:val="28"/>
          <w:szCs w:val="28"/>
        </w:rPr>
        <w:br/>
        <w:t>Данный подраздел должен содержать сведения о способах и формах подачи заявителем жалобы;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5) сроки рассмотрения жалобы;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6) результат рассмотрения жалобы;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7) порядок информирования заявителя о ходе и результатах рассмотрения жалобы;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8) порядок обжалования решения по жалобе;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10) способы информирования заявителей о порядке подачи и рассмотрения жалобы.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 Порядок проведения экспертизы проектов административных регламентов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4.1. Проекты административных регламентов подлежат независимой экспертизе и экспертизе, проводимой уполномоченным органо</w:t>
      </w:r>
      <w:r w:rsidR="00EA02E1" w:rsidRPr="00260EC3">
        <w:rPr>
          <w:rFonts w:ascii="Times New Roman" w:hAnsi="Times New Roman" w:cs="Times New Roman"/>
          <w:sz w:val="28"/>
          <w:szCs w:val="28"/>
        </w:rPr>
        <w:t>м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Уполномоченным органом проведения экспертизы проектов административных регламент</w:t>
      </w:r>
      <w:r w:rsidR="00EA02E1" w:rsidRPr="00260EC3">
        <w:rPr>
          <w:rFonts w:ascii="Times New Roman" w:hAnsi="Times New Roman" w:cs="Times New Roman"/>
          <w:sz w:val="28"/>
          <w:szCs w:val="28"/>
        </w:rPr>
        <w:t>ов является администрация района. Функции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как уполномоченного органа по проведению экспертизы проектов административных ре</w:t>
      </w:r>
      <w:r w:rsidR="00BD0078" w:rsidRPr="00260EC3">
        <w:rPr>
          <w:rFonts w:ascii="Times New Roman" w:hAnsi="Times New Roman" w:cs="Times New Roman"/>
          <w:sz w:val="28"/>
          <w:szCs w:val="28"/>
        </w:rPr>
        <w:t>гламентов осуществляются правовым отделом</w:t>
      </w:r>
      <w:r w:rsidR="00EA02E1" w:rsidRPr="00260EC3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4.2. После завершения разработки проекта административного регламента разработчик обеспечивает предварительное согласование проекта административного регламента с заинтересованными органам</w:t>
      </w:r>
      <w:r w:rsidR="00423AA1" w:rsidRPr="00260EC3">
        <w:rPr>
          <w:rFonts w:ascii="Times New Roman" w:hAnsi="Times New Roman" w:cs="Times New Roman"/>
          <w:sz w:val="28"/>
          <w:szCs w:val="28"/>
        </w:rPr>
        <w:t>и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423AA1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>В случае разработки нового административного регламента, изложения административного регламента в новой редакции или внесения изменений в административный регламент при изменении порядка предоставления муниципальной услуги в электронной форме посредством Единого портала государственных и муниципал</w:t>
      </w:r>
      <w:r w:rsidR="00423AA1" w:rsidRPr="00260EC3">
        <w:rPr>
          <w:rFonts w:ascii="Times New Roman" w:hAnsi="Times New Roman" w:cs="Times New Roman"/>
          <w:sz w:val="28"/>
          <w:szCs w:val="28"/>
        </w:rPr>
        <w:t xml:space="preserve">ьных услуг (функций), </w:t>
      </w:r>
      <w:proofErr w:type="spellStart"/>
      <w:r w:rsidR="00423AA1" w:rsidRPr="00260EC3">
        <w:rPr>
          <w:rFonts w:ascii="Times New Roman" w:hAnsi="Times New Roman" w:cs="Times New Roman"/>
          <w:sz w:val="28"/>
          <w:szCs w:val="28"/>
        </w:rPr>
        <w:t>районого</w:t>
      </w:r>
      <w:proofErr w:type="spellEnd"/>
      <w:r w:rsidRPr="00260EC3">
        <w:rPr>
          <w:rFonts w:ascii="Times New Roman" w:hAnsi="Times New Roman" w:cs="Times New Roman"/>
          <w:sz w:val="28"/>
          <w:szCs w:val="28"/>
        </w:rPr>
        <w:t xml:space="preserve"> портала разработчик осуществляет согласование проекта административного регламента с</w:t>
      </w:r>
      <w:r w:rsidR="00423AA1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="00423AA1" w:rsidRPr="00260EC3">
        <w:rPr>
          <w:rFonts w:ascii="Times New Roman" w:hAnsi="Times New Roman" w:cs="Times New Roman"/>
          <w:bCs/>
          <w:sz w:val="28"/>
          <w:szCs w:val="28"/>
        </w:rPr>
        <w:t>Главным управлением по экономическому развитию и имущественным отношениям администрации района.</w:t>
      </w:r>
      <w:proofErr w:type="gramEnd"/>
    </w:p>
    <w:p w:rsidR="003B7419" w:rsidRPr="00260EC3" w:rsidRDefault="0092754A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bCs/>
          <w:sz w:val="28"/>
          <w:szCs w:val="28"/>
        </w:rPr>
        <w:t>Главное управление по экономическому развитию и имущественным отношениям администрации района</w:t>
      </w:r>
      <w:r w:rsidR="003B7419" w:rsidRPr="00260EC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поступления от разработчика проекта административного регламента изучает его на соответствие требованиям, предъявляемым при предоставлении муниципальной услуги в электронной форме, и выдает заключение о соответствии проекта требованиям, предъявляемым при предоставлении муниципальной услуги в электронной форме, или заключение с указанием выявленных недостатков.</w:t>
      </w:r>
      <w:proofErr w:type="gramEnd"/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После согласования со всеми заинтересованными лицами проекта административного регламента разработчик направляет с сопроводительным письмом проект административного регламента для предварительного согласования</w:t>
      </w:r>
      <w:r w:rsidR="0092754A" w:rsidRPr="00260EC3">
        <w:rPr>
          <w:rFonts w:ascii="Times New Roman" w:hAnsi="Times New Roman" w:cs="Times New Roman"/>
          <w:sz w:val="28"/>
          <w:szCs w:val="28"/>
        </w:rPr>
        <w:t xml:space="preserve"> в правовой отдел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081C62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4.3. К проекту административного регламента, направляемого на предварительное</w:t>
      </w:r>
      <w:r w:rsidR="0092754A" w:rsidRPr="00260EC3">
        <w:rPr>
          <w:rFonts w:ascii="Times New Roman" w:hAnsi="Times New Roman" w:cs="Times New Roman"/>
          <w:sz w:val="28"/>
          <w:szCs w:val="28"/>
        </w:rPr>
        <w:t xml:space="preserve"> согласование в правовой отдел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, разработчик также прилагает:</w:t>
      </w:r>
    </w:p>
    <w:p w:rsidR="003B7419" w:rsidRPr="00260EC3" w:rsidRDefault="003B7419" w:rsidP="000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а) проект муниципального нормативного правового акта об утверждении административного регламента;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б) пояснительную записку, содержащую анализ практики предоставления муниципальной услуги, а также информацию о предполагаемом улучшении качества предоставления муниципальной услуги в случае принятия административного регламента;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в) проект муниципального нормативного правового акта о внесении изменений и (или) дополнений в муниципальные нормативные правовые акты (в случае,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изменений и (или) дополнений в муниципальные нормативные правовые акты);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г) заключение </w:t>
      </w:r>
      <w:r w:rsidR="0092754A" w:rsidRPr="00260EC3">
        <w:rPr>
          <w:rFonts w:ascii="Times New Roman" w:hAnsi="Times New Roman" w:cs="Times New Roman"/>
          <w:bCs/>
          <w:sz w:val="28"/>
          <w:szCs w:val="28"/>
        </w:rPr>
        <w:t>Главного управления по экономическому развитию и имущественным отношениям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(за исключением случаев внесения изменений в административный регламент, не затрагивающих порядка предоставления муниципальной услуги в электронной форме посредством Единого портала государственных и муниципал</w:t>
      </w:r>
      <w:r w:rsidR="0092754A" w:rsidRPr="00260EC3">
        <w:rPr>
          <w:rFonts w:ascii="Times New Roman" w:hAnsi="Times New Roman" w:cs="Times New Roman"/>
          <w:sz w:val="28"/>
          <w:szCs w:val="28"/>
        </w:rPr>
        <w:t>ьных услуг (функций), районного</w:t>
      </w:r>
      <w:r w:rsidRPr="00260EC3">
        <w:rPr>
          <w:rFonts w:ascii="Times New Roman" w:hAnsi="Times New Roman" w:cs="Times New Roman"/>
          <w:sz w:val="28"/>
          <w:szCs w:val="28"/>
        </w:rPr>
        <w:t xml:space="preserve"> портала).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согласования правовой комитет администрации города в течение 15 рабочих дней со дня поступления проекта административного регламента на предварительное согласование подготавливает заключение по результатам предварительного согласования проекта административного регламента, в котором указывает на возможность размещения проекта административного регламента в сети Интернет для проведения независимой экспертизы либо на необходимость доработки проекта административного регламента с повторным представлением в правовой </w:t>
      </w:r>
      <w:r w:rsidR="00E652EC" w:rsidRPr="00260EC3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="00E652EC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52EC" w:rsidRPr="00260EC3">
        <w:rPr>
          <w:rFonts w:ascii="Times New Roman" w:hAnsi="Times New Roman" w:cs="Times New Roman"/>
          <w:sz w:val="28"/>
          <w:szCs w:val="28"/>
        </w:rPr>
        <w:t>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В течение 10 рабочих дней со дня получен</w:t>
      </w:r>
      <w:r w:rsidR="00E06D1E" w:rsidRPr="00260EC3">
        <w:rPr>
          <w:rFonts w:ascii="Times New Roman" w:hAnsi="Times New Roman" w:cs="Times New Roman"/>
          <w:sz w:val="28"/>
          <w:szCs w:val="28"/>
        </w:rPr>
        <w:t>ия заключения правового отдела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согласования проекта административного регламента, в котором указано на необходимость доработки проекта административного регламента с повторным п</w:t>
      </w:r>
      <w:r w:rsidR="006437FE" w:rsidRPr="00260EC3">
        <w:rPr>
          <w:rFonts w:ascii="Times New Roman" w:hAnsi="Times New Roman" w:cs="Times New Roman"/>
          <w:sz w:val="28"/>
          <w:szCs w:val="28"/>
        </w:rPr>
        <w:t>редставлением в правовой отдел</w:t>
      </w:r>
      <w:r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="00E06D1E" w:rsidRPr="00260EC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, разработчик дорабатывает проект административного регламента с уче</w:t>
      </w:r>
      <w:r w:rsidR="00E06D1E" w:rsidRPr="00260EC3">
        <w:rPr>
          <w:rFonts w:ascii="Times New Roman" w:hAnsi="Times New Roman" w:cs="Times New Roman"/>
          <w:sz w:val="28"/>
          <w:szCs w:val="28"/>
        </w:rPr>
        <w:t>том замечаний правового отдела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E06D1E" w:rsidRPr="00260EC3">
        <w:rPr>
          <w:rFonts w:ascii="Times New Roman" w:hAnsi="Times New Roman" w:cs="Times New Roman"/>
          <w:sz w:val="28"/>
          <w:szCs w:val="28"/>
        </w:rPr>
        <w:t>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и направляет повторно на предварительное согласование в право</w:t>
      </w:r>
      <w:r w:rsidR="00E06D1E" w:rsidRPr="00260EC3">
        <w:rPr>
          <w:rFonts w:ascii="Times New Roman" w:hAnsi="Times New Roman" w:cs="Times New Roman"/>
          <w:sz w:val="28"/>
          <w:szCs w:val="28"/>
        </w:rPr>
        <w:t>вой</w:t>
      </w:r>
      <w:r w:rsidR="00455AC0" w:rsidRPr="00260EC3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E06D1E" w:rsidRPr="00260EC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</w:t>
      </w:r>
      <w:r w:rsidR="00455AC0" w:rsidRPr="00260EC3">
        <w:rPr>
          <w:rFonts w:ascii="Times New Roman" w:hAnsi="Times New Roman" w:cs="Times New Roman"/>
          <w:sz w:val="28"/>
          <w:szCs w:val="28"/>
        </w:rPr>
        <w:t>ия заключения правового отдела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согласования проекта административного регламента, в котором указано на возможность размещения проекта административного регламента в сети Интернет для проведения независимой экспертизы проекта административного регламента (далее - независимая экспертиза), разработчик размещает проект в сети Интернет на официальном Интернет-</w:t>
      </w:r>
      <w:r w:rsidR="00081C62" w:rsidRPr="00260EC3">
        <w:rPr>
          <w:rFonts w:ascii="Times New Roman" w:hAnsi="Times New Roman" w:cs="Times New Roman"/>
          <w:sz w:val="28"/>
          <w:szCs w:val="28"/>
        </w:rPr>
        <w:t>сайте администрации Ключевского района Алтайского края.</w:t>
      </w:r>
      <w:proofErr w:type="gramEnd"/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Интернет-сайте </w:t>
      </w:r>
      <w:r w:rsidR="00081C62" w:rsidRPr="00260EC3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>, и не может быть менее 15 дней со дня его размещения.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4.7. При размещении проекта административного регламента на оф</w:t>
      </w:r>
      <w:r w:rsidR="00081C62" w:rsidRPr="00260EC3">
        <w:rPr>
          <w:rFonts w:ascii="Times New Roman" w:hAnsi="Times New Roman" w:cs="Times New Roman"/>
          <w:sz w:val="28"/>
          <w:szCs w:val="28"/>
        </w:rPr>
        <w:t xml:space="preserve">ициальном Интернет-сайте администрации Ключевского района Алтайского края </w:t>
      </w:r>
      <w:r w:rsidRPr="00260EC3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081C62" w:rsidRPr="00260EC3" w:rsidRDefault="003B7419" w:rsidP="000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а) сведения о разработчике, которому может быть направлено в течение срока, отведенного для проведения независимой экспертизы, заключение независимой экспертизы, проведенной заинтересованными лицами в соответствии с частями 6 - 10 статьи 13 </w:t>
      </w:r>
      <w:hyperlink r:id="rId26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 (далее - заключение независимой экспертизы);</w:t>
      </w:r>
    </w:p>
    <w:p w:rsidR="003B7419" w:rsidRPr="00260EC3" w:rsidRDefault="003B7419" w:rsidP="00081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б) дата размещения проекта административного регламента в сети Интернет на официальном Интернет-сайте </w:t>
      </w:r>
      <w:r w:rsidR="00081C62" w:rsidRPr="00260EC3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>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в) срок, отведенный для проведения независимой экспертизы.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Интернет-сайте </w:t>
      </w:r>
      <w:r w:rsidR="00081C62" w:rsidRPr="00260EC3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края,</w:t>
      </w:r>
      <w:r w:rsidRPr="00260EC3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должен быть доступен заинтересованным лицам для ознакомления.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4.9. Непоступление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части 12 статьи 13 </w:t>
      </w:r>
      <w:hyperlink r:id="rId27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 и последующего утверждения административного регламента.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4.10. Предметом независимой экспертизы является оценка возможного положительного эффекта, а также возможных негативных последствий, реализации положений проекта административного регламента для граждан и организаций.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4.11.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081C62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4.12. Заключение независимой экспертизы, которое направляется разработчику административного регламента, предлагается составлять на проект одного административного регламента по форме согласно приложению к Порядку.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4.13. В заключение независимой экспертизы предлагается включать следующие разделы:</w:t>
      </w:r>
    </w:p>
    <w:p w:rsidR="003B7419" w:rsidRPr="00260EC3" w:rsidRDefault="003B7419" w:rsidP="00B3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>а) "Общие сведения", который включает:</w:t>
      </w:r>
      <w:r w:rsidRPr="00260EC3">
        <w:rPr>
          <w:rFonts w:ascii="Times New Roman" w:hAnsi="Times New Roman" w:cs="Times New Roman"/>
          <w:sz w:val="28"/>
          <w:szCs w:val="28"/>
        </w:rPr>
        <w:br/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3B7419" w:rsidRPr="00260EC3" w:rsidRDefault="003B7419" w:rsidP="00081C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3B7419" w:rsidRPr="00260EC3" w:rsidRDefault="003B7419" w:rsidP="00081C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наименование разработчика проекта административного регламента;</w:t>
      </w:r>
    </w:p>
    <w:p w:rsidR="003B7419" w:rsidRPr="00260EC3" w:rsidRDefault="003B7419" w:rsidP="00081C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основания для проведения независимой экспертизы;</w:t>
      </w:r>
    </w:p>
    <w:p w:rsidR="003B7419" w:rsidRPr="00260EC3" w:rsidRDefault="003B7419" w:rsidP="00081C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дату проведения независимой экспертизы;</w:t>
      </w:r>
    </w:p>
    <w:p w:rsidR="00081C62" w:rsidRPr="00260EC3" w:rsidRDefault="00081C62" w:rsidP="00081C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19" w:rsidRPr="00260EC3" w:rsidRDefault="003B7419" w:rsidP="00081C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б) "Недостатки сложившейся практики предоставления муниципальной услуги".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Указанные недостатки могут быть связаны, в том числе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>:</w:t>
      </w:r>
    </w:p>
    <w:p w:rsidR="003B7419" w:rsidRPr="00260EC3" w:rsidRDefault="003B7419" w:rsidP="00081C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3B7419" w:rsidRPr="00260EC3" w:rsidRDefault="003B7419" w:rsidP="00081C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</w:t>
      </w:r>
      <w:r w:rsidRPr="00260EC3">
        <w:rPr>
          <w:rFonts w:ascii="Times New Roman" w:hAnsi="Times New Roman" w:cs="Times New Roman"/>
          <w:sz w:val="28"/>
          <w:szCs w:val="28"/>
        </w:rPr>
        <w:lastRenderedPageBreak/>
        <w:t>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3B7419" w:rsidRPr="00260EC3" w:rsidRDefault="003B7419" w:rsidP="00081C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оптимальностью способов представления информации и др.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Данные недостатки могут подтверждаться:</w:t>
      </w:r>
    </w:p>
    <w:p w:rsidR="003B7419" w:rsidRPr="00260EC3" w:rsidRDefault="003B7419" w:rsidP="00081C6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результатами опроса мнений заявителей;</w:t>
      </w:r>
    </w:p>
    <w:p w:rsidR="003B7419" w:rsidRPr="00260EC3" w:rsidRDefault="003B7419" w:rsidP="00081C6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3B7419" w:rsidRPr="00260EC3" w:rsidRDefault="003B7419" w:rsidP="00081C6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- при наличии) физического лица, полное наименование юридического лица; о дате и условиях проведения анализа);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в) "Степень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регламента".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разделе независимые эксперты проводят оценку того, каким образом и в какой степени недостатки, указанные в разделе "Недостатки сложившейся практики предоставления муниципальной услуги"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г) "Выводы по результатам проведенной экспертизы".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4.14.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внесения изменений в проект административного регламента с учетом полученных заключений </w:t>
      </w:r>
      <w:r w:rsidRPr="00260EC3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экспертизы либо в случае </w:t>
      </w:r>
      <w:proofErr w:type="spellStart"/>
      <w:r w:rsidRPr="00260EC3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260EC3">
        <w:rPr>
          <w:rFonts w:ascii="Times New Roman" w:hAnsi="Times New Roman" w:cs="Times New Roman"/>
          <w:sz w:val="28"/>
          <w:szCs w:val="28"/>
        </w:rPr>
        <w:t xml:space="preserve"> заключений независимой экспертизы после истечения срока, отведенного для проведения независимой экспертизы, разработчик направляет проект административного регламента с сопроводите</w:t>
      </w:r>
      <w:r w:rsidR="0030599B" w:rsidRPr="00260EC3">
        <w:rPr>
          <w:rFonts w:ascii="Times New Roman" w:hAnsi="Times New Roman" w:cs="Times New Roman"/>
          <w:sz w:val="28"/>
          <w:szCs w:val="28"/>
        </w:rPr>
        <w:t>льным письмом в правовой отдел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для проведения экспертизы, осуществляемой в соответствии с частью 12 статьи 13 </w:t>
      </w:r>
      <w:hyperlink r:id="rId28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</w:t>
        </w:r>
        <w:proofErr w:type="gramEnd"/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 (далее - экспертиза).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К проекту административного регламента, направляемого на экспертизу, разработчик административного регламента также прилагает:</w:t>
      </w:r>
    </w:p>
    <w:p w:rsidR="00081C62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а) проект муниципального нормативного правового акта об утверждени</w:t>
      </w:r>
      <w:r w:rsidR="00081C62" w:rsidRPr="00260EC3">
        <w:rPr>
          <w:rFonts w:ascii="Times New Roman" w:hAnsi="Times New Roman" w:cs="Times New Roman"/>
          <w:sz w:val="28"/>
          <w:szCs w:val="28"/>
        </w:rPr>
        <w:t>и административного регламента;</w:t>
      </w:r>
    </w:p>
    <w:p w:rsidR="00081C62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б) </w:t>
      </w:r>
      <w:r w:rsidR="005D7076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="00965EE6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копии поступивших зак</w:t>
      </w:r>
      <w:r w:rsidR="00081C62" w:rsidRPr="00260EC3">
        <w:rPr>
          <w:rFonts w:ascii="Times New Roman" w:hAnsi="Times New Roman" w:cs="Times New Roman"/>
          <w:sz w:val="28"/>
          <w:szCs w:val="28"/>
        </w:rPr>
        <w:t>лючений независимой экспертизы;</w:t>
      </w:r>
    </w:p>
    <w:p w:rsidR="00081C62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в) пояснительную записку, в которой дается мотивированное пояснение причин учета либо отклонения указанных в заключени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независимой эксп</w:t>
      </w:r>
      <w:r w:rsidR="00081C62" w:rsidRPr="00260EC3">
        <w:rPr>
          <w:rFonts w:ascii="Times New Roman" w:hAnsi="Times New Roman" w:cs="Times New Roman"/>
          <w:sz w:val="28"/>
          <w:szCs w:val="28"/>
        </w:rPr>
        <w:t>ертизы замечаний (предложений);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г) проект муниципального правового акта о внесении изменений и (или) дополнений в муниципальные правовые акты (в случае,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изменений и (или) дополнений в муниципальные правовые акты).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4.16. В сопроводительном письме к проекту административного регламента, направляемого разработчиком на экспертизу, должны быть указаны сведения о разработчике;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дате заключения комитета по экономическому развитию и инвестиционной д</w:t>
      </w:r>
      <w:r w:rsidR="005C5C12" w:rsidRPr="00260EC3">
        <w:rPr>
          <w:rFonts w:ascii="Times New Roman" w:hAnsi="Times New Roman" w:cs="Times New Roman"/>
          <w:sz w:val="28"/>
          <w:szCs w:val="28"/>
        </w:rPr>
        <w:t>еятельности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(в случае разработки нового административного регламента, изложения административного регламента в новой редакции или внесения изменений в административный регламент при изменении норм, касающихся предоставления муниципальной услуги в электронной форме), заключения пра</w:t>
      </w:r>
      <w:r w:rsidR="005C5C12" w:rsidRPr="00260EC3">
        <w:rPr>
          <w:rFonts w:ascii="Times New Roman" w:hAnsi="Times New Roman" w:cs="Times New Roman"/>
          <w:sz w:val="28"/>
          <w:szCs w:val="28"/>
        </w:rPr>
        <w:t>вового отдела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C12" w:rsidRPr="00260EC3">
        <w:rPr>
          <w:rFonts w:ascii="Times New Roman" w:hAnsi="Times New Roman" w:cs="Times New Roman"/>
          <w:sz w:val="28"/>
          <w:szCs w:val="28"/>
        </w:rPr>
        <w:t>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согласования проекта административного регламента, в котором указано на возможность размещения проекта административного регламента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в сети Интернет для проведения независимой экспертизы; дате размещения проекта административного регламента в сети Интернет; официальном сайте, на котором был размещен проект административного регламента для независимой экспертизы; сроке проведения независимой экспертизы; поступлении (</w:t>
      </w:r>
      <w:proofErr w:type="spellStart"/>
      <w:r w:rsidRPr="00260EC3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260EC3">
        <w:rPr>
          <w:rFonts w:ascii="Times New Roman" w:hAnsi="Times New Roman" w:cs="Times New Roman"/>
          <w:sz w:val="28"/>
          <w:szCs w:val="28"/>
        </w:rPr>
        <w:t>) заключений независимой экспертизы; принятом решении по результатам рассмотрения заключений независимой экспертизы.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4.17. Предметом экспертизы проектов административных регламентов является оценка соответствия проектов требованиям, предъявляемым к ним </w:t>
      </w:r>
      <w:hyperlink r:id="rId29" w:history="1">
        <w:r w:rsidRPr="0026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27.07.2010 N 210-ФЗ</w:t>
        </w:r>
      </w:hyperlink>
      <w:r w:rsidRPr="00260EC3">
        <w:rPr>
          <w:rFonts w:ascii="Times New Roman" w:hAnsi="Times New Roman" w:cs="Times New Roman"/>
          <w:sz w:val="28"/>
          <w:szCs w:val="28"/>
        </w:rPr>
        <w:t>, принятыми в соответствии с ним иными нормативными правовыми актами, Порядком, а также оценка учета результатов независимой экспертизы в проектах административных регламентов.</w:t>
      </w:r>
    </w:p>
    <w:p w:rsidR="003B7419" w:rsidRPr="00260EC3" w:rsidRDefault="003B7419" w:rsidP="0008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4.18. Результаты экспертизы отражаются в заключени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правового комитета администрации города, которое направляется разработчику в течение 20 рабочих дней с момента поступления проекта административного регламента </w:t>
      </w:r>
      <w:r w:rsidR="00FC120D" w:rsidRPr="00260EC3">
        <w:rPr>
          <w:rFonts w:ascii="Times New Roman" w:hAnsi="Times New Roman" w:cs="Times New Roman"/>
          <w:sz w:val="28"/>
          <w:szCs w:val="28"/>
        </w:rPr>
        <w:t>в правовой отдел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83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4.19. Разработчик обеспечивает учет замечаний и предложений, содержащихся в заключени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="00FC120D" w:rsidRPr="00260EC3">
        <w:rPr>
          <w:rFonts w:ascii="Times New Roman" w:hAnsi="Times New Roman" w:cs="Times New Roman"/>
          <w:sz w:val="28"/>
          <w:szCs w:val="28"/>
        </w:rPr>
        <w:t>правового отдела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83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Если по результатам рассмотрения заключения </w:t>
      </w:r>
      <w:r w:rsidR="00FC120D" w:rsidRPr="00260EC3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120D" w:rsidRPr="00260EC3">
        <w:rPr>
          <w:rFonts w:ascii="Times New Roman" w:hAnsi="Times New Roman" w:cs="Times New Roman"/>
          <w:sz w:val="28"/>
          <w:szCs w:val="28"/>
        </w:rPr>
        <w:t>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разработчик признал, что указанные в нем замечания и предложения обоснованны, разработчик обеспечивает внесение изменений в проект административного регламента в течение 10 рабочих дней со дня поступления заключения </w:t>
      </w:r>
      <w:r w:rsidR="00FC120D" w:rsidRPr="00260EC3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120D" w:rsidRPr="00260EC3">
        <w:rPr>
          <w:rFonts w:ascii="Times New Roman" w:hAnsi="Times New Roman" w:cs="Times New Roman"/>
          <w:sz w:val="28"/>
          <w:szCs w:val="28"/>
        </w:rPr>
        <w:t>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и направляет проект административного регламента на повторную экспертизу в правовой комитет администрации города с приложением документов, указанных в пункте 4.15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B7419" w:rsidRPr="00260EC3" w:rsidRDefault="003B7419" w:rsidP="0083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EC3">
        <w:rPr>
          <w:rFonts w:ascii="Times New Roman" w:hAnsi="Times New Roman" w:cs="Times New Roman"/>
          <w:sz w:val="28"/>
          <w:szCs w:val="28"/>
        </w:rPr>
        <w:t xml:space="preserve">Если по результатам рассмотрения заключения </w:t>
      </w:r>
      <w:r w:rsidR="00FC120D" w:rsidRPr="00260EC3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120D" w:rsidRPr="00260EC3">
        <w:rPr>
          <w:rFonts w:ascii="Times New Roman" w:hAnsi="Times New Roman" w:cs="Times New Roman"/>
          <w:sz w:val="28"/>
          <w:szCs w:val="28"/>
        </w:rPr>
        <w:t>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разработчик не признал, что указанные в нем замечания и предложения обоснованны, разработчик готовит мотивированный ответ на заключение </w:t>
      </w:r>
      <w:r w:rsidR="009639C5" w:rsidRPr="00260EC3">
        <w:rPr>
          <w:rFonts w:ascii="Times New Roman" w:hAnsi="Times New Roman" w:cs="Times New Roman"/>
          <w:sz w:val="28"/>
          <w:szCs w:val="28"/>
        </w:rPr>
        <w:t>правового отдела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заключения правового </w:t>
      </w:r>
      <w:r w:rsidR="009639C5" w:rsidRPr="00260EC3">
        <w:rPr>
          <w:rFonts w:ascii="Times New Roman" w:hAnsi="Times New Roman" w:cs="Times New Roman"/>
          <w:sz w:val="28"/>
          <w:szCs w:val="28"/>
        </w:rPr>
        <w:t>отдела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39C5" w:rsidRPr="00260EC3">
        <w:rPr>
          <w:rFonts w:ascii="Times New Roman" w:hAnsi="Times New Roman" w:cs="Times New Roman"/>
          <w:sz w:val="28"/>
          <w:szCs w:val="28"/>
        </w:rPr>
        <w:t>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и направляет проект административного регламента с приложением мотивированного ответа на заключение </w:t>
      </w:r>
      <w:r w:rsidR="009639C5" w:rsidRPr="00260EC3">
        <w:rPr>
          <w:rFonts w:ascii="Times New Roman" w:hAnsi="Times New Roman" w:cs="Times New Roman"/>
          <w:sz w:val="28"/>
          <w:szCs w:val="28"/>
        </w:rPr>
        <w:t>правового отдела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на повторну</w:t>
      </w:r>
      <w:r w:rsidR="009639C5" w:rsidRPr="00260EC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639C5" w:rsidRPr="00260EC3">
        <w:rPr>
          <w:rFonts w:ascii="Times New Roman" w:hAnsi="Times New Roman" w:cs="Times New Roman"/>
          <w:sz w:val="28"/>
          <w:szCs w:val="28"/>
        </w:rPr>
        <w:t xml:space="preserve"> экспертизу в правовой отдел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4.20. </w:t>
      </w:r>
      <w:r w:rsidR="0082172F" w:rsidRPr="00260EC3">
        <w:rPr>
          <w:rFonts w:ascii="Times New Roman" w:hAnsi="Times New Roman" w:cs="Times New Roman"/>
          <w:sz w:val="28"/>
          <w:szCs w:val="28"/>
        </w:rPr>
        <w:t>Правовой отдел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172F" w:rsidRPr="00260EC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60EC3">
        <w:rPr>
          <w:rFonts w:ascii="Times New Roman" w:hAnsi="Times New Roman" w:cs="Times New Roman"/>
          <w:sz w:val="28"/>
          <w:szCs w:val="28"/>
        </w:rPr>
        <w:t xml:space="preserve">проводит повторную экспертизу проекта административного регламента в течение 15 рабочих дней со дня поступления проекта административного </w:t>
      </w:r>
      <w:r w:rsidR="00385DE3" w:rsidRPr="00260EC3">
        <w:rPr>
          <w:rFonts w:ascii="Times New Roman" w:hAnsi="Times New Roman" w:cs="Times New Roman"/>
          <w:sz w:val="28"/>
          <w:szCs w:val="28"/>
        </w:rPr>
        <w:t>регламента в правовой  отдел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5DE3" w:rsidRPr="00260EC3">
        <w:rPr>
          <w:rFonts w:ascii="Times New Roman" w:hAnsi="Times New Roman" w:cs="Times New Roman"/>
          <w:sz w:val="28"/>
          <w:szCs w:val="28"/>
        </w:rPr>
        <w:t>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в соответствии с пунктами 4.15 - 4.18 Порядка. Результаты экспертизы отражаются в заключени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правового комитета администрации города, которое направляется разработчику.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4.21. В соответствии с заключением </w:t>
      </w:r>
      <w:r w:rsidR="00385DE3" w:rsidRPr="00260EC3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5DE3" w:rsidRPr="00260EC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60EC3">
        <w:rPr>
          <w:rFonts w:ascii="Times New Roman" w:hAnsi="Times New Roman" w:cs="Times New Roman"/>
          <w:sz w:val="28"/>
          <w:szCs w:val="28"/>
        </w:rPr>
        <w:t>по результатам повторной экспертизы разработчик направляет проект административного регламента для проведения процедуры согласования в соответствии с утвержденной Инструкцией по делопроизводству.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4.22. К проекту административного регламента, направленного на согласование, прилагаются документы, указанные в пункте 4.15 Порядка, а также копии заключений правового комитета администрации города.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5. Порядок утверждения административных регламентов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5.1. Административные регламенты утверждаются органами, предоставляющими муниципальные услуги. Если муниципальная услуга предоставляется заявителям ад</w:t>
      </w:r>
      <w:r w:rsidR="00385DE3" w:rsidRPr="00260EC3">
        <w:rPr>
          <w:rFonts w:ascii="Times New Roman" w:hAnsi="Times New Roman" w:cs="Times New Roman"/>
          <w:sz w:val="28"/>
          <w:szCs w:val="28"/>
        </w:rPr>
        <w:t>министрацией района (органами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), административные регламенты утверждаются пост</w:t>
      </w:r>
      <w:r w:rsidR="00385DE3" w:rsidRPr="00260EC3">
        <w:rPr>
          <w:rFonts w:ascii="Times New Roman" w:hAnsi="Times New Roman" w:cs="Times New Roman"/>
          <w:sz w:val="28"/>
          <w:szCs w:val="28"/>
        </w:rPr>
        <w:t>ановлениями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 Если муниципальная услуга предоставляется заявителям иным органо</w:t>
      </w:r>
      <w:r w:rsidR="00385DE3" w:rsidRPr="00260EC3">
        <w:rPr>
          <w:rFonts w:ascii="Times New Roman" w:hAnsi="Times New Roman" w:cs="Times New Roman"/>
          <w:sz w:val="28"/>
          <w:szCs w:val="28"/>
        </w:rPr>
        <w:t>м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, административные регламенты утверждаются муниципальными правовыми актами соответствующих органо</w:t>
      </w:r>
      <w:r w:rsidR="00A95DFE" w:rsidRPr="00260EC3">
        <w:rPr>
          <w:rFonts w:ascii="Times New Roman" w:hAnsi="Times New Roman" w:cs="Times New Roman"/>
          <w:sz w:val="28"/>
          <w:szCs w:val="28"/>
        </w:rPr>
        <w:t>в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Если в предоставлении муниципальной услуги участвуют несколько органов мес</w:t>
      </w:r>
      <w:r w:rsidR="00077E3D" w:rsidRPr="00260EC3">
        <w:rPr>
          <w:rFonts w:ascii="Times New Roman" w:hAnsi="Times New Roman" w:cs="Times New Roman"/>
          <w:sz w:val="28"/>
          <w:szCs w:val="28"/>
        </w:rPr>
        <w:t>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, а также, если несколько органов местного самоуправления </w:t>
      </w:r>
      <w:r w:rsidR="00077E3D" w:rsidRPr="00260EC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60EC3">
        <w:rPr>
          <w:rFonts w:ascii="Times New Roman" w:hAnsi="Times New Roman" w:cs="Times New Roman"/>
          <w:sz w:val="28"/>
          <w:szCs w:val="28"/>
        </w:rPr>
        <w:t xml:space="preserve">оказывают одноименные муниципальные услуги, административный регламент предоставления такой услуги, разработанный в соответствии с абзацем 2 пункта 2.3 Порядка, утверждается </w:t>
      </w:r>
      <w:r w:rsidR="00D85C84" w:rsidRPr="00260EC3"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.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5.2. Утвержденные в установленном порядке административные регламенты подлежат размещению в течение 10 дней со дня их утверждения в сети Интернет на официальном Интернет-сайте </w:t>
      </w:r>
      <w:r w:rsidR="002B07D3" w:rsidRPr="00260EC3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</w:t>
      </w:r>
      <w:r w:rsidRPr="00260EC3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57197C" w:rsidRPr="00260EC3" w:rsidRDefault="0057197C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6. Порядок внесения изменений в действующие административные регламенты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6.1. Внесение изменений в действующие административные регламенты осуществляется в случаях: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1) изменения нормативных правовых актов, непосредственно регулирующих предоставление муниципальной услуги;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2) изменени</w:t>
      </w:r>
      <w:r w:rsidR="00BF6EFA" w:rsidRPr="00260EC3">
        <w:rPr>
          <w:rFonts w:ascii="Times New Roman" w:hAnsi="Times New Roman" w:cs="Times New Roman"/>
          <w:sz w:val="28"/>
          <w:szCs w:val="28"/>
        </w:rPr>
        <w:t>я структуры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, а также изменения полномо</w:t>
      </w:r>
      <w:r w:rsidR="00DC1F47" w:rsidRPr="00260EC3">
        <w:rPr>
          <w:rFonts w:ascii="Times New Roman" w:hAnsi="Times New Roman" w:cs="Times New Roman"/>
          <w:sz w:val="28"/>
          <w:szCs w:val="28"/>
        </w:rPr>
        <w:t>чий органов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, органо</w:t>
      </w:r>
      <w:r w:rsidR="00DC1F47" w:rsidRPr="00260EC3">
        <w:rPr>
          <w:rFonts w:ascii="Times New Roman" w:hAnsi="Times New Roman" w:cs="Times New Roman"/>
          <w:sz w:val="28"/>
          <w:szCs w:val="28"/>
        </w:rPr>
        <w:t>в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>, если такие изменения требуют пересмотра административных процедур;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3) поступления предложе</w:t>
      </w:r>
      <w:r w:rsidR="003C7229" w:rsidRPr="00260EC3">
        <w:rPr>
          <w:rFonts w:ascii="Times New Roman" w:hAnsi="Times New Roman" w:cs="Times New Roman"/>
          <w:sz w:val="28"/>
          <w:szCs w:val="28"/>
        </w:rPr>
        <w:t>ний органов администрации района</w:t>
      </w:r>
      <w:r w:rsidRPr="00260EC3">
        <w:rPr>
          <w:rFonts w:ascii="Times New Roman" w:hAnsi="Times New Roman" w:cs="Times New Roman"/>
          <w:sz w:val="28"/>
          <w:szCs w:val="28"/>
        </w:rPr>
        <w:t>, органо</w:t>
      </w:r>
      <w:r w:rsidR="003C7229" w:rsidRPr="00260EC3">
        <w:rPr>
          <w:rFonts w:ascii="Times New Roman" w:hAnsi="Times New Roman" w:cs="Times New Roman"/>
          <w:sz w:val="28"/>
          <w:szCs w:val="28"/>
        </w:rPr>
        <w:t>в местного самоуправления района</w:t>
      </w:r>
      <w:r w:rsidRPr="00260EC3">
        <w:rPr>
          <w:rFonts w:ascii="Times New Roman" w:hAnsi="Times New Roman" w:cs="Times New Roman"/>
          <w:sz w:val="28"/>
          <w:szCs w:val="28"/>
        </w:rPr>
        <w:t xml:space="preserve"> о внесении изменений, основанных на результатах анализа практики применения соответствующих административных регламентов.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Приложение. Заключение независимой экспертизы на проект административного регламента предоставления муниципальной услуги</w:t>
      </w:r>
    </w:p>
    <w:p w:rsidR="002B07D3" w:rsidRPr="00260EC3" w:rsidRDefault="003B7419" w:rsidP="002B07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</w:r>
      <w:r w:rsidRPr="00260EC3">
        <w:rPr>
          <w:rFonts w:ascii="Times New Roman" w:hAnsi="Times New Roman" w:cs="Times New Roman"/>
          <w:sz w:val="28"/>
          <w:szCs w:val="28"/>
        </w:rPr>
        <w:br/>
        <w:t>Приложение</w:t>
      </w:r>
      <w:r w:rsidRPr="00260EC3">
        <w:rPr>
          <w:rFonts w:ascii="Times New Roman" w:hAnsi="Times New Roman" w:cs="Times New Roman"/>
          <w:sz w:val="28"/>
          <w:szCs w:val="28"/>
        </w:rPr>
        <w:br/>
        <w:t>к Порядку</w:t>
      </w:r>
      <w:r w:rsidRPr="00260EC3">
        <w:rPr>
          <w:rFonts w:ascii="Times New Roman" w:hAnsi="Times New Roman" w:cs="Times New Roman"/>
          <w:sz w:val="28"/>
          <w:szCs w:val="28"/>
        </w:rPr>
        <w:br/>
        <w:t>разработки и утверждения</w:t>
      </w:r>
      <w:r w:rsidRPr="00260EC3">
        <w:rPr>
          <w:rFonts w:ascii="Times New Roman" w:hAnsi="Times New Roman" w:cs="Times New Roman"/>
          <w:sz w:val="28"/>
          <w:szCs w:val="28"/>
        </w:rPr>
        <w:br/>
        <w:t>административных регламентов</w:t>
      </w:r>
      <w:r w:rsidRPr="00260EC3">
        <w:rPr>
          <w:rFonts w:ascii="Times New Roman" w:hAnsi="Times New Roman" w:cs="Times New Roman"/>
          <w:sz w:val="28"/>
          <w:szCs w:val="28"/>
        </w:rPr>
        <w:br/>
        <w:t>предоставления муниципальных услуг</w:t>
      </w:r>
      <w:r w:rsidRPr="00260EC3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B7419" w:rsidRPr="00260EC3" w:rsidRDefault="002B07D3" w:rsidP="002B07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Ключевский район</w:t>
      </w:r>
      <w:r w:rsidR="003B7419" w:rsidRPr="00260EC3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3B7419" w:rsidRPr="00260EC3">
        <w:rPr>
          <w:rFonts w:ascii="Times New Roman" w:hAnsi="Times New Roman" w:cs="Times New Roman"/>
          <w:sz w:val="28"/>
          <w:szCs w:val="28"/>
        </w:rPr>
        <w:br/>
        <w:t>проведения экспертизы их проектов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                 ЗАКЛЮЧЕНИЕ НЕЗАВИСИМОЙ ЭКСПЕРТИЗЫ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            на проект административного регламента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предоставления муниципальной услуги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1. Общие сведения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1.1. Заключение независимой экспертизы подготовлено ______________________________________________________________________________________________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сведения об эксперте, проводившем незав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исимую экспертизу (фамилия, имя, </w:t>
      </w:r>
      <w:r w:rsidRPr="00260EC3">
        <w:rPr>
          <w:rFonts w:ascii="Times New Roman" w:hAnsi="Times New Roman" w:cs="Times New Roman"/>
          <w:sz w:val="28"/>
          <w:szCs w:val="28"/>
        </w:rPr>
        <w:t>отчество (последнее - при наличии) физического лица; полное наименование юридического лица)</w:t>
      </w:r>
      <w:proofErr w:type="gramEnd"/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на  проект административного регламента предоставления муниципальной услуги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наименование административного регламента предоставления муниципальной</w:t>
      </w:r>
      <w:r w:rsidR="0057197C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услуги, независимая экспертиза проекта которого проведена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1.2. Данный проект административного регламента разработан ______________________________________________________________________________________.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наименование разработчика проекта административного регламента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1.3. Основанием для проведения независимой экспертизы является __________________________________________</w:t>
      </w:r>
      <w:r w:rsidR="0057197C" w:rsidRPr="00260EC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60EC3">
        <w:rPr>
          <w:rFonts w:ascii="Times New Roman" w:hAnsi="Times New Roman" w:cs="Times New Roman"/>
          <w:sz w:val="28"/>
          <w:szCs w:val="28"/>
        </w:rPr>
        <w:t>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размещение проекта административного регламента на официальном</w:t>
      </w:r>
      <w:r w:rsidR="0057197C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Интернет-сайте города Барнаула, заинтересованность юридических</w:t>
      </w:r>
      <w:r w:rsidR="0057197C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 физических лиц в связи со значимостью муниципальной услуги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(указать, в чем заключается значимость)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1.4. Дата проведения независимой экспертизы: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"____" _________ 20____ года.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2. Недостатки сложившейся практики предоставления муниципальной услуги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                2. Недостатки сложившейся практики</w:t>
      </w:r>
    </w:p>
    <w:p w:rsidR="003B7419" w:rsidRPr="00260EC3" w:rsidRDefault="002B07D3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     </w:t>
      </w:r>
      <w:r w:rsidR="003B7419" w:rsidRPr="00260EC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2.1.  Недостатками  сложившейся  практики  предоставления муниципальной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услуги являются следующие недостатки.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2.1.1.  Недостатки,  связанные  с  качеством  обслуживания  получателей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муниципальной услуги: _______________________________________________________________________________________________________________________________.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длительные очереди, невнимательное или неуважительное отношение к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заявителям, высокие затраты, которые заявители вынуждены нести для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получения информации о муниципальной услуге, некомфортные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условия ожидания приема при получении муниципальной услуги и др.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    Подтверждением указанных недостатков является: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B07D3" w:rsidRPr="00260EC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результаты опроса мнений заявителей; публикациями в средствах массовой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информации (с указанием сведений о дате и источнике опубликования) и сети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Интернет; результаты анализа административных процессов, проведенных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специалистами в сфере моделирования деловых процессов (с указанием сведений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 специалистах в сфере моделирования деловых процессов - фамилия, имя,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отчество (последнее - при наличии) физического лица, полное наименование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юридического лица;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о дате и условиях проведения анализа)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2.1.2. Недостатки, связанные с оптимальностью административных процедур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предоставления муниципальной услуги: ________________________________________________________________________________________________________________.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      избыточные согласования, визирования, избыточные требования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представлению информации, предъявляемые к заявителям, необоснованная широта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дискреционных полномочий должностных лиц, необоснованно длительные сроки выполнения административных процедур и административных действий и др.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Подтверждением указанных недостатков является: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результаты опроса мнений заявителей; публикациями в средствах массовой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информации (с указанием сведений о дате и источнике опубликования) и сети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Интернет; результаты анализа административных процессов, проведенных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специалистами в сфере моделирования деловых процессов (с указанием сведений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 специалистах в сфере моделирования деловых процессов - фамилия, имя,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отчество (последнее - при наличии) физического лица, полное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наименование юридического лица;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о дате и условиях проведения анализа)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2.1.3.  Недостатки,  связанные  с оптимальностью способов представления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информации: _______________________________________________________________</w:t>
      </w:r>
    </w:p>
    <w:p w:rsidR="003B7419" w:rsidRPr="00260EC3" w:rsidRDefault="003B7419" w:rsidP="0057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Подтверждением указанных недостатков является: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результаты опроса мнений заявителей; публикациями в средствах массовой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 xml:space="preserve">информации (с указанием сведений о дате и источнике опубликования) и сети Интернет; результаты анализа административных </w:t>
      </w:r>
      <w:r w:rsidRPr="00260EC3">
        <w:rPr>
          <w:rFonts w:ascii="Times New Roman" w:hAnsi="Times New Roman" w:cs="Times New Roman"/>
          <w:sz w:val="28"/>
          <w:szCs w:val="28"/>
        </w:rPr>
        <w:lastRenderedPageBreak/>
        <w:t>процессов, проведенных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специалистами в сфере моделирования деловых процессов (с указанием сведений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 специалистах в сфере моделирования деловых процессов - фамилия, имя,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отчество (последнее - при наличии) физического лица, полное наименование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юридического лица;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о дате и условиях проведения анализа)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2.1.4. Иные недостатки: _________________________________________________________________________________________________________________________.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Подтверждением указанных недостатков является: __________________________________________________________________________________________________.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  результаты опроса мнений заявителей; публикациями в средствах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информации (с указанием сведений о дате и источнике опубликования) и сети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Интернет; результаты анализа административных процессов, проведенных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специалистами в сфере моделирования деловых процессов (с указанием сведений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 специалистах в сфере моделирования деловых процессов - фамилия, имя,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отчество (последнее - при наличии) физического лица, полное наименование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юридического лица; о дате и условиях проведения анализа)</w:t>
      </w:r>
      <w:proofErr w:type="gramEnd"/>
    </w:p>
    <w:p w:rsidR="002B07D3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3. 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внедрения административного регламента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     3. Степень улучшения сложившейся практики предоставления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        муниципальной услуги после принятия и внедрения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          административного регламента и отсутствие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      последствий внедрения административного регламента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3.1.   Характеристика   устранения   недостатков  сложившейся  практики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предоставления    муниципальной    услуги    при   принятии   и   внедрении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Принятие и внедрение административного регламента позволит: _____________________________________________________________________________________.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оценка того, каким образом и в какой степени недостатки, указанные в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разделе 2 заключения независимой экспертизы, будут устранены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3.2.  Выводы  о  достаточности  (недостаточности) улучшения сложившейся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практики после принятия и внедрения административного регламента.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Первый вариант: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Принятие и внедрение административного регламента _______________________________________________________</w:t>
      </w:r>
      <w:r w:rsidR="0057197C" w:rsidRPr="00260EC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60EC3">
        <w:rPr>
          <w:rFonts w:ascii="Times New Roman" w:hAnsi="Times New Roman" w:cs="Times New Roman"/>
          <w:sz w:val="28"/>
          <w:szCs w:val="28"/>
        </w:rPr>
        <w:t>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  не обеспечит устранения недостатков, указанных в разделе 2 заключения;</w:t>
      </w:r>
    </w:p>
    <w:p w:rsidR="003B7419" w:rsidRPr="00260EC3" w:rsidRDefault="002B07D3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  </w:t>
      </w:r>
      <w:r w:rsidR="003B7419" w:rsidRPr="00260EC3">
        <w:rPr>
          <w:rFonts w:ascii="Times New Roman" w:hAnsi="Times New Roman" w:cs="Times New Roman"/>
          <w:sz w:val="28"/>
          <w:szCs w:val="28"/>
        </w:rPr>
        <w:t>не обеспечит достаточного устранения недостатков, указанных в разделе 2</w:t>
      </w:r>
      <w:r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="003B7419" w:rsidRPr="00260EC3">
        <w:rPr>
          <w:rFonts w:ascii="Times New Roman" w:hAnsi="Times New Roman" w:cs="Times New Roman"/>
          <w:sz w:val="28"/>
          <w:szCs w:val="28"/>
        </w:rPr>
        <w:t>заключения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Рекомендации  по  доработке  проекта  административного  регламента с целью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обеспечения  устранения  недостатков,  указанных  в  разделе  2 заключения:</w:t>
      </w:r>
    </w:p>
    <w:p w:rsidR="003B7419" w:rsidRPr="00260EC3" w:rsidRDefault="003B7419" w:rsidP="002B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Второй вариант: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При  принятии  и  внедрении  административного  регламента  недостатки,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указанные в разделе 2 заключения, будут устранены ___________________________________________________________________________________________________.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               полностью, в достаточной степени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3.3.   Отсутствие   (наличие)   отрицательных  последствий  принятия  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внедрения административного регламента.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Первый вариант: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Принятие  и  внедрение  административного  регламента  не  будет  иметь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отрицательных последствий.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Второй вариант: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Принятие и внедрение административного регламента будет иметь следующие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отрицательные последствия: __________________________________________________________________________________________________________________________.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Рекомендации  по доработке проекта административного регламента с целью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обеспечения недопущения указанных отрицательных последствий: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          4. Выводы по результатам проведенной экспертизы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    4.1. Замечания по результатам проведенной экспертизы.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Первый вариант: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По  результатам  проведенной  экспертизы  имеются  замечания по проекту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Замечания  по отдельным административным процедурам и административному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регламенту в целом: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замечания   по   оптимальности   административных   процедур,   включая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уменьшение  сроков  выполнения административных процедур и административных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действий: _________________________________________________________________</w:t>
      </w:r>
    </w:p>
    <w:p w:rsidR="003B7419" w:rsidRPr="00260EC3" w:rsidRDefault="003B7419" w:rsidP="0057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lastRenderedPageBreak/>
        <w:t>    замечания  по  устранению  избыточных  административных действий, в том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случае,  если  это  не  противоречит  федеральным законам, актам Президента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Российской  Федерации  и Правительства Российской Федерации, правовым актам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органов  государственной  власти  Алтайского  края,  муниципальным правовым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актам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______________________________________________________________________________________________________________________________________________;</w:t>
      </w:r>
      <w:proofErr w:type="gramEnd"/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замечания   по   оптимальности  способов  представления  информации  об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административных   процедурах  и  административных  действиях  гражданам  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_______________________________________________________________________________________________________________________________________;</w:t>
      </w:r>
      <w:proofErr w:type="gramEnd"/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замечания   по   соблюдению  требований  к  удобству  и  комфорту  мест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предоставления  муниципальной услуги, включая необходимое оборудование мест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ожидания,   мест   получения   информации  и  мест  заполнения  необходимых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документов: _______________________________________________________________</w:t>
      </w:r>
    </w:p>
    <w:p w:rsidR="003B7419" w:rsidRPr="00260EC3" w:rsidRDefault="003B7419" w:rsidP="0057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иные    замечания    по   отдельным   административным   процедурам   и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административному регламенту в целом: _______________________________________________________________________</w:t>
      </w:r>
      <w:r w:rsidR="0057197C" w:rsidRPr="00260EC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60EC3">
        <w:rPr>
          <w:rFonts w:ascii="Times New Roman" w:hAnsi="Times New Roman" w:cs="Times New Roman"/>
          <w:sz w:val="28"/>
          <w:szCs w:val="28"/>
        </w:rPr>
        <w:t>________.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Замечания   по  полноте  и  правильности  оформления  административного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регламента, его недостаточности или избыточности: _______________________________________________________________________________________________.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Иные замечания: _________________________________________________________________________________________________________________________________.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Второй вариант:</w:t>
      </w:r>
    </w:p>
    <w:p w:rsidR="003B7419" w:rsidRPr="00260EC3" w:rsidRDefault="003B7419" w:rsidP="002B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По    результатам   проведенной   экспертизы   замечания   по   проекту</w:t>
      </w:r>
      <w:r w:rsidR="002B07D3" w:rsidRPr="00260EC3">
        <w:rPr>
          <w:rFonts w:ascii="Times New Roman" w:hAnsi="Times New Roman" w:cs="Times New Roman"/>
          <w:sz w:val="28"/>
          <w:szCs w:val="28"/>
        </w:rPr>
        <w:t xml:space="preserve"> </w:t>
      </w:r>
      <w:r w:rsidRPr="00260EC3">
        <w:rPr>
          <w:rFonts w:ascii="Times New Roman" w:hAnsi="Times New Roman" w:cs="Times New Roman"/>
          <w:sz w:val="28"/>
          <w:szCs w:val="28"/>
        </w:rPr>
        <w:t>административного регламента отсутствуют.</w:t>
      </w:r>
    </w:p>
    <w:p w:rsidR="003B7419" w:rsidRPr="00260EC3" w:rsidRDefault="003B7419" w:rsidP="0057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 xml:space="preserve">    4.2. Проект административного регламента рекомендуется </w:t>
      </w:r>
      <w:proofErr w:type="gramStart"/>
      <w:r w:rsidRPr="00260E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0E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________________________________________________________________________________________.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доработке в соответствии с замечаниями и повторному проведению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независимой экспертизы; доработке в соответствии с замечаниями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и принятию (без повторного проведения независимой экспертизы);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                         принятию без замечаний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br/>
        <w:t>_______________________________                 __________________________</w:t>
      </w:r>
    </w:p>
    <w:p w:rsidR="003B7419" w:rsidRPr="00260EC3" w:rsidRDefault="003B7419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C3">
        <w:rPr>
          <w:rFonts w:ascii="Times New Roman" w:hAnsi="Times New Roman" w:cs="Times New Roman"/>
          <w:sz w:val="28"/>
          <w:szCs w:val="28"/>
        </w:rPr>
        <w:t> подпись независимого эксперта                     расшифровка подписи</w:t>
      </w:r>
    </w:p>
    <w:p w:rsidR="00066D35" w:rsidRPr="00260EC3" w:rsidRDefault="00066D35" w:rsidP="00AB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D35" w:rsidRPr="00260EC3" w:rsidSect="00D339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3EA"/>
    <w:multiLevelType w:val="hybridMultilevel"/>
    <w:tmpl w:val="925653C6"/>
    <w:lvl w:ilvl="0" w:tplc="96DCE2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86340D1"/>
    <w:multiLevelType w:val="hybridMultilevel"/>
    <w:tmpl w:val="A484F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F75E8"/>
    <w:multiLevelType w:val="hybridMultilevel"/>
    <w:tmpl w:val="2A0EDB76"/>
    <w:lvl w:ilvl="0" w:tplc="96DCE2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C4304E"/>
    <w:multiLevelType w:val="hybridMultilevel"/>
    <w:tmpl w:val="D766E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5D6810"/>
    <w:multiLevelType w:val="hybridMultilevel"/>
    <w:tmpl w:val="EEE4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71C94"/>
    <w:multiLevelType w:val="hybridMultilevel"/>
    <w:tmpl w:val="4284464C"/>
    <w:lvl w:ilvl="0" w:tplc="96DCE2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CBD34FE"/>
    <w:multiLevelType w:val="hybridMultilevel"/>
    <w:tmpl w:val="78F0F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419"/>
    <w:rsid w:val="00001AC8"/>
    <w:rsid w:val="00066D35"/>
    <w:rsid w:val="00077E3D"/>
    <w:rsid w:val="00081C62"/>
    <w:rsid w:val="00097908"/>
    <w:rsid w:val="000D4C92"/>
    <w:rsid w:val="001226ED"/>
    <w:rsid w:val="001E2171"/>
    <w:rsid w:val="00207583"/>
    <w:rsid w:val="00260EC3"/>
    <w:rsid w:val="002B07D3"/>
    <w:rsid w:val="002C7364"/>
    <w:rsid w:val="002F1418"/>
    <w:rsid w:val="0030599B"/>
    <w:rsid w:val="0036130C"/>
    <w:rsid w:val="00385DE3"/>
    <w:rsid w:val="003B7419"/>
    <w:rsid w:val="003C7229"/>
    <w:rsid w:val="003C7CA9"/>
    <w:rsid w:val="004129D3"/>
    <w:rsid w:val="00423AA1"/>
    <w:rsid w:val="00455AC0"/>
    <w:rsid w:val="00474021"/>
    <w:rsid w:val="004A66FB"/>
    <w:rsid w:val="004C1F03"/>
    <w:rsid w:val="0057197C"/>
    <w:rsid w:val="00577B43"/>
    <w:rsid w:val="005B323A"/>
    <w:rsid w:val="005C5C12"/>
    <w:rsid w:val="005D7076"/>
    <w:rsid w:val="00634ABC"/>
    <w:rsid w:val="006437FE"/>
    <w:rsid w:val="006476F9"/>
    <w:rsid w:val="006678E1"/>
    <w:rsid w:val="006A3587"/>
    <w:rsid w:val="006F60CA"/>
    <w:rsid w:val="00706B7C"/>
    <w:rsid w:val="0073494F"/>
    <w:rsid w:val="007859E5"/>
    <w:rsid w:val="007A198D"/>
    <w:rsid w:val="00812965"/>
    <w:rsid w:val="0082172F"/>
    <w:rsid w:val="00836AF0"/>
    <w:rsid w:val="00840980"/>
    <w:rsid w:val="00887137"/>
    <w:rsid w:val="008C35F3"/>
    <w:rsid w:val="0092754A"/>
    <w:rsid w:val="009639C5"/>
    <w:rsid w:val="00965EE6"/>
    <w:rsid w:val="009737F9"/>
    <w:rsid w:val="009E7E2C"/>
    <w:rsid w:val="00A2503E"/>
    <w:rsid w:val="00A34C70"/>
    <w:rsid w:val="00A51E03"/>
    <w:rsid w:val="00A754F7"/>
    <w:rsid w:val="00A95DFE"/>
    <w:rsid w:val="00AB123E"/>
    <w:rsid w:val="00B337F5"/>
    <w:rsid w:val="00BA657C"/>
    <w:rsid w:val="00BD0078"/>
    <w:rsid w:val="00BF6EFA"/>
    <w:rsid w:val="00C94469"/>
    <w:rsid w:val="00C94D4F"/>
    <w:rsid w:val="00CE46B3"/>
    <w:rsid w:val="00D339BC"/>
    <w:rsid w:val="00D85C84"/>
    <w:rsid w:val="00D90453"/>
    <w:rsid w:val="00DC1F47"/>
    <w:rsid w:val="00E06D1E"/>
    <w:rsid w:val="00E16E6B"/>
    <w:rsid w:val="00E652EC"/>
    <w:rsid w:val="00EA02E1"/>
    <w:rsid w:val="00EA6C6F"/>
    <w:rsid w:val="00EC62E7"/>
    <w:rsid w:val="00ED6723"/>
    <w:rsid w:val="00EE0819"/>
    <w:rsid w:val="00F20305"/>
    <w:rsid w:val="00FC120D"/>
    <w:rsid w:val="00FC62A4"/>
    <w:rsid w:val="00FC7DA0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35"/>
  </w:style>
  <w:style w:type="paragraph" w:styleId="1">
    <w:name w:val="heading 1"/>
    <w:basedOn w:val="a"/>
    <w:link w:val="10"/>
    <w:uiPriority w:val="9"/>
    <w:qFormat/>
    <w:rsid w:val="003B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7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7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7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7419"/>
    <w:rPr>
      <w:color w:val="0000FF"/>
      <w:u w:val="single"/>
    </w:rPr>
  </w:style>
  <w:style w:type="paragraph" w:customStyle="1" w:styleId="unformattext">
    <w:name w:val="unformattext"/>
    <w:basedOn w:val="a"/>
    <w:rsid w:val="003B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1F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4C1F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1E2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hyperlink" Target="http://docs.cntd.ru/document/453108358" TargetMode="External"/><Relationship Id="rId12" Type="http://schemas.openxmlformats.org/officeDocument/2006/relationships/hyperlink" Target="http://docs.cntd.ru/document/444889491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http://docs.cntd.ru/document/9022280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docs.cntd.ru/document/444889491" TargetMode="External"/><Relationship Id="rId23" Type="http://schemas.openxmlformats.org/officeDocument/2006/relationships/hyperlink" Target="http://docs.cntd.ru/document/902228011" TargetMode="External"/><Relationship Id="rId28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2271495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23</Pages>
  <Words>8435</Words>
  <Characters>48085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Uslugi</dc:creator>
  <cp:keywords/>
  <dc:description/>
  <cp:lastModifiedBy>Uslugi</cp:lastModifiedBy>
  <cp:revision>429</cp:revision>
  <dcterms:created xsi:type="dcterms:W3CDTF">2019-11-18T08:21:00Z</dcterms:created>
  <dcterms:modified xsi:type="dcterms:W3CDTF">2019-11-19T09:46:00Z</dcterms:modified>
</cp:coreProperties>
</file>