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669" w:rsidRPr="000D7461" w:rsidRDefault="000D7461" w:rsidP="000D7461">
      <w:pPr>
        <w:shd w:val="clear" w:color="auto" w:fill="FFFFFF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                        </w:t>
      </w:r>
    </w:p>
    <w:p w:rsidR="00D22669" w:rsidRPr="000D7461" w:rsidRDefault="00D22669" w:rsidP="00D22669">
      <w:pPr>
        <w:shd w:val="clear" w:color="auto" w:fill="FFFFFF"/>
        <w:jc w:val="center"/>
        <w:rPr>
          <w:rFonts w:ascii="PT Astra Serif" w:hAnsi="PT Astra Serif"/>
          <w:b/>
          <w:spacing w:val="20"/>
          <w:sz w:val="32"/>
          <w:szCs w:val="32"/>
        </w:rPr>
      </w:pPr>
      <w:r w:rsidRPr="000D7461">
        <w:rPr>
          <w:rFonts w:ascii="PT Astra Serif" w:hAnsi="PT Astra Serif"/>
          <w:b/>
          <w:spacing w:val="20"/>
          <w:sz w:val="32"/>
          <w:szCs w:val="32"/>
        </w:rPr>
        <w:t>Администрация Ключевского района</w:t>
      </w:r>
    </w:p>
    <w:p w:rsidR="00D22669" w:rsidRPr="000D7461" w:rsidRDefault="00D22669" w:rsidP="00D22669">
      <w:pPr>
        <w:shd w:val="clear" w:color="auto" w:fill="FFFFFF"/>
        <w:ind w:left="226"/>
        <w:jc w:val="center"/>
        <w:rPr>
          <w:rFonts w:ascii="PT Astra Serif" w:hAnsi="PT Astra Serif"/>
          <w:b/>
          <w:spacing w:val="20"/>
          <w:sz w:val="32"/>
          <w:szCs w:val="32"/>
        </w:rPr>
      </w:pPr>
      <w:r w:rsidRPr="000D7461">
        <w:rPr>
          <w:rFonts w:ascii="PT Astra Serif" w:hAnsi="PT Astra Serif"/>
          <w:b/>
          <w:spacing w:val="20"/>
          <w:sz w:val="32"/>
          <w:szCs w:val="32"/>
        </w:rPr>
        <w:t>Алтайского края</w:t>
      </w:r>
    </w:p>
    <w:p w:rsidR="00D22669" w:rsidRPr="000D7461" w:rsidRDefault="00D22669" w:rsidP="00D22669">
      <w:pPr>
        <w:shd w:val="clear" w:color="auto" w:fill="FFFFFF"/>
        <w:ind w:left="226"/>
        <w:jc w:val="center"/>
        <w:rPr>
          <w:rFonts w:ascii="PT Astra Serif" w:hAnsi="PT Astra Serif"/>
          <w:b/>
          <w:spacing w:val="20"/>
          <w:sz w:val="28"/>
          <w:szCs w:val="28"/>
        </w:rPr>
      </w:pPr>
    </w:p>
    <w:p w:rsidR="00D22669" w:rsidRPr="000D7461" w:rsidRDefault="00D22669" w:rsidP="00D22669">
      <w:pPr>
        <w:shd w:val="clear" w:color="auto" w:fill="FFFFFF"/>
        <w:ind w:left="226"/>
        <w:jc w:val="center"/>
        <w:rPr>
          <w:rFonts w:ascii="PT Astra Serif" w:hAnsi="PT Astra Serif"/>
          <w:b/>
          <w:spacing w:val="20"/>
          <w:sz w:val="28"/>
          <w:szCs w:val="28"/>
        </w:rPr>
      </w:pPr>
    </w:p>
    <w:p w:rsidR="00D22669" w:rsidRPr="000D7461" w:rsidRDefault="00D22669" w:rsidP="00D22669">
      <w:pPr>
        <w:shd w:val="clear" w:color="auto" w:fill="FFFFFF"/>
        <w:jc w:val="center"/>
        <w:rPr>
          <w:rFonts w:ascii="PT Astra Serif" w:hAnsi="PT Astra Serif"/>
          <w:b/>
          <w:spacing w:val="10"/>
          <w:sz w:val="36"/>
          <w:szCs w:val="36"/>
        </w:rPr>
      </w:pPr>
      <w:r w:rsidRPr="000D7461">
        <w:rPr>
          <w:rFonts w:ascii="PT Astra Serif" w:hAnsi="PT Astra Serif"/>
          <w:b/>
          <w:spacing w:val="10"/>
          <w:sz w:val="36"/>
          <w:szCs w:val="36"/>
        </w:rPr>
        <w:t>П О С Т А Н О В Л Е Н И Е</w:t>
      </w:r>
    </w:p>
    <w:p w:rsidR="00D22669" w:rsidRPr="000D7461" w:rsidRDefault="00D22669" w:rsidP="00D22669">
      <w:pPr>
        <w:shd w:val="clear" w:color="auto" w:fill="FFFFFF"/>
        <w:jc w:val="center"/>
        <w:rPr>
          <w:rFonts w:ascii="PT Astra Serif" w:hAnsi="PT Astra Serif"/>
          <w:b/>
          <w:spacing w:val="10"/>
          <w:sz w:val="28"/>
          <w:szCs w:val="28"/>
        </w:rPr>
      </w:pPr>
    </w:p>
    <w:p w:rsidR="00D22669" w:rsidRPr="000D7461" w:rsidRDefault="00D22669" w:rsidP="00D22669">
      <w:pPr>
        <w:shd w:val="clear" w:color="auto" w:fill="FFFFFF"/>
        <w:jc w:val="center"/>
        <w:rPr>
          <w:rFonts w:ascii="PT Astra Serif" w:hAnsi="PT Astra Serif"/>
          <w:b/>
          <w:spacing w:val="10"/>
          <w:sz w:val="28"/>
          <w:szCs w:val="28"/>
        </w:rPr>
      </w:pPr>
    </w:p>
    <w:p w:rsidR="00D22669" w:rsidRPr="000D7461" w:rsidRDefault="000D7461" w:rsidP="00D22669">
      <w:pPr>
        <w:shd w:val="clear" w:color="auto" w:fill="FFFFFF"/>
        <w:tabs>
          <w:tab w:val="left" w:leader="underscore" w:pos="2050"/>
          <w:tab w:val="left" w:pos="7733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13.12.</w:t>
      </w:r>
      <w:r w:rsidR="00D22669" w:rsidRPr="000D7461">
        <w:rPr>
          <w:rFonts w:ascii="PT Astra Serif" w:hAnsi="PT Astra Serif"/>
          <w:sz w:val="28"/>
          <w:szCs w:val="28"/>
        </w:rPr>
        <w:t>2024</w:t>
      </w:r>
      <w:r>
        <w:rPr>
          <w:rFonts w:ascii="PT Astra Serif" w:hAnsi="PT Astra Serif"/>
          <w:sz w:val="28"/>
          <w:szCs w:val="28"/>
        </w:rPr>
        <w:t xml:space="preserve">                      </w:t>
      </w:r>
      <w:r w:rsidR="00D22669" w:rsidRPr="000D746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№</w:t>
      </w:r>
      <w:r>
        <w:rPr>
          <w:rFonts w:ascii="PT Astra Serif" w:hAnsi="PT Astra Serif"/>
          <w:sz w:val="28"/>
          <w:szCs w:val="28"/>
        </w:rPr>
        <w:t xml:space="preserve"> 546</w:t>
      </w:r>
      <w:r w:rsidR="00D22669" w:rsidRPr="000D7461">
        <w:rPr>
          <w:rFonts w:ascii="PT Astra Serif" w:hAnsi="PT Astra Serif"/>
          <w:sz w:val="28"/>
          <w:szCs w:val="28"/>
        </w:rPr>
        <w:t xml:space="preserve">                            </w:t>
      </w:r>
    </w:p>
    <w:p w:rsidR="00D22669" w:rsidRPr="000D7461" w:rsidRDefault="00D22669" w:rsidP="00D22669">
      <w:pPr>
        <w:shd w:val="clear" w:color="auto" w:fill="FFFFFF"/>
        <w:tabs>
          <w:tab w:val="left" w:leader="underscore" w:pos="2050"/>
          <w:tab w:val="left" w:pos="7733"/>
        </w:tabs>
        <w:jc w:val="center"/>
        <w:rPr>
          <w:rFonts w:ascii="PT Astra Serif" w:hAnsi="PT Astra Serif"/>
          <w:sz w:val="28"/>
          <w:szCs w:val="28"/>
        </w:rPr>
      </w:pPr>
      <w:r w:rsidRPr="000D7461">
        <w:rPr>
          <w:rFonts w:ascii="PT Astra Serif" w:hAnsi="PT Astra Serif"/>
          <w:sz w:val="28"/>
          <w:szCs w:val="28"/>
        </w:rPr>
        <w:t>с. Ключи</w:t>
      </w:r>
    </w:p>
    <w:p w:rsidR="00D22669" w:rsidRPr="000D7461" w:rsidRDefault="00D22669" w:rsidP="00D22669">
      <w:pPr>
        <w:rPr>
          <w:rFonts w:ascii="PT Astra Serif" w:hAnsi="PT Astra Serif"/>
        </w:rPr>
      </w:pPr>
    </w:p>
    <w:p w:rsidR="00D22669" w:rsidRPr="00905DF4" w:rsidRDefault="00D22669" w:rsidP="00D22669">
      <w:pPr>
        <w:ind w:right="4625"/>
        <w:jc w:val="both"/>
        <w:rPr>
          <w:rFonts w:ascii="PT Astra Serif" w:hAnsi="PT Astra Serif"/>
          <w:sz w:val="28"/>
          <w:szCs w:val="28"/>
        </w:rPr>
      </w:pPr>
      <w:r w:rsidRPr="00905DF4">
        <w:rPr>
          <w:rFonts w:ascii="PT Astra Serif" w:hAnsi="PT Astra Serif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сельских поселений Ключевского района на 2025 год</w:t>
      </w:r>
    </w:p>
    <w:p w:rsidR="00D22669" w:rsidRDefault="00D22669" w:rsidP="00D22669">
      <w:pPr>
        <w:ind w:right="4625" w:firstLine="720"/>
        <w:rPr>
          <w:sz w:val="26"/>
        </w:rPr>
      </w:pPr>
    </w:p>
    <w:p w:rsidR="00D22669" w:rsidRDefault="00D22669" w:rsidP="00D22669">
      <w:pPr>
        <w:ind w:right="4625" w:firstLine="720"/>
        <w:rPr>
          <w:sz w:val="26"/>
        </w:rPr>
      </w:pPr>
    </w:p>
    <w:p w:rsidR="00D22669" w:rsidRPr="00905DF4" w:rsidRDefault="00D22669" w:rsidP="000D74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5DF4">
        <w:rPr>
          <w:rFonts w:eastAsia="Calibri"/>
          <w:sz w:val="28"/>
          <w:szCs w:val="28"/>
        </w:rPr>
        <w:t xml:space="preserve">В </w:t>
      </w:r>
      <w:r w:rsidRPr="00905DF4">
        <w:rPr>
          <w:sz w:val="28"/>
          <w:szCs w:val="28"/>
        </w:rPr>
        <w:t>соответствии с Федеральным законом от 31.07.2020 № 248-ФЗ "О государственном контроле (надзоре) и муниципальном контроле в Российской Федерации", Постановлением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Уставом муниципального образования Ключевский район,</w:t>
      </w:r>
    </w:p>
    <w:p w:rsidR="00D22669" w:rsidRPr="00905DF4" w:rsidRDefault="00D22669" w:rsidP="00D22669">
      <w:pPr>
        <w:ind w:firstLine="709"/>
        <w:jc w:val="both"/>
        <w:rPr>
          <w:sz w:val="28"/>
          <w:szCs w:val="28"/>
        </w:rPr>
      </w:pPr>
    </w:p>
    <w:p w:rsidR="00D22669" w:rsidRPr="00905DF4" w:rsidRDefault="00632236" w:rsidP="00D22669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</w:t>
      </w:r>
      <w:bookmarkStart w:id="0" w:name="_GoBack"/>
      <w:bookmarkEnd w:id="0"/>
      <w:r>
        <w:rPr>
          <w:rFonts w:ascii="PT Astra Serif" w:hAnsi="PT Astra Serif"/>
          <w:bCs/>
          <w:sz w:val="28"/>
          <w:szCs w:val="28"/>
        </w:rPr>
        <w:t xml:space="preserve"> о с т а н о в л я ю</w:t>
      </w:r>
      <w:r w:rsidR="00D22669" w:rsidRPr="00905DF4">
        <w:rPr>
          <w:rFonts w:ascii="PT Astra Serif" w:hAnsi="PT Astra Serif"/>
          <w:bCs/>
          <w:sz w:val="28"/>
          <w:szCs w:val="28"/>
        </w:rPr>
        <w:t>:</w:t>
      </w:r>
    </w:p>
    <w:p w:rsidR="00D22669" w:rsidRPr="00905DF4" w:rsidRDefault="00D22669" w:rsidP="00D22669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:rsidR="00D22669" w:rsidRPr="00905DF4" w:rsidRDefault="00D22669" w:rsidP="00D2266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5DF4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жилищному контролю на территории сельских поселений Ключевского района на 2025 год, согласно Приложению.</w:t>
      </w:r>
    </w:p>
    <w:p w:rsidR="00D22669" w:rsidRPr="00905DF4" w:rsidRDefault="00D22669" w:rsidP="00D22669">
      <w:pPr>
        <w:pStyle w:val="a4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905DF4">
        <w:rPr>
          <w:sz w:val="28"/>
          <w:szCs w:val="28"/>
        </w:rPr>
        <w:t xml:space="preserve">2. </w:t>
      </w:r>
      <w:proofErr w:type="gramStart"/>
      <w:r w:rsidRPr="00905DF4">
        <w:rPr>
          <w:sz w:val="28"/>
          <w:szCs w:val="28"/>
        </w:rPr>
        <w:t>Опубликовать  настоящее</w:t>
      </w:r>
      <w:proofErr w:type="gramEnd"/>
      <w:r w:rsidRPr="00905DF4">
        <w:rPr>
          <w:sz w:val="28"/>
          <w:szCs w:val="28"/>
        </w:rPr>
        <w:t xml:space="preserve"> постановление  в установленном порядке. </w:t>
      </w:r>
    </w:p>
    <w:p w:rsidR="00D22669" w:rsidRPr="00905DF4" w:rsidRDefault="00D22669" w:rsidP="00D2266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05DF4">
        <w:rPr>
          <w:rFonts w:ascii="Times New Roman" w:hAnsi="Times New Roman" w:cs="Times New Roman"/>
          <w:sz w:val="28"/>
          <w:szCs w:val="28"/>
          <w:lang w:val="ru-RU"/>
        </w:rPr>
        <w:t xml:space="preserve">          3. Контроль за исполнением настоящего постановления возложить на заместителя главы Администрации Ключевского района</w:t>
      </w:r>
      <w:r w:rsidRPr="00905DF4">
        <w:rPr>
          <w:sz w:val="28"/>
          <w:szCs w:val="28"/>
          <w:lang w:val="ru-RU"/>
        </w:rPr>
        <w:t xml:space="preserve"> </w:t>
      </w:r>
      <w:r w:rsidRPr="00905DF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 оперативному управлению, ЖКХ, строительству и транспорту И.И. </w:t>
      </w:r>
      <w:proofErr w:type="spellStart"/>
      <w:r w:rsidRPr="00905DF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Кушнерева</w:t>
      </w:r>
      <w:proofErr w:type="spellEnd"/>
      <w:r w:rsidRPr="00905DF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D22669" w:rsidRDefault="00D22669" w:rsidP="00D22669">
      <w:pPr>
        <w:rPr>
          <w:sz w:val="28"/>
          <w:szCs w:val="28"/>
        </w:rPr>
      </w:pPr>
    </w:p>
    <w:p w:rsidR="00905DF4" w:rsidRPr="00931C78" w:rsidRDefault="00905DF4" w:rsidP="00D22669">
      <w:pPr>
        <w:rPr>
          <w:sz w:val="28"/>
          <w:szCs w:val="28"/>
        </w:rPr>
      </w:pPr>
    </w:p>
    <w:p w:rsidR="00D16B85" w:rsidRDefault="00D22669" w:rsidP="00D22669">
      <w:pPr>
        <w:jc w:val="both"/>
        <w:rPr>
          <w:sz w:val="28"/>
          <w:szCs w:val="28"/>
        </w:rPr>
      </w:pPr>
      <w:r w:rsidRPr="00931C78">
        <w:rPr>
          <w:sz w:val="28"/>
          <w:szCs w:val="28"/>
        </w:rPr>
        <w:t xml:space="preserve">Глава района </w:t>
      </w:r>
      <w:r w:rsidRPr="00931C78">
        <w:rPr>
          <w:sz w:val="28"/>
          <w:szCs w:val="28"/>
        </w:rPr>
        <w:tab/>
      </w:r>
      <w:r w:rsidRPr="00931C78">
        <w:rPr>
          <w:sz w:val="28"/>
          <w:szCs w:val="28"/>
        </w:rPr>
        <w:tab/>
      </w:r>
      <w:r w:rsidRPr="00931C78">
        <w:rPr>
          <w:sz w:val="28"/>
          <w:szCs w:val="28"/>
        </w:rPr>
        <w:tab/>
      </w:r>
      <w:r w:rsidRPr="00931C78">
        <w:rPr>
          <w:sz w:val="28"/>
          <w:szCs w:val="28"/>
        </w:rPr>
        <w:tab/>
      </w:r>
      <w:r w:rsidRPr="00931C78">
        <w:rPr>
          <w:sz w:val="28"/>
          <w:szCs w:val="28"/>
        </w:rPr>
        <w:tab/>
      </w:r>
      <w:r w:rsidRPr="00931C7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931C78">
        <w:rPr>
          <w:sz w:val="28"/>
          <w:szCs w:val="28"/>
        </w:rPr>
        <w:t xml:space="preserve">   Д.А. </w:t>
      </w:r>
      <w:proofErr w:type="spellStart"/>
      <w:r w:rsidRPr="00931C78">
        <w:rPr>
          <w:sz w:val="28"/>
          <w:szCs w:val="28"/>
        </w:rPr>
        <w:t>Леснов</w:t>
      </w:r>
      <w:proofErr w:type="spellEnd"/>
      <w:r w:rsidRPr="00931C78">
        <w:rPr>
          <w:sz w:val="28"/>
          <w:szCs w:val="28"/>
        </w:rPr>
        <w:t xml:space="preserve"> </w:t>
      </w:r>
    </w:p>
    <w:p w:rsidR="00D16B85" w:rsidRDefault="00D16B85" w:rsidP="00D22669">
      <w:pPr>
        <w:jc w:val="both"/>
        <w:rPr>
          <w:sz w:val="28"/>
          <w:szCs w:val="28"/>
        </w:rPr>
      </w:pPr>
    </w:p>
    <w:p w:rsidR="00905DF4" w:rsidRDefault="00905DF4" w:rsidP="00D16B85">
      <w:pPr>
        <w:jc w:val="both"/>
        <w:rPr>
          <w:sz w:val="28"/>
          <w:szCs w:val="28"/>
        </w:rPr>
      </w:pPr>
    </w:p>
    <w:p w:rsidR="00D16B85" w:rsidRPr="00D16B85" w:rsidRDefault="00D16B85" w:rsidP="00D16B85">
      <w:pPr>
        <w:jc w:val="both"/>
        <w:rPr>
          <w:rStyle w:val="a5"/>
          <w:rFonts w:ascii="PT Astra Serif" w:hAnsi="PT Astra Serif"/>
          <w:i w:val="0"/>
          <w:iCs w:val="0"/>
          <w:color w:val="auto"/>
        </w:rPr>
      </w:pPr>
      <w:r w:rsidRPr="00D16B85">
        <w:rPr>
          <w:rFonts w:ascii="PT Astra Serif" w:hAnsi="PT Astra Serif"/>
        </w:rPr>
        <w:t>исп. Болдырева О.С.</w:t>
      </w:r>
      <w:r>
        <w:rPr>
          <w:rFonts w:ascii="PT Astra Serif" w:hAnsi="PT Astra Serif"/>
        </w:rPr>
        <w:t xml:space="preserve">          </w:t>
      </w:r>
    </w:p>
    <w:p w:rsidR="00D22669" w:rsidRDefault="00D22669" w:rsidP="00D22669">
      <w:pPr>
        <w:jc w:val="right"/>
        <w:rPr>
          <w:rStyle w:val="a5"/>
          <w:i w:val="0"/>
          <w:sz w:val="26"/>
          <w:szCs w:val="26"/>
        </w:rPr>
      </w:pPr>
    </w:p>
    <w:p w:rsidR="00D22669" w:rsidRPr="00931C78" w:rsidRDefault="00D22669" w:rsidP="00D22669">
      <w:pPr>
        <w:jc w:val="right"/>
        <w:rPr>
          <w:rStyle w:val="a5"/>
          <w:i w:val="0"/>
          <w:sz w:val="26"/>
          <w:szCs w:val="26"/>
        </w:rPr>
      </w:pPr>
      <w:r w:rsidRPr="00931C78">
        <w:rPr>
          <w:rStyle w:val="a5"/>
          <w:i w:val="0"/>
          <w:sz w:val="26"/>
          <w:szCs w:val="26"/>
        </w:rPr>
        <w:lastRenderedPageBreak/>
        <w:t>Приложение</w:t>
      </w:r>
    </w:p>
    <w:p w:rsidR="00D22669" w:rsidRPr="00931C78" w:rsidRDefault="00D22669" w:rsidP="00D22669">
      <w:pPr>
        <w:jc w:val="right"/>
        <w:rPr>
          <w:rStyle w:val="a5"/>
          <w:i w:val="0"/>
          <w:sz w:val="26"/>
          <w:szCs w:val="26"/>
        </w:rPr>
      </w:pPr>
      <w:r w:rsidRPr="00931C78">
        <w:rPr>
          <w:rStyle w:val="a5"/>
          <w:i w:val="0"/>
          <w:sz w:val="26"/>
          <w:szCs w:val="26"/>
        </w:rPr>
        <w:t>к постановлению Администрации</w:t>
      </w:r>
    </w:p>
    <w:p w:rsidR="00D22669" w:rsidRPr="00931C78" w:rsidRDefault="00D22669" w:rsidP="00D22669">
      <w:pPr>
        <w:jc w:val="right"/>
        <w:rPr>
          <w:rStyle w:val="a5"/>
          <w:i w:val="0"/>
          <w:sz w:val="26"/>
          <w:szCs w:val="26"/>
        </w:rPr>
      </w:pPr>
      <w:r w:rsidRPr="00931C78">
        <w:rPr>
          <w:rStyle w:val="a5"/>
          <w:i w:val="0"/>
          <w:sz w:val="26"/>
          <w:szCs w:val="26"/>
        </w:rPr>
        <w:t xml:space="preserve"> Ключевского района</w:t>
      </w:r>
    </w:p>
    <w:p w:rsidR="00D22669" w:rsidRPr="00931C78" w:rsidRDefault="00D16B85" w:rsidP="00D22669">
      <w:pPr>
        <w:jc w:val="right"/>
        <w:rPr>
          <w:rStyle w:val="a5"/>
          <w:i w:val="0"/>
          <w:sz w:val="26"/>
          <w:szCs w:val="26"/>
        </w:rPr>
      </w:pPr>
      <w:r>
        <w:rPr>
          <w:rStyle w:val="a5"/>
          <w:i w:val="0"/>
          <w:sz w:val="26"/>
          <w:szCs w:val="26"/>
        </w:rPr>
        <w:t>От 13.12.2024 № 546</w:t>
      </w:r>
      <w:r w:rsidR="00D22669" w:rsidRPr="00931C78">
        <w:rPr>
          <w:rStyle w:val="a5"/>
          <w:i w:val="0"/>
          <w:sz w:val="26"/>
          <w:szCs w:val="26"/>
        </w:rPr>
        <w:t xml:space="preserve"> </w:t>
      </w:r>
    </w:p>
    <w:p w:rsidR="00D22669" w:rsidRPr="00931C78" w:rsidRDefault="00D22669" w:rsidP="00D22669">
      <w:pPr>
        <w:jc w:val="center"/>
        <w:rPr>
          <w:rStyle w:val="a5"/>
          <w:i w:val="0"/>
          <w:sz w:val="26"/>
          <w:szCs w:val="26"/>
        </w:rPr>
      </w:pPr>
      <w:r w:rsidRPr="00931C78">
        <w:rPr>
          <w:rStyle w:val="a5"/>
          <w:i w:val="0"/>
          <w:sz w:val="26"/>
          <w:szCs w:val="26"/>
        </w:rPr>
        <w:t xml:space="preserve">                                                                                                </w:t>
      </w:r>
    </w:p>
    <w:p w:rsidR="00D22669" w:rsidRPr="00B815C8" w:rsidRDefault="00D22669" w:rsidP="00D22669">
      <w:pPr>
        <w:jc w:val="right"/>
        <w:rPr>
          <w:rStyle w:val="a5"/>
          <w:i w:val="0"/>
          <w:sz w:val="28"/>
          <w:szCs w:val="28"/>
        </w:rPr>
      </w:pPr>
    </w:p>
    <w:p w:rsidR="00D22669" w:rsidRPr="005F1527" w:rsidRDefault="00D22669" w:rsidP="00D22669">
      <w:pPr>
        <w:jc w:val="center"/>
        <w:rPr>
          <w:sz w:val="26"/>
          <w:szCs w:val="26"/>
        </w:rPr>
      </w:pPr>
      <w:r w:rsidRPr="005F1527">
        <w:rPr>
          <w:sz w:val="26"/>
          <w:szCs w:val="26"/>
        </w:rPr>
        <w:t>Программа профилактики рисков (ущерба) причинения вреда охраняемым законом ц</w:t>
      </w:r>
      <w:r>
        <w:rPr>
          <w:sz w:val="26"/>
          <w:szCs w:val="26"/>
        </w:rPr>
        <w:t>енностям по муниципальному жилищному контролю</w:t>
      </w:r>
      <w:r w:rsidRPr="005F1527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территории Ключевского </w:t>
      </w:r>
      <w:proofErr w:type="gramStart"/>
      <w:r>
        <w:rPr>
          <w:sz w:val="26"/>
          <w:szCs w:val="26"/>
        </w:rPr>
        <w:t>района  на</w:t>
      </w:r>
      <w:proofErr w:type="gramEnd"/>
      <w:r>
        <w:rPr>
          <w:sz w:val="26"/>
          <w:szCs w:val="26"/>
        </w:rPr>
        <w:t xml:space="preserve">  2025</w:t>
      </w:r>
      <w:r w:rsidRPr="005F1527">
        <w:rPr>
          <w:sz w:val="26"/>
          <w:szCs w:val="26"/>
        </w:rPr>
        <w:t xml:space="preserve"> год</w:t>
      </w:r>
    </w:p>
    <w:p w:rsidR="00D22669" w:rsidRPr="005F1527" w:rsidRDefault="00D22669" w:rsidP="00D22669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0"/>
        <w:gridCol w:w="6575"/>
      </w:tblGrid>
      <w:tr w:rsidR="00D22669" w:rsidRPr="005F1527" w:rsidTr="009E1564">
        <w:tc>
          <w:tcPr>
            <w:tcW w:w="2770" w:type="dxa"/>
          </w:tcPr>
          <w:p w:rsidR="00D22669" w:rsidRPr="005F1527" w:rsidRDefault="00D22669" w:rsidP="009E156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575" w:type="dxa"/>
          </w:tcPr>
          <w:p w:rsidR="00D22669" w:rsidRPr="005F1527" w:rsidRDefault="00D22669" w:rsidP="009E1564">
            <w:pPr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Программа профилактики рисков (ущерба) причинения вреда охраняемым законом ценностям </w:t>
            </w:r>
            <w:r>
              <w:rPr>
                <w:sz w:val="26"/>
                <w:szCs w:val="26"/>
              </w:rPr>
              <w:t xml:space="preserve">по муниципальному жилищному контролю </w:t>
            </w:r>
            <w:r w:rsidRPr="005F1527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территории сельских </w:t>
            </w:r>
            <w:proofErr w:type="gramStart"/>
            <w:r>
              <w:rPr>
                <w:sz w:val="26"/>
                <w:szCs w:val="26"/>
              </w:rPr>
              <w:t>поселений  Ключевского</w:t>
            </w:r>
            <w:proofErr w:type="gramEnd"/>
            <w:r>
              <w:rPr>
                <w:sz w:val="26"/>
                <w:szCs w:val="26"/>
              </w:rPr>
              <w:t xml:space="preserve"> района  2025</w:t>
            </w:r>
            <w:r w:rsidRPr="005F1527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.</w:t>
            </w:r>
          </w:p>
          <w:p w:rsidR="00D22669" w:rsidRPr="005F1527" w:rsidRDefault="00D22669" w:rsidP="009E1564">
            <w:pPr>
              <w:jc w:val="center"/>
              <w:rPr>
                <w:sz w:val="26"/>
                <w:szCs w:val="26"/>
              </w:rPr>
            </w:pPr>
          </w:p>
        </w:tc>
      </w:tr>
      <w:tr w:rsidR="00D22669" w:rsidRPr="005F1527" w:rsidTr="009E1564">
        <w:tc>
          <w:tcPr>
            <w:tcW w:w="2770" w:type="dxa"/>
          </w:tcPr>
          <w:p w:rsidR="00D22669" w:rsidRPr="005F1527" w:rsidRDefault="00D22669" w:rsidP="009E156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575" w:type="dxa"/>
          </w:tcPr>
          <w:p w:rsidR="00D22669" w:rsidRPr="005F1527" w:rsidRDefault="00D22669" w:rsidP="009E156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строительства и архитектуры Администрации Ключевского </w:t>
            </w:r>
            <w:proofErr w:type="gramStart"/>
            <w:r>
              <w:rPr>
                <w:sz w:val="26"/>
                <w:szCs w:val="26"/>
              </w:rPr>
              <w:t xml:space="preserve">района </w:t>
            </w:r>
            <w:r w:rsidRPr="005F1527">
              <w:rPr>
                <w:sz w:val="26"/>
                <w:szCs w:val="26"/>
              </w:rPr>
              <w:t xml:space="preserve"> (</w:t>
            </w:r>
            <w:proofErr w:type="gramEnd"/>
            <w:r w:rsidRPr="005F1527">
              <w:rPr>
                <w:sz w:val="26"/>
                <w:szCs w:val="26"/>
              </w:rPr>
              <w:t xml:space="preserve">далее - Отдел </w:t>
            </w:r>
            <w:r>
              <w:rPr>
                <w:sz w:val="26"/>
                <w:szCs w:val="26"/>
              </w:rPr>
              <w:t>)</w:t>
            </w:r>
          </w:p>
        </w:tc>
      </w:tr>
      <w:tr w:rsidR="00D22669" w:rsidRPr="005F1527" w:rsidTr="009E1564">
        <w:tc>
          <w:tcPr>
            <w:tcW w:w="2770" w:type="dxa"/>
          </w:tcPr>
          <w:p w:rsidR="00D22669" w:rsidRPr="005F1527" w:rsidRDefault="00D22669" w:rsidP="009E156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Правовые основания</w:t>
            </w:r>
          </w:p>
          <w:p w:rsidR="00D22669" w:rsidRPr="005F1527" w:rsidRDefault="00D22669" w:rsidP="009E156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разработки программы</w:t>
            </w:r>
          </w:p>
        </w:tc>
        <w:tc>
          <w:tcPr>
            <w:tcW w:w="6575" w:type="dxa"/>
          </w:tcPr>
          <w:p w:rsidR="00D22669" w:rsidRPr="005F1527" w:rsidRDefault="00D22669" w:rsidP="009E1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Федеральный закон от 31.07.2020 №248-ФЗ "О</w:t>
            </w:r>
            <w:r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br/>
              <w:t>государственном контроле (надзоре) и муниципальном контроле в Российской Федерации" (далее - Закон № 248-ФЗ).</w:t>
            </w:r>
          </w:p>
          <w:p w:rsidR="00D22669" w:rsidRPr="005F1527" w:rsidRDefault="00D22669" w:rsidP="009E1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Постановление Правительства РФ от 25.06.2021            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.</w:t>
            </w:r>
          </w:p>
          <w:p w:rsidR="00D22669" w:rsidRPr="005F1527" w:rsidRDefault="00D22669" w:rsidP="009E156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22669" w:rsidRPr="005F1527" w:rsidTr="009E1564">
        <w:tc>
          <w:tcPr>
            <w:tcW w:w="2770" w:type="dxa"/>
          </w:tcPr>
          <w:p w:rsidR="00D22669" w:rsidRPr="005F1527" w:rsidRDefault="00D22669" w:rsidP="009E156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575" w:type="dxa"/>
          </w:tcPr>
          <w:p w:rsidR="00D22669" w:rsidRPr="005F1527" w:rsidRDefault="00D22669" w:rsidP="009E156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D22669" w:rsidRPr="005F1527" w:rsidRDefault="00D22669" w:rsidP="009E156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2. Повышение эффективности защиты прав граждан.</w:t>
            </w:r>
          </w:p>
          <w:p w:rsidR="00D22669" w:rsidRPr="005F1527" w:rsidRDefault="00D22669" w:rsidP="009E156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3. Повышение результативности и эффективности контрольной </w:t>
            </w:r>
            <w:r>
              <w:rPr>
                <w:sz w:val="26"/>
                <w:szCs w:val="26"/>
              </w:rPr>
              <w:t>деятельности по муниципальному жилищному контролю</w:t>
            </w:r>
            <w:r w:rsidRPr="005F1527">
              <w:rPr>
                <w:sz w:val="26"/>
                <w:szCs w:val="26"/>
              </w:rPr>
              <w:t>.</w:t>
            </w:r>
          </w:p>
          <w:p w:rsidR="00D22669" w:rsidRPr="005F1527" w:rsidRDefault="00D22669" w:rsidP="009E156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4.Мотивация к соблюдению </w:t>
            </w:r>
            <w:r>
              <w:rPr>
                <w:sz w:val="26"/>
                <w:szCs w:val="26"/>
              </w:rPr>
              <w:t xml:space="preserve">физическими лицами, </w:t>
            </w:r>
            <w:r w:rsidRPr="005F1527">
              <w:rPr>
                <w:sz w:val="26"/>
                <w:szCs w:val="26"/>
              </w:rPr>
      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D22669" w:rsidRPr="005F1527" w:rsidTr="009E1564">
        <w:tc>
          <w:tcPr>
            <w:tcW w:w="2770" w:type="dxa"/>
          </w:tcPr>
          <w:p w:rsidR="00D22669" w:rsidRPr="005F1527" w:rsidRDefault="00D22669" w:rsidP="009E156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575" w:type="dxa"/>
          </w:tcPr>
          <w:p w:rsidR="00D22669" w:rsidRPr="005F1527" w:rsidRDefault="00D22669" w:rsidP="009E156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1. Предотвращение рисков причинения вреда охраняемым законом ценностям.</w:t>
            </w:r>
            <w:r w:rsidRPr="005F1527">
              <w:rPr>
                <w:sz w:val="26"/>
                <w:szCs w:val="26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Pr="005F1527">
              <w:rPr>
                <w:sz w:val="26"/>
                <w:szCs w:val="26"/>
              </w:rPr>
              <w:br/>
              <w:t>охраняемым законом ценностям.</w:t>
            </w:r>
            <w:r w:rsidRPr="005F1527">
              <w:rPr>
                <w:sz w:val="26"/>
                <w:szCs w:val="26"/>
              </w:rPr>
              <w:br/>
              <w:t>3. Информирование, конс</w:t>
            </w:r>
            <w:r>
              <w:rPr>
                <w:sz w:val="26"/>
                <w:szCs w:val="26"/>
              </w:rPr>
              <w:t xml:space="preserve">ультирование контролируемых </w:t>
            </w:r>
            <w:r>
              <w:rPr>
                <w:sz w:val="26"/>
                <w:szCs w:val="26"/>
              </w:rPr>
              <w:lastRenderedPageBreak/>
              <w:t xml:space="preserve">лиц </w:t>
            </w:r>
            <w:r w:rsidRPr="005F1527">
              <w:rPr>
                <w:sz w:val="26"/>
                <w:szCs w:val="26"/>
              </w:rPr>
              <w:t>с использованием информационно –телекоммуникационных технологий.</w:t>
            </w:r>
          </w:p>
          <w:p w:rsidR="00D22669" w:rsidRPr="005F1527" w:rsidRDefault="00D22669" w:rsidP="009E156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D22669" w:rsidRPr="005F1527" w:rsidRDefault="00D22669" w:rsidP="009E156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D22669" w:rsidRPr="005F1527" w:rsidTr="009E1564">
        <w:tc>
          <w:tcPr>
            <w:tcW w:w="2770" w:type="dxa"/>
          </w:tcPr>
          <w:p w:rsidR="00D22669" w:rsidRPr="005F1527" w:rsidRDefault="00D22669" w:rsidP="009E156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6575" w:type="dxa"/>
          </w:tcPr>
          <w:p w:rsidR="00D22669" w:rsidRPr="005F1527" w:rsidRDefault="00D22669" w:rsidP="009E15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</w:t>
            </w:r>
            <w:r w:rsidRPr="005F1527">
              <w:rPr>
                <w:sz w:val="26"/>
                <w:szCs w:val="26"/>
              </w:rPr>
              <w:t>год</w:t>
            </w:r>
          </w:p>
        </w:tc>
      </w:tr>
      <w:tr w:rsidR="00D22669" w:rsidRPr="005F1527" w:rsidTr="009E1564">
        <w:tc>
          <w:tcPr>
            <w:tcW w:w="2770" w:type="dxa"/>
          </w:tcPr>
          <w:p w:rsidR="00D22669" w:rsidRPr="005F1527" w:rsidRDefault="00D22669" w:rsidP="009E156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</w:tcPr>
          <w:p w:rsidR="00D22669" w:rsidRDefault="00D22669" w:rsidP="009E1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У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меньшение количества нарушений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физическими лицами,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 юридическими лицами, индивидуальными предпринимателями обязательных требований законодательства по муниципальному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жилищному контролю.</w:t>
            </w:r>
          </w:p>
          <w:p w:rsidR="00D22669" w:rsidRPr="005F1527" w:rsidRDefault="00D22669" w:rsidP="009E1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2.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П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овышение уровня грамотности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физических лиц, 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юридических лиц, индивидуальных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предпринимателей.</w:t>
            </w:r>
          </w:p>
          <w:p w:rsidR="00D22669" w:rsidRPr="005F1527" w:rsidRDefault="00D22669" w:rsidP="009E1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3.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беспечение единообразия понимания предмета контроля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физическими лицами, 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юридическими лицами, ин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дивидуальными предпринимателями.</w:t>
            </w:r>
          </w:p>
          <w:p w:rsidR="00D22669" w:rsidRPr="005F1527" w:rsidRDefault="00D22669" w:rsidP="009E1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4.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азвитие системы профилактических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мероприятий контрольного органа.</w:t>
            </w:r>
          </w:p>
          <w:p w:rsidR="00D22669" w:rsidRPr="005F1527" w:rsidRDefault="00D22669" w:rsidP="009E1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5.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беспечение квалифицированной профилактической работы до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лжностных лиц контрольного органа.</w:t>
            </w:r>
          </w:p>
          <w:p w:rsidR="00D22669" w:rsidRPr="005F1527" w:rsidRDefault="00D22669" w:rsidP="009E1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6.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П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овышение прозрачности д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еятельности контрольного органа.</w:t>
            </w:r>
          </w:p>
          <w:p w:rsidR="00D22669" w:rsidRPr="005F1527" w:rsidRDefault="00D22669" w:rsidP="009E1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7.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М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отивация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физических лиц, 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юридических лиц, индивидуальных предпринимате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лей к добросовестному поведению.</w:t>
            </w:r>
          </w:p>
          <w:p w:rsidR="00D22669" w:rsidRPr="005F1527" w:rsidRDefault="00D22669" w:rsidP="009E1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8.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нижение количества нарушений в деятельности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физических лиц, 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юридических лиц, индивидуальных предпринимателей; </w:t>
            </w:r>
          </w:p>
          <w:p w:rsidR="00D22669" w:rsidRPr="005F1527" w:rsidRDefault="00D22669" w:rsidP="009E156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9.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В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ыявление и устранение причин и условий, способствующих совершению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физическими лицами 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юридическими лицами, индивидуальными предпринимателями наиболее распространенных на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рушений законодательства в сфере муниципального жилищного контроля</w:t>
            </w:r>
            <w:r>
              <w:rPr>
                <w:sz w:val="26"/>
                <w:szCs w:val="26"/>
              </w:rPr>
              <w:t>.</w:t>
            </w:r>
          </w:p>
          <w:p w:rsidR="00D22669" w:rsidRPr="005F1527" w:rsidRDefault="00D22669" w:rsidP="009E1564">
            <w:pPr>
              <w:jc w:val="both"/>
              <w:rPr>
                <w:sz w:val="26"/>
                <w:szCs w:val="26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10.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П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овышение прозрачности системы контрольной деятельности.</w:t>
            </w:r>
            <w:r w:rsidRPr="005F1527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D22669" w:rsidRPr="005F1527" w:rsidRDefault="00D22669" w:rsidP="00D22669">
      <w:pPr>
        <w:rPr>
          <w:b/>
          <w:sz w:val="26"/>
          <w:szCs w:val="26"/>
        </w:rPr>
      </w:pPr>
    </w:p>
    <w:p w:rsidR="00D22669" w:rsidRPr="005F1527" w:rsidRDefault="00D22669" w:rsidP="00D22669">
      <w:pPr>
        <w:rPr>
          <w:b/>
          <w:sz w:val="26"/>
          <w:szCs w:val="26"/>
        </w:rPr>
      </w:pPr>
    </w:p>
    <w:p w:rsidR="00D22669" w:rsidRDefault="00D22669" w:rsidP="00D22669">
      <w:pPr>
        <w:jc w:val="center"/>
        <w:rPr>
          <w:sz w:val="26"/>
          <w:szCs w:val="26"/>
        </w:rPr>
      </w:pPr>
    </w:p>
    <w:p w:rsidR="00D22669" w:rsidRDefault="00D22669" w:rsidP="00D22669">
      <w:pPr>
        <w:jc w:val="center"/>
        <w:rPr>
          <w:sz w:val="26"/>
          <w:szCs w:val="26"/>
        </w:rPr>
      </w:pPr>
    </w:p>
    <w:p w:rsidR="00D22669" w:rsidRDefault="00D22669" w:rsidP="00D22669">
      <w:pPr>
        <w:jc w:val="center"/>
        <w:rPr>
          <w:sz w:val="26"/>
          <w:szCs w:val="26"/>
        </w:rPr>
      </w:pPr>
    </w:p>
    <w:p w:rsidR="00D22669" w:rsidRDefault="00D22669" w:rsidP="00D22669">
      <w:pPr>
        <w:jc w:val="center"/>
        <w:rPr>
          <w:sz w:val="26"/>
          <w:szCs w:val="26"/>
        </w:rPr>
      </w:pPr>
    </w:p>
    <w:p w:rsidR="00D22669" w:rsidRDefault="00D22669" w:rsidP="00D22669">
      <w:pPr>
        <w:jc w:val="center"/>
        <w:rPr>
          <w:sz w:val="26"/>
          <w:szCs w:val="26"/>
        </w:rPr>
      </w:pPr>
    </w:p>
    <w:p w:rsidR="00D22669" w:rsidRPr="005F1527" w:rsidRDefault="00D22669" w:rsidP="00D22669">
      <w:pPr>
        <w:jc w:val="center"/>
        <w:rPr>
          <w:sz w:val="26"/>
          <w:szCs w:val="26"/>
        </w:rPr>
      </w:pPr>
      <w:r w:rsidRPr="005F1527">
        <w:rPr>
          <w:sz w:val="26"/>
          <w:szCs w:val="26"/>
        </w:rPr>
        <w:lastRenderedPageBreak/>
        <w:t>1.</w:t>
      </w:r>
      <w:r w:rsidRPr="005F1527">
        <w:rPr>
          <w:rFonts w:eastAsiaTheme="minorHAnsi"/>
          <w:sz w:val="26"/>
          <w:szCs w:val="26"/>
          <w:lang w:eastAsia="en-US"/>
        </w:rPr>
        <w:t xml:space="preserve"> </w:t>
      </w:r>
      <w:r w:rsidRPr="005F1527">
        <w:rPr>
          <w:sz w:val="26"/>
          <w:szCs w:val="26"/>
        </w:rPr>
        <w:t>Анализ текущ</w:t>
      </w:r>
      <w:r>
        <w:rPr>
          <w:sz w:val="26"/>
          <w:szCs w:val="26"/>
        </w:rPr>
        <w:t>его состояния осуществления</w:t>
      </w:r>
      <w:r w:rsidRPr="005F15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жилищного </w:t>
      </w:r>
      <w:r w:rsidRPr="005F1527">
        <w:rPr>
          <w:sz w:val="26"/>
          <w:szCs w:val="26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22669" w:rsidRPr="005F1527" w:rsidRDefault="00D22669" w:rsidP="00D22669">
      <w:pPr>
        <w:jc w:val="center"/>
        <w:rPr>
          <w:b/>
          <w:sz w:val="26"/>
          <w:szCs w:val="26"/>
        </w:rPr>
      </w:pPr>
    </w:p>
    <w:p w:rsidR="00D22669" w:rsidRPr="005F1527" w:rsidRDefault="00D22669" w:rsidP="00D22669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1. Программа профилактики рисков причинения вреда (ущерба) охраняемым законом ц</w:t>
      </w:r>
      <w:r>
        <w:rPr>
          <w:sz w:val="26"/>
          <w:szCs w:val="26"/>
        </w:rPr>
        <w:t>енностям по муниципальному жилищному контролю</w:t>
      </w:r>
      <w:r w:rsidRPr="005F1527">
        <w:rPr>
          <w:sz w:val="26"/>
          <w:szCs w:val="26"/>
        </w:rPr>
        <w:t xml:space="preserve"> на </w:t>
      </w:r>
      <w:r>
        <w:rPr>
          <w:sz w:val="26"/>
          <w:szCs w:val="26"/>
        </w:rPr>
        <w:t>территории сельских поселений Ключевского района на 2025</w:t>
      </w:r>
      <w:r w:rsidRPr="005F1527">
        <w:rPr>
          <w:sz w:val="26"/>
          <w:szCs w:val="26"/>
        </w:rPr>
        <w:t xml:space="preserve"> год представляет собой систему мероприятий, направленных на снижение уровня допускаемых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лицами, индивидуальными предпринимателями, нарушений законодательства.</w:t>
      </w:r>
    </w:p>
    <w:p w:rsidR="00D22669" w:rsidRPr="005F1527" w:rsidRDefault="00D22669" w:rsidP="00D22669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2. Подконтрольные субъекты </w:t>
      </w:r>
      <w:r>
        <w:rPr>
          <w:sz w:val="26"/>
          <w:szCs w:val="26"/>
        </w:rPr>
        <w:t>–</w:t>
      </w:r>
      <w:r w:rsidRPr="005F15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физические лица, </w:t>
      </w:r>
      <w:r w:rsidRPr="005F1527">
        <w:rPr>
          <w:sz w:val="26"/>
          <w:szCs w:val="26"/>
        </w:rPr>
        <w:t>юридические лица,</w:t>
      </w:r>
      <w:r>
        <w:rPr>
          <w:sz w:val="26"/>
          <w:szCs w:val="26"/>
        </w:rPr>
        <w:t xml:space="preserve"> индивидуальные предприниматели, осуществляющие эксплуатацию жилищного фонда.</w:t>
      </w:r>
    </w:p>
    <w:p w:rsidR="00D22669" w:rsidRPr="005F1527" w:rsidRDefault="00D22669" w:rsidP="00D226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F1527">
        <w:rPr>
          <w:sz w:val="26"/>
          <w:szCs w:val="26"/>
        </w:rPr>
        <w:t>. Профилактическое сопровождение контролируемых лиц в текущем периоде направлено на:</w:t>
      </w:r>
    </w:p>
    <w:p w:rsidR="00D22669" w:rsidRPr="005F1527" w:rsidRDefault="00D22669" w:rsidP="00D22669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D22669" w:rsidRPr="005F1527" w:rsidRDefault="00D22669" w:rsidP="00D22669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D22669" w:rsidRPr="005F1527" w:rsidRDefault="00D22669" w:rsidP="00D22669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D22669" w:rsidRPr="005F1527" w:rsidRDefault="00D22669" w:rsidP="00D226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F1527">
        <w:rPr>
          <w:sz w:val="26"/>
          <w:szCs w:val="26"/>
        </w:rPr>
        <w:t>. По результатам контрольных мероприятий, проведенных в текущем периоде, наиболее значимыми проблемами являются:</w:t>
      </w:r>
    </w:p>
    <w:p w:rsidR="00D22669" w:rsidRPr="005F1527" w:rsidRDefault="00D22669" w:rsidP="00D22669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5F1527">
        <w:rPr>
          <w:sz w:val="26"/>
          <w:szCs w:val="26"/>
        </w:rPr>
        <w:t>несоблюдение</w:t>
      </w:r>
      <w:r>
        <w:rPr>
          <w:sz w:val="26"/>
          <w:szCs w:val="26"/>
        </w:rPr>
        <w:t xml:space="preserve"> юридическими лицами (управляющими компаниями) требований, в части содержания общего имущества.</w:t>
      </w:r>
    </w:p>
    <w:p w:rsidR="00D22669" w:rsidRPr="005F1527" w:rsidRDefault="00D22669" w:rsidP="00D226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F1527">
        <w:rPr>
          <w:sz w:val="26"/>
          <w:szCs w:val="26"/>
        </w:rPr>
        <w:t>.Описание ключевых наиболее значимых рисков.</w:t>
      </w:r>
    </w:p>
    <w:p w:rsidR="00D22669" w:rsidRPr="005F1527" w:rsidRDefault="00D22669" w:rsidP="00D22669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Вероятность нарушения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</w:t>
      </w:r>
      <w:r>
        <w:rPr>
          <w:sz w:val="26"/>
          <w:szCs w:val="26"/>
        </w:rPr>
        <w:t xml:space="preserve">, индивидуальными предпринимателями, </w:t>
      </w:r>
      <w:r w:rsidRPr="005F1527">
        <w:rPr>
          <w:sz w:val="26"/>
          <w:szCs w:val="26"/>
        </w:rPr>
        <w:t>установленных требований законода</w:t>
      </w:r>
      <w:r>
        <w:rPr>
          <w:sz w:val="26"/>
          <w:szCs w:val="26"/>
        </w:rPr>
        <w:t>тельства в сфере муниципального жилищного контроля</w:t>
      </w:r>
      <w:r w:rsidRPr="005F1527">
        <w:rPr>
          <w:sz w:val="26"/>
          <w:szCs w:val="26"/>
        </w:rPr>
        <w:t>.</w:t>
      </w:r>
    </w:p>
    <w:p w:rsidR="00D22669" w:rsidRPr="005F1527" w:rsidRDefault="00D22669" w:rsidP="00D226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5F1527">
        <w:rPr>
          <w:sz w:val="26"/>
          <w:szCs w:val="26"/>
        </w:rPr>
        <w:t>. Описание текущей и ожидаемой тенденций, которые могут оказать воздействие на состояние подконтрольной сферы.</w:t>
      </w:r>
    </w:p>
    <w:p w:rsidR="00D22669" w:rsidRPr="005F1527" w:rsidRDefault="00D22669" w:rsidP="00D22669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Совершенствование нормативной правовой базы в области осуществления деят</w:t>
      </w:r>
      <w:r>
        <w:rPr>
          <w:sz w:val="26"/>
          <w:szCs w:val="26"/>
        </w:rPr>
        <w:t>ельности по муниципальному жилищному контролю</w:t>
      </w:r>
      <w:r w:rsidRPr="005F1527">
        <w:rPr>
          <w:sz w:val="26"/>
          <w:szCs w:val="26"/>
        </w:rPr>
        <w:t>, в том числе исключение избыточных, дублирующих устаревших обязательных требований, дифференциация обязательных тр</w:t>
      </w:r>
      <w:r>
        <w:rPr>
          <w:sz w:val="26"/>
          <w:szCs w:val="26"/>
        </w:rPr>
        <w:t>ебований</w:t>
      </w:r>
      <w:r w:rsidRPr="005F1527">
        <w:rPr>
          <w:sz w:val="26"/>
          <w:szCs w:val="26"/>
        </w:rPr>
        <w:t xml:space="preserve">, ужесточение санкций по отдельным правонарушениям может способствовать снижению количества правонарушений в сфере </w:t>
      </w:r>
      <w:r>
        <w:rPr>
          <w:sz w:val="26"/>
          <w:szCs w:val="26"/>
        </w:rPr>
        <w:t>муниципального жилищного контроля.</w:t>
      </w:r>
    </w:p>
    <w:p w:rsidR="00D22669" w:rsidRPr="005F1527" w:rsidRDefault="00D22669" w:rsidP="00D22669">
      <w:pPr>
        <w:ind w:firstLine="708"/>
        <w:jc w:val="both"/>
        <w:rPr>
          <w:sz w:val="26"/>
          <w:szCs w:val="26"/>
        </w:rPr>
      </w:pPr>
    </w:p>
    <w:p w:rsidR="00D22669" w:rsidRPr="00A52F3A" w:rsidRDefault="00D22669" w:rsidP="00D22669">
      <w:pPr>
        <w:ind w:firstLine="708"/>
        <w:jc w:val="center"/>
        <w:rPr>
          <w:sz w:val="26"/>
          <w:szCs w:val="26"/>
        </w:rPr>
      </w:pPr>
      <w:r w:rsidRPr="00A52F3A">
        <w:rPr>
          <w:sz w:val="26"/>
          <w:szCs w:val="26"/>
        </w:rPr>
        <w:t>2. Цели и задачи реализации программы профилактики</w:t>
      </w:r>
    </w:p>
    <w:p w:rsidR="00D22669" w:rsidRPr="005F1527" w:rsidRDefault="00D22669" w:rsidP="00D22669">
      <w:pPr>
        <w:ind w:firstLine="708"/>
        <w:jc w:val="both"/>
        <w:rPr>
          <w:sz w:val="26"/>
          <w:szCs w:val="26"/>
        </w:rPr>
      </w:pPr>
    </w:p>
    <w:p w:rsidR="00D22669" w:rsidRPr="005F1527" w:rsidRDefault="00D22669" w:rsidP="00D22669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Целями реализации программы являются:</w:t>
      </w:r>
    </w:p>
    <w:p w:rsidR="00D22669" w:rsidRPr="005F1527" w:rsidRDefault="00D22669" w:rsidP="00D22669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D22669" w:rsidRPr="005F1527" w:rsidRDefault="00D22669" w:rsidP="00D22669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2. Повышение эффективности защиты прав граждан.</w:t>
      </w:r>
    </w:p>
    <w:p w:rsidR="00D22669" w:rsidRPr="005F1527" w:rsidRDefault="00D22669" w:rsidP="00D22669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3. Повышение результативности и эффективности контрольной деят</w:t>
      </w:r>
      <w:r>
        <w:rPr>
          <w:sz w:val="26"/>
          <w:szCs w:val="26"/>
        </w:rPr>
        <w:t>ельности в сфере муниципального жилищного контроля</w:t>
      </w:r>
      <w:r w:rsidRPr="005F1527">
        <w:rPr>
          <w:sz w:val="26"/>
          <w:szCs w:val="26"/>
        </w:rPr>
        <w:t>.</w:t>
      </w:r>
    </w:p>
    <w:p w:rsidR="00D22669" w:rsidRPr="005F1527" w:rsidRDefault="00D22669" w:rsidP="00D22669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lastRenderedPageBreak/>
        <w:t xml:space="preserve">4.Мотивация к соблюдению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D22669" w:rsidRPr="005F1527" w:rsidRDefault="00D22669" w:rsidP="00D22669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Для достижения целей необходимо решение следующих задач: </w:t>
      </w:r>
    </w:p>
    <w:p w:rsidR="00D22669" w:rsidRPr="005F1527" w:rsidRDefault="00D22669" w:rsidP="00D22669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5. Предотвращение рисков причинения вреда (ущерба) охраняемым законом ценностям.</w:t>
      </w:r>
    </w:p>
    <w:p w:rsidR="00D22669" w:rsidRPr="005F1527" w:rsidRDefault="00D22669" w:rsidP="00D22669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6. Проведение профилактических мероприятий, направленных на предотвращение причинения вреда охраняемым законом ценностям.</w:t>
      </w:r>
    </w:p>
    <w:p w:rsidR="00D22669" w:rsidRPr="005F1527" w:rsidRDefault="00D22669" w:rsidP="00D22669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7. Информирование, консультирование контролируемых лиц с использованием информационно – телекоммуникационных технологий.</w:t>
      </w:r>
    </w:p>
    <w:p w:rsidR="00D22669" w:rsidRPr="005F1527" w:rsidRDefault="00D22669" w:rsidP="00D22669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8. Обеспечение доступности информации об обязательных требованиях и необходимых мерах по их исполнению.</w:t>
      </w:r>
    </w:p>
    <w:p w:rsidR="00D22669" w:rsidRPr="005F1527" w:rsidRDefault="00D22669" w:rsidP="00D22669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9.</w:t>
      </w:r>
      <w:r>
        <w:rPr>
          <w:sz w:val="26"/>
          <w:szCs w:val="26"/>
        </w:rPr>
        <w:t xml:space="preserve"> </w:t>
      </w:r>
      <w:r w:rsidRPr="005F1527">
        <w:rPr>
          <w:sz w:val="26"/>
          <w:szCs w:val="26"/>
        </w:rPr>
        <w:t>Определение перечня видов и сбор статистических данных, необходимых для организации профилактической работы.</w:t>
      </w:r>
    </w:p>
    <w:p w:rsidR="00D22669" w:rsidRPr="005F1527" w:rsidRDefault="00D22669" w:rsidP="00D22669">
      <w:pPr>
        <w:ind w:firstLine="708"/>
        <w:jc w:val="both"/>
        <w:rPr>
          <w:sz w:val="26"/>
          <w:szCs w:val="26"/>
        </w:rPr>
      </w:pPr>
    </w:p>
    <w:p w:rsidR="00D22669" w:rsidRPr="00A52F3A" w:rsidRDefault="00D22669" w:rsidP="00D22669">
      <w:pPr>
        <w:jc w:val="center"/>
        <w:rPr>
          <w:bCs/>
          <w:sz w:val="26"/>
          <w:szCs w:val="26"/>
        </w:rPr>
      </w:pPr>
      <w:r w:rsidRPr="00A52F3A">
        <w:rPr>
          <w:sz w:val="26"/>
          <w:szCs w:val="26"/>
        </w:rPr>
        <w:t xml:space="preserve">3. </w:t>
      </w:r>
      <w:r w:rsidRPr="00A52F3A">
        <w:rPr>
          <w:bCs/>
          <w:sz w:val="26"/>
          <w:szCs w:val="26"/>
        </w:rPr>
        <w:t>Перечень профилактических мероприятий,</w:t>
      </w:r>
    </w:p>
    <w:p w:rsidR="00D22669" w:rsidRPr="00A52F3A" w:rsidRDefault="00D22669" w:rsidP="00D22669">
      <w:pPr>
        <w:jc w:val="center"/>
        <w:rPr>
          <w:bCs/>
          <w:sz w:val="26"/>
          <w:szCs w:val="26"/>
        </w:rPr>
      </w:pPr>
      <w:r w:rsidRPr="00A52F3A">
        <w:rPr>
          <w:bCs/>
          <w:sz w:val="26"/>
          <w:szCs w:val="26"/>
        </w:rPr>
        <w:t xml:space="preserve"> сроки (периодичность) их проведения </w:t>
      </w:r>
    </w:p>
    <w:p w:rsidR="00D22669" w:rsidRPr="00A52F3A" w:rsidRDefault="00D22669" w:rsidP="00D22669">
      <w:pPr>
        <w:adjustRightInd w:val="0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31"/>
        <w:gridCol w:w="19"/>
        <w:gridCol w:w="2470"/>
        <w:gridCol w:w="50"/>
        <w:gridCol w:w="2481"/>
      </w:tblGrid>
      <w:tr w:rsidR="00D22669" w:rsidRPr="005F1527" w:rsidTr="009E1564">
        <w:tc>
          <w:tcPr>
            <w:tcW w:w="594" w:type="dxa"/>
            <w:vAlign w:val="center"/>
          </w:tcPr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№ п/п</w:t>
            </w:r>
          </w:p>
        </w:tc>
        <w:tc>
          <w:tcPr>
            <w:tcW w:w="3731" w:type="dxa"/>
            <w:vAlign w:val="center"/>
          </w:tcPr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89" w:type="dxa"/>
            <w:gridSpan w:val="2"/>
            <w:vAlign w:val="center"/>
          </w:tcPr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531" w:type="dxa"/>
            <w:gridSpan w:val="2"/>
            <w:vAlign w:val="center"/>
          </w:tcPr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D22669" w:rsidRPr="005F1527" w:rsidTr="009E1564">
        <w:tc>
          <w:tcPr>
            <w:tcW w:w="594" w:type="dxa"/>
            <w:vAlign w:val="center"/>
          </w:tcPr>
          <w:p w:rsidR="00D22669" w:rsidRPr="005F1527" w:rsidRDefault="00D22669" w:rsidP="009E1564">
            <w:pPr>
              <w:rPr>
                <w:sz w:val="26"/>
                <w:szCs w:val="26"/>
              </w:rPr>
            </w:pPr>
          </w:p>
        </w:tc>
        <w:tc>
          <w:tcPr>
            <w:tcW w:w="8751" w:type="dxa"/>
            <w:gridSpan w:val="5"/>
            <w:vAlign w:val="center"/>
          </w:tcPr>
          <w:p w:rsidR="00D22669" w:rsidRPr="005F1527" w:rsidRDefault="00D22669" w:rsidP="009E1564">
            <w:pPr>
              <w:pStyle w:val="a4"/>
              <w:adjustRightInd w:val="0"/>
              <w:outlineLvl w:val="0"/>
              <w:rPr>
                <w:b/>
                <w:sz w:val="26"/>
                <w:szCs w:val="26"/>
              </w:rPr>
            </w:pPr>
          </w:p>
          <w:p w:rsidR="00D22669" w:rsidRPr="00A52F3A" w:rsidRDefault="00D22669" w:rsidP="009E1564">
            <w:pPr>
              <w:pStyle w:val="a4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A52F3A">
              <w:rPr>
                <w:sz w:val="26"/>
                <w:szCs w:val="26"/>
              </w:rPr>
              <w:t>Информирование</w:t>
            </w: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</w:tc>
      </w:tr>
      <w:tr w:rsidR="00D22669" w:rsidRPr="005F1527" w:rsidTr="009E1564">
        <w:trPr>
          <w:trHeight w:val="1692"/>
        </w:trPr>
        <w:tc>
          <w:tcPr>
            <w:tcW w:w="594" w:type="dxa"/>
            <w:vMerge w:val="restart"/>
            <w:vAlign w:val="center"/>
          </w:tcPr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</w:t>
            </w:r>
          </w:p>
        </w:tc>
        <w:tc>
          <w:tcPr>
            <w:tcW w:w="3731" w:type="dxa"/>
          </w:tcPr>
          <w:p w:rsidR="00D22669" w:rsidRPr="005F1527" w:rsidRDefault="00D2266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Информирование </w:t>
            </w:r>
            <w:r>
              <w:rPr>
                <w:sz w:val="26"/>
                <w:szCs w:val="26"/>
              </w:rPr>
              <w:t xml:space="preserve">физических лиц, </w:t>
            </w:r>
            <w:r w:rsidRPr="005F1527">
              <w:rPr>
                <w:sz w:val="26"/>
                <w:szCs w:val="26"/>
              </w:rPr>
              <w:t>юридических лиц, индивидуальных предпринимателей</w:t>
            </w:r>
            <w:r>
              <w:rPr>
                <w:sz w:val="26"/>
                <w:szCs w:val="26"/>
              </w:rPr>
              <w:t xml:space="preserve">, </w:t>
            </w:r>
            <w:r w:rsidRPr="005F1527">
              <w:rPr>
                <w:sz w:val="26"/>
                <w:szCs w:val="26"/>
              </w:rPr>
              <w:t xml:space="preserve">по вопросам соблюдения обязательных требований, путем размещения и поддержания в актуальном состоянии на официальном сайте Администрации </w:t>
            </w:r>
            <w:r>
              <w:rPr>
                <w:sz w:val="26"/>
                <w:szCs w:val="26"/>
              </w:rPr>
              <w:t>Ключевского района</w:t>
            </w:r>
          </w:p>
          <w:p w:rsidR="00D22669" w:rsidRPr="005F1527" w:rsidRDefault="00D2266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5F1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</w:t>
            </w:r>
            <w:r w:rsidRPr="005F1527">
              <w:rPr>
                <w:sz w:val="26"/>
                <w:szCs w:val="26"/>
              </w:rPr>
              <w:t>екстов нормативных правовых актов, регулирующих осущес</w:t>
            </w:r>
            <w:r>
              <w:rPr>
                <w:sz w:val="26"/>
                <w:szCs w:val="26"/>
              </w:rPr>
              <w:t>твление муниципального контроля.</w:t>
            </w:r>
          </w:p>
          <w:p w:rsidR="00D22669" w:rsidRPr="005F1527" w:rsidRDefault="00D2266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С</w:t>
            </w:r>
            <w:r w:rsidRPr="005F1527">
              <w:rPr>
                <w:sz w:val="26"/>
                <w:szCs w:val="26"/>
              </w:rPr>
              <w:t>ведений об изменениях, внесенных в нормативные правовые акты, регулирующие осуществление муниципального контроля, о сроках</w:t>
            </w:r>
            <w:r>
              <w:rPr>
                <w:sz w:val="26"/>
                <w:szCs w:val="26"/>
              </w:rPr>
              <w:t xml:space="preserve"> и порядке их вступления в силу.</w:t>
            </w:r>
          </w:p>
          <w:p w:rsidR="00D22669" w:rsidRPr="005F1527" w:rsidRDefault="00D2266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</w:t>
            </w:r>
            <w:r w:rsidRPr="005F1527">
              <w:rPr>
                <w:sz w:val="26"/>
                <w:szCs w:val="26"/>
              </w:rPr>
              <w:t xml:space="preserve">еречней нормативных правовых актов с указанием структурных единиц этих </w:t>
            </w:r>
            <w:r w:rsidRPr="005F1527">
              <w:rPr>
                <w:sz w:val="26"/>
                <w:szCs w:val="26"/>
              </w:rPr>
              <w:lastRenderedPageBreak/>
              <w:t xml:space="preserve">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</w:t>
            </w:r>
            <w:r>
              <w:rPr>
                <w:sz w:val="26"/>
                <w:szCs w:val="26"/>
              </w:rPr>
              <w:t>действующей редакции.</w:t>
            </w:r>
          </w:p>
          <w:p w:rsidR="00D22669" w:rsidRPr="005F1527" w:rsidRDefault="00D22669" w:rsidP="009E1564">
            <w:pPr>
              <w:tabs>
                <w:tab w:val="left" w:pos="1155"/>
              </w:tabs>
              <w:rPr>
                <w:sz w:val="26"/>
                <w:szCs w:val="26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D22669" w:rsidRPr="00BB3C4D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 раз в год</w:t>
            </w:r>
          </w:p>
          <w:p w:rsidR="00D22669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Merge w:val="restart"/>
            <w:vAlign w:val="center"/>
          </w:tcPr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строительства и архитектуры Администрации района  </w:t>
            </w: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D22669" w:rsidRPr="005F1527" w:rsidTr="009E1564">
        <w:trPr>
          <w:trHeight w:val="1009"/>
        </w:trPr>
        <w:tc>
          <w:tcPr>
            <w:tcW w:w="594" w:type="dxa"/>
            <w:vMerge/>
            <w:vAlign w:val="center"/>
          </w:tcPr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731" w:type="dxa"/>
          </w:tcPr>
          <w:p w:rsidR="00D22669" w:rsidRPr="005F1527" w:rsidRDefault="00D2266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5F1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 w:rsidRPr="005F1527">
              <w:rPr>
                <w:sz w:val="26"/>
                <w:szCs w:val="26"/>
              </w:rPr>
              <w:t>рограммы профилактики рисков причинения вреда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89" w:type="dxa"/>
            <w:gridSpan w:val="2"/>
            <w:vAlign w:val="center"/>
          </w:tcPr>
          <w:p w:rsidR="00D22669" w:rsidRPr="005D219C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 20</w:t>
            </w:r>
            <w:r w:rsidRPr="005D219C">
              <w:rPr>
                <w:sz w:val="26"/>
                <w:szCs w:val="26"/>
              </w:rPr>
              <w:t xml:space="preserve"> декабря предшествующего года</w:t>
            </w:r>
          </w:p>
        </w:tc>
        <w:tc>
          <w:tcPr>
            <w:tcW w:w="2531" w:type="dxa"/>
            <w:gridSpan w:val="2"/>
            <w:vMerge/>
            <w:vAlign w:val="center"/>
          </w:tcPr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D22669" w:rsidRPr="005F1527" w:rsidTr="009E1564">
        <w:trPr>
          <w:trHeight w:val="1009"/>
        </w:trPr>
        <w:tc>
          <w:tcPr>
            <w:tcW w:w="594" w:type="dxa"/>
            <w:vMerge/>
            <w:vAlign w:val="center"/>
          </w:tcPr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731" w:type="dxa"/>
          </w:tcPr>
          <w:p w:rsidR="00D22669" w:rsidRPr="005F1527" w:rsidRDefault="00D2266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С</w:t>
            </w:r>
            <w:r w:rsidRPr="005F1527">
              <w:rPr>
                <w:sz w:val="26"/>
                <w:szCs w:val="26"/>
              </w:rPr>
              <w:t>ведений о способах получения консультаций по вопросам соблюдения обязательных требований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89" w:type="dxa"/>
            <w:gridSpan w:val="2"/>
            <w:vMerge w:val="restart"/>
            <w:vAlign w:val="center"/>
          </w:tcPr>
          <w:p w:rsidR="00D22669" w:rsidRPr="005D219C" w:rsidRDefault="00D22669" w:rsidP="009E1564">
            <w:pPr>
              <w:rPr>
                <w:sz w:val="26"/>
                <w:szCs w:val="26"/>
              </w:rPr>
            </w:pPr>
            <w:r w:rsidRPr="005D219C">
              <w:rPr>
                <w:sz w:val="26"/>
                <w:szCs w:val="26"/>
              </w:rPr>
              <w:t xml:space="preserve">        1 раз в год</w:t>
            </w:r>
          </w:p>
          <w:p w:rsidR="00D22669" w:rsidRPr="005D219C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D22669" w:rsidRPr="005F1527" w:rsidTr="009E1564">
        <w:trPr>
          <w:trHeight w:val="1009"/>
        </w:trPr>
        <w:tc>
          <w:tcPr>
            <w:tcW w:w="594" w:type="dxa"/>
            <w:vMerge/>
            <w:vAlign w:val="center"/>
          </w:tcPr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731" w:type="dxa"/>
          </w:tcPr>
          <w:p w:rsidR="00D22669" w:rsidRPr="005F1527" w:rsidRDefault="00D2266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Pr="005F1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 w:rsidRPr="005F1527">
              <w:rPr>
                <w:sz w:val="26"/>
                <w:szCs w:val="26"/>
              </w:rPr>
              <w:t>еречень сведений, которые могут запрашиваться у контролируемого лица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89" w:type="dxa"/>
            <w:gridSpan w:val="2"/>
            <w:vMerge/>
            <w:vAlign w:val="center"/>
          </w:tcPr>
          <w:p w:rsidR="00D22669" w:rsidRPr="005D219C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D22669" w:rsidRPr="005F1527" w:rsidTr="009E1564">
        <w:trPr>
          <w:trHeight w:val="1665"/>
        </w:trPr>
        <w:tc>
          <w:tcPr>
            <w:tcW w:w="594" w:type="dxa"/>
            <w:vMerge/>
            <w:vAlign w:val="center"/>
          </w:tcPr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731" w:type="dxa"/>
          </w:tcPr>
          <w:p w:rsidR="00D22669" w:rsidRPr="005F1527" w:rsidRDefault="00D22669" w:rsidP="009E1564">
            <w:pPr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Pr="005F1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Проверочных листов.</w:t>
            </w:r>
          </w:p>
          <w:p w:rsidR="00D22669" w:rsidRPr="005F1527" w:rsidRDefault="00D2266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D22669" w:rsidRPr="005D219C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 5</w:t>
            </w:r>
            <w:r w:rsidRPr="005D219C">
              <w:rPr>
                <w:sz w:val="26"/>
                <w:szCs w:val="26"/>
              </w:rPr>
              <w:t xml:space="preserve"> рабочих дней после их утверждения</w:t>
            </w:r>
          </w:p>
        </w:tc>
        <w:tc>
          <w:tcPr>
            <w:tcW w:w="2531" w:type="dxa"/>
            <w:gridSpan w:val="2"/>
            <w:vMerge w:val="restart"/>
            <w:vAlign w:val="center"/>
          </w:tcPr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строительства и архитектуры Администрации района  </w:t>
            </w: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D22669" w:rsidRPr="005F1527" w:rsidTr="009E1564">
        <w:trPr>
          <w:trHeight w:val="1425"/>
        </w:trPr>
        <w:tc>
          <w:tcPr>
            <w:tcW w:w="594" w:type="dxa"/>
            <w:vAlign w:val="center"/>
          </w:tcPr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731" w:type="dxa"/>
          </w:tcPr>
          <w:p w:rsidR="00D22669" w:rsidRPr="005F1527" w:rsidRDefault="00D2266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И</w:t>
            </w:r>
            <w:r w:rsidRPr="005F1527">
              <w:rPr>
                <w:sz w:val="26"/>
                <w:szCs w:val="26"/>
              </w:rPr>
              <w:t>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gridSpan w:val="2"/>
            <w:vAlign w:val="center"/>
          </w:tcPr>
          <w:p w:rsidR="00D22669" w:rsidRPr="005D219C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D219C">
              <w:rPr>
                <w:sz w:val="26"/>
                <w:szCs w:val="26"/>
              </w:rPr>
              <w:t>не реже 1 раза в год</w:t>
            </w:r>
          </w:p>
          <w:p w:rsidR="00D22669" w:rsidRPr="005D219C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D22669" w:rsidRPr="005F1527" w:rsidTr="009E1564">
        <w:trPr>
          <w:trHeight w:val="868"/>
        </w:trPr>
        <w:tc>
          <w:tcPr>
            <w:tcW w:w="9345" w:type="dxa"/>
            <w:gridSpan w:val="6"/>
            <w:vAlign w:val="center"/>
          </w:tcPr>
          <w:p w:rsidR="00D22669" w:rsidRPr="00A52F3A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52F3A">
              <w:rPr>
                <w:sz w:val="26"/>
                <w:szCs w:val="26"/>
              </w:rPr>
              <w:t>2.Объявление предостережения</w:t>
            </w:r>
          </w:p>
        </w:tc>
      </w:tr>
      <w:tr w:rsidR="00D22669" w:rsidRPr="005F1527" w:rsidTr="009E1564">
        <w:trPr>
          <w:trHeight w:val="825"/>
        </w:trPr>
        <w:tc>
          <w:tcPr>
            <w:tcW w:w="594" w:type="dxa"/>
            <w:vAlign w:val="center"/>
          </w:tcPr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2</w:t>
            </w:r>
          </w:p>
        </w:tc>
        <w:tc>
          <w:tcPr>
            <w:tcW w:w="3731" w:type="dxa"/>
          </w:tcPr>
          <w:p w:rsidR="00D22669" w:rsidRPr="005F1527" w:rsidRDefault="00D2266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Выдача контролируемому лицу предостережения о недопустимости нарушений обязательных тр</w:t>
            </w:r>
            <w:r>
              <w:rPr>
                <w:sz w:val="26"/>
                <w:szCs w:val="26"/>
              </w:rPr>
              <w:t>ебований</w:t>
            </w:r>
            <w:r>
              <w:rPr>
                <w:sz w:val="26"/>
                <w:szCs w:val="26"/>
              </w:rPr>
              <w:br/>
              <w:t>в сфере муниципального жилищного контроля.</w:t>
            </w:r>
          </w:p>
        </w:tc>
        <w:tc>
          <w:tcPr>
            <w:tcW w:w="2489" w:type="dxa"/>
            <w:gridSpan w:val="2"/>
            <w:vAlign w:val="center"/>
          </w:tcPr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строительства и архитектуры Администрации района  </w:t>
            </w: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D22669" w:rsidRPr="005F1527" w:rsidTr="009E1564">
        <w:trPr>
          <w:trHeight w:val="825"/>
        </w:trPr>
        <w:tc>
          <w:tcPr>
            <w:tcW w:w="594" w:type="dxa"/>
            <w:vAlign w:val="center"/>
          </w:tcPr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8751" w:type="dxa"/>
            <w:gridSpan w:val="5"/>
          </w:tcPr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A52F3A" w:rsidRDefault="00D22669" w:rsidP="009E1564">
            <w:pPr>
              <w:jc w:val="center"/>
              <w:rPr>
                <w:sz w:val="26"/>
                <w:szCs w:val="26"/>
              </w:rPr>
            </w:pPr>
            <w:r w:rsidRPr="00A52F3A">
              <w:rPr>
                <w:sz w:val="26"/>
                <w:szCs w:val="26"/>
              </w:rPr>
              <w:t>3.Консультирование</w:t>
            </w:r>
          </w:p>
        </w:tc>
      </w:tr>
      <w:tr w:rsidR="00D22669" w:rsidRPr="005F1527" w:rsidTr="009E1564">
        <w:trPr>
          <w:trHeight w:val="825"/>
        </w:trPr>
        <w:tc>
          <w:tcPr>
            <w:tcW w:w="594" w:type="dxa"/>
            <w:vAlign w:val="center"/>
          </w:tcPr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3</w:t>
            </w:r>
          </w:p>
        </w:tc>
        <w:tc>
          <w:tcPr>
            <w:tcW w:w="3731" w:type="dxa"/>
          </w:tcPr>
          <w:p w:rsidR="00D22669" w:rsidRPr="005F1527" w:rsidRDefault="00D22669" w:rsidP="009E1564">
            <w:pPr>
              <w:adjustRightInd w:val="0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Консультирование осуществляется по вопросам:</w:t>
            </w:r>
          </w:p>
          <w:p w:rsidR="00D22669" w:rsidRPr="005F1527" w:rsidRDefault="00D22669" w:rsidP="009E1564">
            <w:pPr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</w:t>
            </w:r>
            <w:r w:rsidRPr="005F1527">
              <w:rPr>
                <w:sz w:val="26"/>
                <w:szCs w:val="26"/>
              </w:rPr>
              <w:t>рганизации и осуществления муниципального контроля</w:t>
            </w:r>
            <w:r>
              <w:rPr>
                <w:sz w:val="26"/>
                <w:szCs w:val="26"/>
              </w:rPr>
              <w:t>.</w:t>
            </w:r>
          </w:p>
          <w:p w:rsidR="00D22669" w:rsidRPr="005F1527" w:rsidRDefault="00D22669" w:rsidP="009E1564">
            <w:pPr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</w:t>
            </w:r>
            <w:r w:rsidRPr="005F1527">
              <w:rPr>
                <w:sz w:val="26"/>
                <w:szCs w:val="26"/>
              </w:rPr>
              <w:t>орядка осуществления профилактических, контрольных меропр</w:t>
            </w:r>
            <w:r>
              <w:rPr>
                <w:sz w:val="26"/>
                <w:szCs w:val="26"/>
              </w:rPr>
              <w:t>иятий, установленных Положением.</w:t>
            </w:r>
          </w:p>
          <w:p w:rsidR="00D22669" w:rsidRPr="005F1527" w:rsidRDefault="00D22669" w:rsidP="009E1564">
            <w:pPr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С</w:t>
            </w:r>
            <w:r w:rsidRPr="005F1527">
              <w:rPr>
                <w:sz w:val="26"/>
                <w:szCs w:val="26"/>
              </w:rPr>
              <w:t xml:space="preserve">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</w:t>
            </w:r>
            <w:r>
              <w:rPr>
                <w:sz w:val="26"/>
                <w:szCs w:val="26"/>
              </w:rPr>
              <w:t>жилищного контроля.</w:t>
            </w:r>
          </w:p>
        </w:tc>
        <w:tc>
          <w:tcPr>
            <w:tcW w:w="2489" w:type="dxa"/>
            <w:gridSpan w:val="2"/>
            <w:vAlign w:val="center"/>
          </w:tcPr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по запросу,</w:t>
            </w: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пособы консультирования: </w:t>
            </w:r>
            <w:r w:rsidRPr="005F1527">
              <w:rPr>
                <w:sz w:val="26"/>
                <w:szCs w:val="26"/>
              </w:rPr>
              <w:t>по телефону, на личном приеме, в ходе проведения контрольных и профилактических мероприятий, посредством видео-конференц-связи.</w:t>
            </w:r>
          </w:p>
        </w:tc>
        <w:tc>
          <w:tcPr>
            <w:tcW w:w="2531" w:type="dxa"/>
            <w:gridSpan w:val="2"/>
            <w:vAlign w:val="center"/>
          </w:tcPr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строительства и архитектуры Администрации района  </w:t>
            </w: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D22669" w:rsidRPr="005F1527" w:rsidTr="009E1564">
        <w:trPr>
          <w:trHeight w:val="825"/>
        </w:trPr>
        <w:tc>
          <w:tcPr>
            <w:tcW w:w="594" w:type="dxa"/>
            <w:vAlign w:val="center"/>
          </w:tcPr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8751" w:type="dxa"/>
            <w:gridSpan w:val="5"/>
          </w:tcPr>
          <w:p w:rsidR="00D22669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A52F3A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52F3A">
              <w:rPr>
                <w:sz w:val="26"/>
                <w:szCs w:val="26"/>
              </w:rPr>
              <w:t>4.Профилактический визит</w:t>
            </w:r>
          </w:p>
        </w:tc>
      </w:tr>
      <w:tr w:rsidR="00D22669" w:rsidRPr="005F1527" w:rsidTr="009E1564">
        <w:trPr>
          <w:trHeight w:val="825"/>
        </w:trPr>
        <w:tc>
          <w:tcPr>
            <w:tcW w:w="594" w:type="dxa"/>
            <w:vAlign w:val="center"/>
          </w:tcPr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4</w:t>
            </w:r>
          </w:p>
        </w:tc>
        <w:tc>
          <w:tcPr>
            <w:tcW w:w="3750" w:type="dxa"/>
            <w:gridSpan w:val="2"/>
          </w:tcPr>
          <w:p w:rsidR="00D22669" w:rsidRPr="005F1527" w:rsidRDefault="00D04FCA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Профилактический визит проводится</w:t>
            </w:r>
            <w:r w:rsidR="00D22669" w:rsidRPr="005F1527">
              <w:rPr>
                <w:sz w:val="26"/>
                <w:szCs w:val="26"/>
              </w:rPr>
              <w:t xml:space="preserve">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20" w:type="dxa"/>
            <w:gridSpan w:val="2"/>
          </w:tcPr>
          <w:p w:rsidR="00D22669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квартал 2025</w:t>
            </w:r>
            <w:r w:rsidRPr="005F1527">
              <w:rPr>
                <w:sz w:val="26"/>
                <w:szCs w:val="26"/>
              </w:rPr>
              <w:t xml:space="preserve"> года</w:t>
            </w:r>
          </w:p>
          <w:p w:rsidR="00D22669" w:rsidRPr="005F1527" w:rsidRDefault="00D22669" w:rsidP="009E1564">
            <w:pPr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2481" w:type="dxa"/>
          </w:tcPr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строительства и архитектуры Администрации района  </w:t>
            </w: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D22669" w:rsidRPr="005F1527" w:rsidRDefault="00D22669" w:rsidP="009E1564">
            <w:pPr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</w:tc>
      </w:tr>
      <w:tr w:rsidR="002F5AD9" w:rsidRPr="005F1527" w:rsidTr="009E1564">
        <w:trPr>
          <w:trHeight w:val="825"/>
        </w:trPr>
        <w:tc>
          <w:tcPr>
            <w:tcW w:w="594" w:type="dxa"/>
            <w:vAlign w:val="center"/>
          </w:tcPr>
          <w:p w:rsidR="002F5AD9" w:rsidRPr="005F1527" w:rsidRDefault="002F5AD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750" w:type="dxa"/>
            <w:gridSpan w:val="2"/>
          </w:tcPr>
          <w:p w:rsidR="002F5AD9" w:rsidRDefault="002F5AD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Обобщение правоприменительной практики</w:t>
            </w:r>
          </w:p>
          <w:p w:rsidR="00A23ECA" w:rsidRDefault="00A23ECA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A23ECA" w:rsidRPr="00A23ECA" w:rsidRDefault="00A23ECA" w:rsidP="00A23ECA">
            <w:pPr>
              <w:ind w:firstLine="709"/>
              <w:jc w:val="both"/>
            </w:pPr>
            <w:r w:rsidRPr="00A23ECA"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A23ECA" w:rsidRPr="00A23ECA" w:rsidRDefault="00A23ECA" w:rsidP="00A23ECA">
            <w:pPr>
              <w:ind w:firstLine="709"/>
              <w:jc w:val="both"/>
              <w:rPr>
                <w:color w:val="FF0000"/>
              </w:rPr>
            </w:pPr>
            <w:r w:rsidRPr="00A23ECA">
              <w:t xml:space="preserve">Контрольный орган обеспечивает публичное обсуждение проекта доклада. </w:t>
            </w:r>
          </w:p>
          <w:p w:rsidR="00A23ECA" w:rsidRPr="005F1527" w:rsidRDefault="00A23ECA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2"/>
          </w:tcPr>
          <w:p w:rsidR="002F5AD9" w:rsidRDefault="00A23ECA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04FCA">
              <w:rPr>
                <w:sz w:val="26"/>
                <w:szCs w:val="26"/>
              </w:rPr>
              <w:t xml:space="preserve"> раз в год </w:t>
            </w:r>
          </w:p>
        </w:tc>
        <w:tc>
          <w:tcPr>
            <w:tcW w:w="2481" w:type="dxa"/>
          </w:tcPr>
          <w:p w:rsidR="00D04FCA" w:rsidRPr="005F1527" w:rsidRDefault="00D04FCA" w:rsidP="00D04FC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строительства и архитектуры Администрации района  </w:t>
            </w:r>
          </w:p>
          <w:p w:rsidR="002F5AD9" w:rsidRDefault="002F5AD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</w:tbl>
    <w:p w:rsidR="00D22669" w:rsidRPr="005F1527" w:rsidRDefault="00D22669" w:rsidP="00D22669">
      <w:pPr>
        <w:adjustRightInd w:val="0"/>
        <w:jc w:val="center"/>
        <w:outlineLvl w:val="0"/>
        <w:rPr>
          <w:b/>
          <w:sz w:val="26"/>
          <w:szCs w:val="26"/>
        </w:rPr>
      </w:pPr>
    </w:p>
    <w:p w:rsidR="00D22669" w:rsidRPr="005D219C" w:rsidRDefault="00D22669" w:rsidP="00D22669">
      <w:pPr>
        <w:adjustRightInd w:val="0"/>
        <w:jc w:val="center"/>
        <w:outlineLvl w:val="0"/>
        <w:rPr>
          <w:sz w:val="26"/>
          <w:szCs w:val="26"/>
        </w:rPr>
      </w:pPr>
      <w:r w:rsidRPr="005D219C">
        <w:rPr>
          <w:sz w:val="26"/>
          <w:szCs w:val="26"/>
        </w:rPr>
        <w:lastRenderedPageBreak/>
        <w:t>4. Показатель результативности и эффективности программы профилактики рисков причинения вреда.</w:t>
      </w:r>
    </w:p>
    <w:p w:rsidR="00D22669" w:rsidRPr="005F1527" w:rsidRDefault="00D22669" w:rsidP="00D22669">
      <w:pPr>
        <w:adjustRightInd w:val="0"/>
        <w:jc w:val="center"/>
        <w:outlineLvl w:val="0"/>
        <w:rPr>
          <w:b/>
          <w:sz w:val="26"/>
          <w:szCs w:val="26"/>
        </w:rPr>
      </w:pPr>
    </w:p>
    <w:p w:rsidR="00D22669" w:rsidRPr="005F1527" w:rsidRDefault="00D22669" w:rsidP="00D22669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Реализация программы профилактики способствует:</w:t>
      </w:r>
    </w:p>
    <w:p w:rsidR="00D22669" w:rsidRPr="005F1527" w:rsidRDefault="00D22669" w:rsidP="00D22669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1.</w:t>
      </w:r>
      <w:r>
        <w:rPr>
          <w:sz w:val="26"/>
          <w:szCs w:val="26"/>
        </w:rPr>
        <w:t xml:space="preserve"> У</w:t>
      </w:r>
      <w:r w:rsidRPr="005F1527">
        <w:rPr>
          <w:sz w:val="26"/>
          <w:szCs w:val="26"/>
        </w:rPr>
        <w:t>величению доли контролируемых лиц, соблюдающих обязательные</w:t>
      </w:r>
    </w:p>
    <w:p w:rsidR="00D22669" w:rsidRPr="005F1527" w:rsidRDefault="00D22669" w:rsidP="00D22669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требования законодат</w:t>
      </w:r>
      <w:r>
        <w:rPr>
          <w:sz w:val="26"/>
          <w:szCs w:val="26"/>
        </w:rPr>
        <w:t>ельства в сфере муниципального жилищного контроля.</w:t>
      </w:r>
    </w:p>
    <w:p w:rsidR="00D22669" w:rsidRPr="005F1527" w:rsidRDefault="00D22669" w:rsidP="00D22669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2.</w:t>
      </w:r>
      <w:r>
        <w:rPr>
          <w:sz w:val="26"/>
          <w:szCs w:val="26"/>
        </w:rPr>
        <w:t xml:space="preserve"> Р</w:t>
      </w:r>
      <w:r w:rsidRPr="005F1527">
        <w:rPr>
          <w:sz w:val="26"/>
          <w:szCs w:val="26"/>
        </w:rPr>
        <w:t xml:space="preserve">азвитию системы профилактических мероприятий, проводимых </w:t>
      </w:r>
      <w:r>
        <w:rPr>
          <w:sz w:val="26"/>
          <w:szCs w:val="26"/>
        </w:rPr>
        <w:t>О</w:t>
      </w:r>
      <w:r w:rsidRPr="005F1527">
        <w:rPr>
          <w:sz w:val="26"/>
          <w:szCs w:val="26"/>
        </w:rPr>
        <w:t xml:space="preserve">тделом </w:t>
      </w:r>
    </w:p>
    <w:p w:rsidR="00D22669" w:rsidRPr="005F1527" w:rsidRDefault="00D22669" w:rsidP="00D22669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Оценка эффективности реализации программы по итогам года осуществляется по следующим показателям.</w:t>
      </w:r>
    </w:p>
    <w:p w:rsidR="00D22669" w:rsidRDefault="00D22669" w:rsidP="00D22669">
      <w:pPr>
        <w:adjustRightInd w:val="0"/>
        <w:ind w:firstLine="708"/>
        <w:jc w:val="right"/>
        <w:outlineLvl w:val="0"/>
        <w:rPr>
          <w:sz w:val="26"/>
          <w:szCs w:val="26"/>
        </w:rPr>
      </w:pPr>
    </w:p>
    <w:p w:rsidR="00D22669" w:rsidRDefault="00D22669" w:rsidP="00D22669">
      <w:pPr>
        <w:adjustRightInd w:val="0"/>
        <w:ind w:firstLine="708"/>
        <w:jc w:val="right"/>
        <w:outlineLvl w:val="0"/>
        <w:rPr>
          <w:sz w:val="26"/>
          <w:szCs w:val="26"/>
        </w:rPr>
      </w:pPr>
    </w:p>
    <w:p w:rsidR="00D22669" w:rsidRDefault="00D22669" w:rsidP="00D22669">
      <w:pPr>
        <w:adjustRightInd w:val="0"/>
        <w:ind w:firstLine="708"/>
        <w:jc w:val="right"/>
        <w:outlineLvl w:val="0"/>
        <w:rPr>
          <w:sz w:val="26"/>
          <w:szCs w:val="26"/>
        </w:rPr>
      </w:pPr>
    </w:p>
    <w:p w:rsidR="00D22669" w:rsidRPr="00A52F3A" w:rsidRDefault="00D22669" w:rsidP="00D22669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t>Таблица 2</w:t>
      </w:r>
    </w:p>
    <w:p w:rsidR="00D22669" w:rsidRPr="005F1527" w:rsidRDefault="00D22669" w:rsidP="00D22669">
      <w:pPr>
        <w:adjustRightInd w:val="0"/>
        <w:ind w:firstLine="708"/>
        <w:jc w:val="right"/>
        <w:outlineLvl w:val="0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1531"/>
        <w:gridCol w:w="1440"/>
      </w:tblGrid>
      <w:tr w:rsidR="00D22669" w:rsidTr="009E1564">
        <w:trPr>
          <w:trHeight w:val="270"/>
        </w:trPr>
        <w:tc>
          <w:tcPr>
            <w:tcW w:w="6374" w:type="dxa"/>
            <w:vMerge w:val="restart"/>
          </w:tcPr>
          <w:p w:rsidR="00D22669" w:rsidRDefault="00D22669" w:rsidP="009E156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</w:tc>
        <w:tc>
          <w:tcPr>
            <w:tcW w:w="2971" w:type="dxa"/>
            <w:gridSpan w:val="2"/>
          </w:tcPr>
          <w:p w:rsidR="00D22669" w:rsidRPr="008A580E" w:rsidRDefault="00D22669" w:rsidP="009E1564">
            <w:pPr>
              <w:jc w:val="center"/>
            </w:pPr>
            <w:r>
              <w:t>Период, год</w:t>
            </w:r>
          </w:p>
        </w:tc>
      </w:tr>
      <w:tr w:rsidR="00D22669" w:rsidTr="009E1564">
        <w:trPr>
          <w:trHeight w:val="300"/>
        </w:trPr>
        <w:tc>
          <w:tcPr>
            <w:tcW w:w="6374" w:type="dxa"/>
            <w:vMerge/>
          </w:tcPr>
          <w:p w:rsidR="00D22669" w:rsidRDefault="00D2266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D22669" w:rsidRDefault="00D22669" w:rsidP="009E15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440" w:type="dxa"/>
          </w:tcPr>
          <w:p w:rsidR="00D22669" w:rsidRDefault="00D22669" w:rsidP="009E1564">
            <w:pPr>
              <w:rPr>
                <w:sz w:val="26"/>
                <w:szCs w:val="26"/>
              </w:rPr>
            </w:pPr>
          </w:p>
        </w:tc>
      </w:tr>
      <w:tr w:rsidR="00D22669" w:rsidTr="009E1564">
        <w:tc>
          <w:tcPr>
            <w:tcW w:w="6374" w:type="dxa"/>
          </w:tcPr>
          <w:p w:rsidR="00D22669" w:rsidRDefault="00D2266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проверок, (ед.)</w:t>
            </w:r>
          </w:p>
        </w:tc>
        <w:tc>
          <w:tcPr>
            <w:tcW w:w="1531" w:type="dxa"/>
          </w:tcPr>
          <w:p w:rsidR="00D22669" w:rsidRDefault="00D2266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22669" w:rsidRDefault="00D2266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D22669" w:rsidTr="009E1564">
        <w:tc>
          <w:tcPr>
            <w:tcW w:w="6374" w:type="dxa"/>
          </w:tcPr>
          <w:p w:rsidR="00D22669" w:rsidRDefault="00D2266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выявленных нарушений по муниципальному жилищному контролю подконтрольными субъектами, (ед.)</w:t>
            </w:r>
          </w:p>
        </w:tc>
        <w:tc>
          <w:tcPr>
            <w:tcW w:w="1531" w:type="dxa"/>
          </w:tcPr>
          <w:p w:rsidR="00D22669" w:rsidRDefault="00D2266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22669" w:rsidRDefault="00D2266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D22669" w:rsidTr="009E1564">
        <w:tc>
          <w:tcPr>
            <w:tcW w:w="6374" w:type="dxa"/>
          </w:tcPr>
          <w:p w:rsidR="00D22669" w:rsidRDefault="00D2266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1531" w:type="dxa"/>
          </w:tcPr>
          <w:p w:rsidR="00D22669" w:rsidRDefault="00D2266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22669" w:rsidRDefault="00D2266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D22669" w:rsidTr="009E1564">
        <w:tc>
          <w:tcPr>
            <w:tcW w:w="6374" w:type="dxa"/>
          </w:tcPr>
          <w:p w:rsidR="00D22669" w:rsidRDefault="00D2266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мероприятий (публикаций) по информированию населения о требованиях муниципального жилищного контроля, (ед.)</w:t>
            </w:r>
          </w:p>
        </w:tc>
        <w:tc>
          <w:tcPr>
            <w:tcW w:w="1531" w:type="dxa"/>
          </w:tcPr>
          <w:p w:rsidR="00D22669" w:rsidRDefault="00D2266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22669" w:rsidRDefault="00D2266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D22669" w:rsidRPr="005F1527" w:rsidRDefault="00D22669" w:rsidP="00D22669">
      <w:pPr>
        <w:adjustRightInd w:val="0"/>
        <w:ind w:firstLine="708"/>
        <w:jc w:val="both"/>
        <w:outlineLvl w:val="0"/>
        <w:rPr>
          <w:sz w:val="26"/>
          <w:szCs w:val="26"/>
        </w:rPr>
      </w:pPr>
    </w:p>
    <w:p w:rsidR="00D22669" w:rsidRPr="005F1527" w:rsidRDefault="00D22669" w:rsidP="00D22669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Для оценки эффективности и результативности программы используются следующие показатели, таблица № 3</w:t>
      </w:r>
      <w:r>
        <w:rPr>
          <w:sz w:val="26"/>
          <w:szCs w:val="26"/>
        </w:rPr>
        <w:t>.</w:t>
      </w:r>
    </w:p>
    <w:p w:rsidR="00D22669" w:rsidRPr="00A52F3A" w:rsidRDefault="00D22669" w:rsidP="00D22669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t>Таблица 3</w:t>
      </w:r>
    </w:p>
    <w:p w:rsidR="00D22669" w:rsidRPr="005F1527" w:rsidRDefault="00D22669" w:rsidP="00D22669">
      <w:pPr>
        <w:adjustRightInd w:val="0"/>
        <w:ind w:firstLine="708"/>
        <w:jc w:val="right"/>
        <w:outlineLvl w:val="0"/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2"/>
        <w:gridCol w:w="1898"/>
        <w:gridCol w:w="1856"/>
        <w:gridCol w:w="1861"/>
        <w:gridCol w:w="1868"/>
      </w:tblGrid>
      <w:tr w:rsidR="00D22669" w:rsidRPr="005F1527" w:rsidTr="009E1564">
        <w:tc>
          <w:tcPr>
            <w:tcW w:w="1869" w:type="dxa"/>
          </w:tcPr>
          <w:p w:rsidR="00D22669" w:rsidRPr="005F1527" w:rsidRDefault="00D2266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Показатель</w:t>
            </w:r>
          </w:p>
        </w:tc>
        <w:tc>
          <w:tcPr>
            <w:tcW w:w="1869" w:type="dxa"/>
          </w:tcPr>
          <w:p w:rsidR="00D22669" w:rsidRPr="005F1527" w:rsidRDefault="00D2266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60 % и менее</w:t>
            </w:r>
          </w:p>
        </w:tc>
        <w:tc>
          <w:tcPr>
            <w:tcW w:w="1869" w:type="dxa"/>
          </w:tcPr>
          <w:p w:rsidR="00D22669" w:rsidRPr="005F1527" w:rsidRDefault="00D2266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61-85 %</w:t>
            </w:r>
          </w:p>
        </w:tc>
        <w:tc>
          <w:tcPr>
            <w:tcW w:w="1869" w:type="dxa"/>
          </w:tcPr>
          <w:p w:rsidR="00D22669" w:rsidRPr="005F1527" w:rsidRDefault="00D2266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86-99 %</w:t>
            </w:r>
          </w:p>
        </w:tc>
        <w:tc>
          <w:tcPr>
            <w:tcW w:w="1869" w:type="dxa"/>
          </w:tcPr>
          <w:p w:rsidR="00D22669" w:rsidRPr="005F1527" w:rsidRDefault="00D2266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100% и более</w:t>
            </w:r>
          </w:p>
        </w:tc>
      </w:tr>
      <w:tr w:rsidR="00D22669" w:rsidRPr="005F1527" w:rsidTr="009E1564">
        <w:tc>
          <w:tcPr>
            <w:tcW w:w="1869" w:type="dxa"/>
          </w:tcPr>
          <w:p w:rsidR="00D22669" w:rsidRPr="005F1527" w:rsidRDefault="00D2266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Эффект</w:t>
            </w:r>
          </w:p>
        </w:tc>
        <w:tc>
          <w:tcPr>
            <w:tcW w:w="1869" w:type="dxa"/>
          </w:tcPr>
          <w:p w:rsidR="00D22669" w:rsidRPr="005F1527" w:rsidRDefault="00D2266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Недопустимый</w:t>
            </w:r>
          </w:p>
        </w:tc>
        <w:tc>
          <w:tcPr>
            <w:tcW w:w="1869" w:type="dxa"/>
          </w:tcPr>
          <w:p w:rsidR="00D22669" w:rsidRPr="005F1527" w:rsidRDefault="00D2266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Низкий</w:t>
            </w:r>
          </w:p>
        </w:tc>
        <w:tc>
          <w:tcPr>
            <w:tcW w:w="1869" w:type="dxa"/>
          </w:tcPr>
          <w:p w:rsidR="00D22669" w:rsidRPr="005F1527" w:rsidRDefault="00D2266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Плановый</w:t>
            </w:r>
          </w:p>
        </w:tc>
        <w:tc>
          <w:tcPr>
            <w:tcW w:w="1869" w:type="dxa"/>
          </w:tcPr>
          <w:p w:rsidR="00D22669" w:rsidRPr="005F1527" w:rsidRDefault="00D22669" w:rsidP="009E156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Эффективный</w:t>
            </w:r>
          </w:p>
        </w:tc>
      </w:tr>
    </w:tbl>
    <w:p w:rsidR="00D22669" w:rsidRPr="005F1527" w:rsidRDefault="00D22669" w:rsidP="00D22669">
      <w:pPr>
        <w:adjustRightInd w:val="0"/>
        <w:ind w:firstLine="708"/>
        <w:jc w:val="both"/>
        <w:outlineLvl w:val="0"/>
        <w:rPr>
          <w:sz w:val="26"/>
          <w:szCs w:val="26"/>
        </w:rPr>
      </w:pPr>
    </w:p>
    <w:p w:rsidR="00D22669" w:rsidRDefault="00D22669" w:rsidP="00D22669"/>
    <w:p w:rsidR="00F665EF" w:rsidRDefault="00F665EF"/>
    <w:sectPr w:rsidR="00F66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72"/>
    <w:rsid w:val="000D7461"/>
    <w:rsid w:val="002F5AD9"/>
    <w:rsid w:val="00632236"/>
    <w:rsid w:val="00905DF4"/>
    <w:rsid w:val="00A23ECA"/>
    <w:rsid w:val="00C32272"/>
    <w:rsid w:val="00D04FCA"/>
    <w:rsid w:val="00D16B85"/>
    <w:rsid w:val="00D22669"/>
    <w:rsid w:val="00F6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B035F-1931-49F6-8664-90C8FEBD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669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D22669"/>
    <w:rPr>
      <w:i/>
      <w:iCs/>
      <w:color w:val="404040" w:themeColor="text1" w:themeTint="BF"/>
    </w:rPr>
  </w:style>
  <w:style w:type="paragraph" w:styleId="a6">
    <w:name w:val="No Spacing"/>
    <w:uiPriority w:val="1"/>
    <w:qFormat/>
    <w:rsid w:val="00D22669"/>
    <w:pPr>
      <w:spacing w:after="0" w:line="240" w:lineRule="auto"/>
    </w:pPr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1901</Words>
  <Characters>10838</Characters>
  <Application>Microsoft Office Word</Application>
  <DocSecurity>0</DocSecurity>
  <Lines>90</Lines>
  <Paragraphs>25</Paragraphs>
  <ScaleCrop>false</ScaleCrop>
  <Company/>
  <LinksUpToDate>false</LinksUpToDate>
  <CharactersWithSpaces>12714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Urist-uprav</dc:creator>
  <cp:keywords/>
  <dc:description/>
  <cp:lastModifiedBy>Urist-uprav</cp:lastModifiedBy>
  <cp:revision>16</cp:revision>
  <dcterms:created xsi:type="dcterms:W3CDTF">2024-12-16T02:48:00Z</dcterms:created>
  <dcterms:modified xsi:type="dcterms:W3CDTF">2024-12-16T03:09:00Z</dcterms:modified>
</cp:coreProperties>
</file>