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80" w:rsidRPr="00BE13EB" w:rsidRDefault="007A2080" w:rsidP="007A20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7A2080" w:rsidRPr="00BE13EB" w:rsidRDefault="007A2080" w:rsidP="007A20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7A2080" w:rsidRDefault="007A2080" w:rsidP="007A2080">
      <w:pPr>
        <w:pStyle w:val="1"/>
        <w:jc w:val="center"/>
        <w:rPr>
          <w:rFonts w:ascii="Arial" w:hAnsi="Arial" w:cs="Arial"/>
          <w:b/>
          <w:spacing w:val="100"/>
          <w:sz w:val="36"/>
          <w:szCs w:val="28"/>
        </w:rPr>
      </w:pPr>
    </w:p>
    <w:p w:rsidR="007A2080" w:rsidRPr="0085530F" w:rsidRDefault="007A2080" w:rsidP="007A2080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7A2080" w:rsidRPr="00B8100B" w:rsidRDefault="00507146" w:rsidP="007A2080">
      <w:pPr>
        <w:pStyle w:val="1"/>
        <w:rPr>
          <w:szCs w:val="28"/>
        </w:rPr>
      </w:pPr>
      <w:r w:rsidRPr="00B8100B">
        <w:rPr>
          <w:szCs w:val="28"/>
        </w:rPr>
        <w:t xml:space="preserve">21 мая </w:t>
      </w:r>
      <w:r w:rsidR="007A2080" w:rsidRPr="00B8100B">
        <w:rPr>
          <w:szCs w:val="28"/>
        </w:rPr>
        <w:t xml:space="preserve">2021                                                       </w:t>
      </w:r>
      <w:r w:rsidRPr="00B8100B">
        <w:rPr>
          <w:szCs w:val="28"/>
        </w:rPr>
        <w:t xml:space="preserve">                             </w:t>
      </w:r>
      <w:r w:rsidR="009C19AA" w:rsidRPr="00B8100B">
        <w:rPr>
          <w:szCs w:val="28"/>
        </w:rPr>
        <w:t xml:space="preserve">                     </w:t>
      </w:r>
      <w:r w:rsidRPr="00B8100B">
        <w:rPr>
          <w:szCs w:val="28"/>
        </w:rPr>
        <w:t xml:space="preserve"> </w:t>
      </w:r>
      <w:r w:rsidR="007A2080" w:rsidRPr="00B8100B">
        <w:rPr>
          <w:szCs w:val="28"/>
        </w:rPr>
        <w:t xml:space="preserve">    №  </w:t>
      </w:r>
      <w:r w:rsidRPr="00B8100B">
        <w:rPr>
          <w:szCs w:val="28"/>
        </w:rPr>
        <w:t>191</w:t>
      </w:r>
    </w:p>
    <w:p w:rsidR="007A2080" w:rsidRPr="002E5040" w:rsidRDefault="007A2080" w:rsidP="007A2080">
      <w:pPr>
        <w:pStyle w:val="1"/>
        <w:jc w:val="center"/>
        <w:rPr>
          <w:b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7A2080" w:rsidRDefault="007A2080" w:rsidP="007A2080">
      <w:pPr>
        <w:rPr>
          <w:sz w:val="28"/>
          <w:szCs w:val="28"/>
        </w:rPr>
      </w:pPr>
    </w:p>
    <w:p w:rsidR="007A2080" w:rsidRPr="00B8100B" w:rsidRDefault="007A2080" w:rsidP="007A2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100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507146" w:rsidRPr="00B81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00B">
        <w:rPr>
          <w:rFonts w:ascii="Times New Roman" w:eastAsia="Times New Roman" w:hAnsi="Times New Roman" w:cs="Times New Roman"/>
          <w:sz w:val="28"/>
          <w:szCs w:val="28"/>
        </w:rPr>
        <w:t xml:space="preserve"> схемы размещения </w:t>
      </w:r>
      <w:proofErr w:type="gramStart"/>
      <w:r w:rsidRPr="00B8100B"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proofErr w:type="gramEnd"/>
      <w:r w:rsidRPr="00B81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D3F" w:rsidRPr="00B8100B" w:rsidRDefault="007A2080" w:rsidP="007A2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eastAsia="Times New Roman" w:hAnsi="Times New Roman" w:cs="Times New Roman"/>
          <w:sz w:val="28"/>
          <w:szCs w:val="28"/>
        </w:rPr>
        <w:t>торговых объектов</w:t>
      </w:r>
      <w:r w:rsidR="00B31D3F" w:rsidRPr="00B810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1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D3F" w:rsidRPr="00B8100B">
        <w:rPr>
          <w:rFonts w:ascii="Times New Roman" w:hAnsi="Times New Roman" w:cs="Times New Roman"/>
          <w:sz w:val="28"/>
          <w:szCs w:val="28"/>
        </w:rPr>
        <w:t>свободных мест для размещения</w:t>
      </w:r>
    </w:p>
    <w:p w:rsidR="00B31D3F" w:rsidRPr="00B8100B" w:rsidRDefault="00B31D3F" w:rsidP="007A2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при предоставлении </w:t>
      </w:r>
    </w:p>
    <w:p w:rsidR="00B31D3F" w:rsidRPr="00B8100B" w:rsidRDefault="00B31D3F" w:rsidP="007A2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хозяйствующему субъекту </w:t>
      </w:r>
      <w:proofErr w:type="gramStart"/>
      <w:r w:rsidRPr="00B8100B">
        <w:rPr>
          <w:rFonts w:ascii="Times New Roman" w:hAnsi="Times New Roman" w:cs="Times New Roman"/>
          <w:sz w:val="28"/>
          <w:szCs w:val="28"/>
        </w:rPr>
        <w:t>компенсационного</w:t>
      </w:r>
      <w:proofErr w:type="gramEnd"/>
      <w:r w:rsidRPr="00B81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3F" w:rsidRPr="00B8100B" w:rsidRDefault="00B31D3F" w:rsidP="007A2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(равнозначного) места, зон размещения объектов </w:t>
      </w:r>
    </w:p>
    <w:p w:rsidR="007A2080" w:rsidRPr="00B8100B" w:rsidRDefault="00B31D3F" w:rsidP="007A2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развозной торговли </w:t>
      </w:r>
      <w:r w:rsidR="007A2080" w:rsidRPr="00B8100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A2080" w:rsidRPr="00B81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080" w:rsidRPr="00B8100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7A2080" w:rsidRPr="00B81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080" w:rsidRPr="00B8100B" w:rsidRDefault="007A2080" w:rsidP="007A2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100B">
        <w:rPr>
          <w:rFonts w:ascii="Times New Roman" w:eastAsia="Times New Roman" w:hAnsi="Times New Roman" w:cs="Times New Roman"/>
          <w:sz w:val="28"/>
          <w:szCs w:val="28"/>
        </w:rPr>
        <w:t>образования К</w:t>
      </w:r>
      <w:r w:rsidRPr="00B8100B">
        <w:rPr>
          <w:rFonts w:ascii="Times New Roman" w:hAnsi="Times New Roman" w:cs="Times New Roman"/>
          <w:sz w:val="28"/>
          <w:szCs w:val="28"/>
        </w:rPr>
        <w:t xml:space="preserve">лючевский </w:t>
      </w:r>
      <w:r w:rsidRPr="00B8100B">
        <w:rPr>
          <w:rFonts w:ascii="Times New Roman" w:eastAsia="Times New Roman" w:hAnsi="Times New Roman" w:cs="Times New Roman"/>
          <w:sz w:val="28"/>
          <w:szCs w:val="28"/>
        </w:rPr>
        <w:t>район Алтайского края</w:t>
      </w:r>
    </w:p>
    <w:p w:rsidR="007A2080" w:rsidRPr="00B8100B" w:rsidRDefault="007A2080" w:rsidP="007A2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146" w:rsidRPr="00B8100B" w:rsidRDefault="007A2080" w:rsidP="0050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00B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 Федеральным законом от 28.12.2009 №381-ФЗ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</w:t>
      </w:r>
      <w:r w:rsidR="00F336E4" w:rsidRPr="00B8100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рыночной 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инфраструктуры </w:t>
      </w:r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04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2021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43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proofErr w:type="gramStart"/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</w:t>
      </w:r>
      <w:proofErr w:type="spellEnd"/>
      <w:proofErr w:type="gramEnd"/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F336E4" w:rsidRPr="00B810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37</w:t>
      </w:r>
      <w:r w:rsidR="00F336E4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приказ управления Алтайского края по развитию предпринимательства и рыночной инфр</w:t>
      </w:r>
      <w:r w:rsidR="00507146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аструктуры от 23.12.2010 № 145", Постановлением </w:t>
      </w:r>
      <w:r w:rsidR="00E956F2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администрации района </w:t>
      </w:r>
      <w:r w:rsidR="00507146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14.05.2021  №</w:t>
      </w:r>
      <w:r w:rsidR="00E956F2" w:rsidRPr="00B81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178</w:t>
      </w:r>
      <w:r w:rsidR="00507146" w:rsidRPr="00B810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 разработки и  утверждения схемы размещения нестационарных торговых объектов на территории</w:t>
      </w:r>
      <w:r w:rsidR="00507146" w:rsidRPr="00B8100B">
        <w:rPr>
          <w:rFonts w:ascii="Times New Roman" w:hAnsi="Times New Roman" w:cs="Times New Roman"/>
          <w:sz w:val="28"/>
          <w:szCs w:val="28"/>
        </w:rPr>
        <w:t xml:space="preserve"> </w:t>
      </w:r>
      <w:r w:rsidR="00507146" w:rsidRPr="00B8100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</w:t>
      </w:r>
      <w:r w:rsidR="00507146" w:rsidRPr="00B8100B">
        <w:rPr>
          <w:rFonts w:ascii="Times New Roman" w:hAnsi="Times New Roman" w:cs="Times New Roman"/>
          <w:sz w:val="28"/>
          <w:szCs w:val="28"/>
        </w:rPr>
        <w:t xml:space="preserve">лючевский </w:t>
      </w:r>
      <w:r w:rsidR="00507146" w:rsidRPr="00B8100B">
        <w:rPr>
          <w:rFonts w:ascii="Times New Roman" w:eastAsia="Times New Roman" w:hAnsi="Times New Roman" w:cs="Times New Roman"/>
          <w:sz w:val="28"/>
          <w:szCs w:val="28"/>
        </w:rPr>
        <w:t>район Алтайского края</w:t>
      </w:r>
    </w:p>
    <w:p w:rsidR="007A2080" w:rsidRPr="00B8100B" w:rsidRDefault="007A2080" w:rsidP="00B810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2080" w:rsidRPr="00B8100B" w:rsidRDefault="007A2080" w:rsidP="007A2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2080" w:rsidRPr="00B8100B" w:rsidRDefault="00507146" w:rsidP="007A2080">
      <w:pPr>
        <w:spacing w:after="5"/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    1. Утвердить схему</w:t>
      </w:r>
      <w:r w:rsidR="00F336E4" w:rsidRPr="00B8100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B31D3F" w:rsidRPr="00B8100B">
        <w:rPr>
          <w:rFonts w:ascii="Times New Roman" w:hAnsi="Times New Roman" w:cs="Times New Roman"/>
          <w:sz w:val="28"/>
          <w:szCs w:val="28"/>
        </w:rPr>
        <w:t>, свободных мест для размещения нестационарных торговых объектов при предоставлении хозяйствующему субъекту компенсационного (равнозначного) места, зон размещения объектов развозной торговли</w:t>
      </w:r>
      <w:r w:rsidR="007A2080" w:rsidRPr="00B8100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Ключевский район Алтайского края (Приложение 1). </w:t>
      </w:r>
    </w:p>
    <w:p w:rsidR="007A2080" w:rsidRPr="00B8100B" w:rsidRDefault="007A2080" w:rsidP="00F336E4">
      <w:pPr>
        <w:spacing w:after="5"/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    2. </w:t>
      </w:r>
      <w:r w:rsidR="00507146" w:rsidRPr="00B8100B">
        <w:rPr>
          <w:rFonts w:ascii="Times New Roman" w:hAnsi="Times New Roman" w:cs="Times New Roman"/>
          <w:sz w:val="28"/>
          <w:szCs w:val="28"/>
        </w:rPr>
        <w:t xml:space="preserve"> Постановление  от 10.04.2017</w:t>
      </w:r>
      <w:r w:rsidR="00F336E4" w:rsidRPr="00B8100B">
        <w:rPr>
          <w:rFonts w:ascii="Times New Roman" w:hAnsi="Times New Roman" w:cs="Times New Roman"/>
          <w:sz w:val="28"/>
          <w:szCs w:val="28"/>
        </w:rPr>
        <w:t xml:space="preserve"> №1</w:t>
      </w:r>
      <w:r w:rsidR="00507146" w:rsidRPr="00B8100B">
        <w:rPr>
          <w:rFonts w:ascii="Times New Roman" w:hAnsi="Times New Roman" w:cs="Times New Roman"/>
          <w:sz w:val="28"/>
          <w:szCs w:val="28"/>
        </w:rPr>
        <w:t>13</w:t>
      </w:r>
      <w:r w:rsidR="00F336E4" w:rsidRPr="00B810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7146" w:rsidRPr="00B8100B">
        <w:rPr>
          <w:rFonts w:ascii="Times New Roman" w:hAnsi="Times New Roman" w:cs="Times New Roman"/>
          <w:sz w:val="28"/>
          <w:szCs w:val="28"/>
        </w:rPr>
        <w:t xml:space="preserve"> с</w:t>
      </w:r>
      <w:r w:rsidR="00F336E4" w:rsidRPr="00B8100B">
        <w:rPr>
          <w:rFonts w:ascii="Times New Roman" w:hAnsi="Times New Roman" w:cs="Times New Roman"/>
          <w:sz w:val="28"/>
          <w:szCs w:val="28"/>
        </w:rPr>
        <w:t>хемы размещения нестационарных торговых объектов на территории муниципального образования Ключевский район» признать утратившим силу.</w:t>
      </w:r>
    </w:p>
    <w:p w:rsidR="007A2080" w:rsidRPr="00B8100B" w:rsidRDefault="00E956F2" w:rsidP="007A2080">
      <w:pPr>
        <w:ind w:left="-15"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   3</w:t>
      </w:r>
      <w:r w:rsidR="007A2080" w:rsidRPr="00B810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6E4" w:rsidRPr="00B810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6E4" w:rsidRPr="00B810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управление по экономическому развитию и имущественным отношениям (</w:t>
      </w:r>
      <w:proofErr w:type="spellStart"/>
      <w:r w:rsidR="00F336E4" w:rsidRPr="00B8100B"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 w:rsidR="00F336E4" w:rsidRPr="00B8100B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7A2080" w:rsidRPr="00B8100B" w:rsidRDefault="007A2080" w:rsidP="007A2080">
      <w:pPr>
        <w:ind w:left="-15" w:right="-1" w:firstLine="15"/>
        <w:rPr>
          <w:rFonts w:ascii="Times New Roman" w:hAnsi="Times New Roman" w:cs="Times New Roman"/>
          <w:sz w:val="28"/>
          <w:szCs w:val="28"/>
        </w:rPr>
      </w:pPr>
      <w:r w:rsidRPr="00B8100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</w:t>
      </w:r>
      <w:r w:rsidR="009C19AA" w:rsidRPr="00B81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100B">
        <w:rPr>
          <w:rFonts w:ascii="Times New Roman" w:hAnsi="Times New Roman" w:cs="Times New Roman"/>
          <w:sz w:val="28"/>
          <w:szCs w:val="28"/>
        </w:rPr>
        <w:t xml:space="preserve">           Д.А. </w:t>
      </w:r>
      <w:proofErr w:type="spellStart"/>
      <w:r w:rsidRPr="00B8100B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7A2080" w:rsidRPr="009C19AA" w:rsidRDefault="00B8100B" w:rsidP="007A2080">
      <w:pPr>
        <w:spacing w:after="1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r w:rsidR="007A2080" w:rsidRPr="009C19AA">
        <w:rPr>
          <w:rFonts w:ascii="Times New Roman" w:hAnsi="Times New Roman" w:cs="Times New Roman"/>
          <w:sz w:val="20"/>
          <w:szCs w:val="20"/>
        </w:rPr>
        <w:t>айганова</w:t>
      </w:r>
      <w:proofErr w:type="spellEnd"/>
      <w:r w:rsidR="007A2080" w:rsidRPr="009C19AA">
        <w:rPr>
          <w:rFonts w:ascii="Times New Roman" w:hAnsi="Times New Roman" w:cs="Times New Roman"/>
          <w:sz w:val="20"/>
          <w:szCs w:val="20"/>
        </w:rPr>
        <w:t xml:space="preserve"> Раиса Николаевна</w:t>
      </w:r>
    </w:p>
    <w:p w:rsidR="008F1D71" w:rsidRPr="009C19AA" w:rsidRDefault="00F336E4" w:rsidP="008F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9AA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8F1D71" w:rsidRPr="009C19AA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8F1D71" w:rsidRPr="009C19AA" w:rsidRDefault="008F1D71" w:rsidP="008F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№</w:t>
      </w:r>
      <w:r w:rsidR="00396F1D">
        <w:rPr>
          <w:rFonts w:ascii="Times New Roman" w:hAnsi="Times New Roman" w:cs="Times New Roman"/>
          <w:sz w:val="24"/>
          <w:szCs w:val="24"/>
        </w:rPr>
        <w:t xml:space="preserve">191 </w:t>
      </w:r>
      <w:r w:rsidRPr="009C19AA">
        <w:rPr>
          <w:rFonts w:ascii="Times New Roman" w:hAnsi="Times New Roman" w:cs="Times New Roman"/>
          <w:sz w:val="24"/>
          <w:szCs w:val="24"/>
        </w:rPr>
        <w:t xml:space="preserve">от </w:t>
      </w:r>
      <w:r w:rsidR="00396F1D">
        <w:rPr>
          <w:rFonts w:ascii="Times New Roman" w:hAnsi="Times New Roman" w:cs="Times New Roman"/>
          <w:sz w:val="24"/>
          <w:szCs w:val="24"/>
        </w:rPr>
        <w:t xml:space="preserve">21 мая </w:t>
      </w:r>
      <w:r w:rsidRPr="009C19AA">
        <w:rPr>
          <w:rFonts w:ascii="Times New Roman" w:hAnsi="Times New Roman" w:cs="Times New Roman"/>
          <w:sz w:val="24"/>
          <w:szCs w:val="24"/>
        </w:rPr>
        <w:t>2021</w:t>
      </w:r>
      <w:r w:rsidR="00396F1D">
        <w:rPr>
          <w:rFonts w:ascii="Times New Roman" w:hAnsi="Times New Roman" w:cs="Times New Roman"/>
          <w:sz w:val="24"/>
          <w:szCs w:val="24"/>
        </w:rPr>
        <w:t>г</w:t>
      </w:r>
    </w:p>
    <w:p w:rsidR="00507146" w:rsidRPr="009C19AA" w:rsidRDefault="00507146" w:rsidP="00871219">
      <w:pPr>
        <w:spacing w:line="240" w:lineRule="auto"/>
        <w:rPr>
          <w:sz w:val="24"/>
          <w:szCs w:val="24"/>
        </w:rPr>
      </w:pPr>
      <w:r w:rsidRPr="009C19AA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336E4" w:rsidRPr="009C19AA">
        <w:rPr>
          <w:sz w:val="24"/>
          <w:szCs w:val="24"/>
        </w:rPr>
        <w:t xml:space="preserve">   </w:t>
      </w:r>
      <w:r w:rsidRPr="009C19AA">
        <w:rPr>
          <w:sz w:val="24"/>
          <w:szCs w:val="24"/>
        </w:rPr>
        <w:t xml:space="preserve"> </w:t>
      </w:r>
    </w:p>
    <w:p w:rsidR="00724FFB" w:rsidRDefault="00507146" w:rsidP="008F1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AA">
        <w:rPr>
          <w:sz w:val="24"/>
          <w:szCs w:val="24"/>
        </w:rPr>
        <w:t xml:space="preserve">                                                                     </w:t>
      </w:r>
      <w:r w:rsidR="00724FFB">
        <w:rPr>
          <w:rFonts w:ascii="Times New Roman" w:hAnsi="Times New Roman" w:cs="Times New Roman"/>
          <w:sz w:val="24"/>
          <w:szCs w:val="24"/>
        </w:rPr>
        <w:t>С</w:t>
      </w:r>
      <w:r w:rsidR="00724FFB" w:rsidRPr="009C19AA">
        <w:rPr>
          <w:rFonts w:ascii="Times New Roman" w:hAnsi="Times New Roman" w:cs="Times New Roman"/>
          <w:sz w:val="24"/>
          <w:szCs w:val="24"/>
        </w:rPr>
        <w:t>х</w:t>
      </w:r>
      <w:r w:rsidR="00724FFB">
        <w:rPr>
          <w:rFonts w:ascii="Times New Roman" w:hAnsi="Times New Roman" w:cs="Times New Roman"/>
          <w:sz w:val="24"/>
          <w:szCs w:val="24"/>
        </w:rPr>
        <w:t>ема</w:t>
      </w:r>
      <w:r w:rsidR="00724FFB" w:rsidRPr="009C19AA">
        <w:rPr>
          <w:rFonts w:ascii="Times New Roman" w:hAnsi="Times New Roman" w:cs="Times New Roman"/>
          <w:sz w:val="24"/>
          <w:szCs w:val="24"/>
        </w:rPr>
        <w:t xml:space="preserve"> размещения</w:t>
      </w:r>
    </w:p>
    <w:p w:rsidR="00DA2130" w:rsidRPr="009C19AA" w:rsidRDefault="00724FFB" w:rsidP="0072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9AA">
        <w:rPr>
          <w:rFonts w:ascii="Times New Roman" w:hAnsi="Times New Roman" w:cs="Times New Roman"/>
          <w:sz w:val="24"/>
          <w:szCs w:val="24"/>
        </w:rPr>
        <w:t>нестационарных торговых объектов, свободных мест для размещения нестационарных торговых объектов при предоставлении хозяйствующему субъекту компенсационного (равнозначного) места, зон размещения объектов развозной торговли на территории муниципального образования Ключевский район Алтайского края</w:t>
      </w:r>
    </w:p>
    <w:p w:rsidR="00DA2130" w:rsidRPr="009C19AA" w:rsidRDefault="00DA2130" w:rsidP="00724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30" w:rsidRPr="009C19AA" w:rsidRDefault="00514F4C" w:rsidP="00507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нестационарные торговые объекты, компенсационные места</w:t>
      </w:r>
      <w:r w:rsidR="00724F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146" w:rsidRPr="009C19AA" w:rsidRDefault="00507146" w:rsidP="00507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5"/>
        <w:gridCol w:w="2690"/>
        <w:gridCol w:w="1559"/>
        <w:gridCol w:w="1418"/>
        <w:gridCol w:w="1559"/>
        <w:gridCol w:w="1418"/>
        <w:gridCol w:w="1240"/>
      </w:tblGrid>
      <w:tr w:rsidR="00724FFB" w:rsidRPr="009C19AA" w:rsidTr="008F1D71">
        <w:tc>
          <w:tcPr>
            <w:tcW w:w="395" w:type="dxa"/>
          </w:tcPr>
          <w:p w:rsidR="00DA2130" w:rsidRPr="009C19AA" w:rsidRDefault="00DA2130" w:rsidP="0050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2130" w:rsidRPr="009C19AA" w:rsidRDefault="00DA2130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2130" w:rsidRPr="009C19AA" w:rsidRDefault="00DA2130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0" w:type="dxa"/>
          </w:tcPr>
          <w:p w:rsidR="00DA2130" w:rsidRPr="009C19AA" w:rsidRDefault="00DA2130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:rsidR="00DA2130" w:rsidRPr="009C19AA" w:rsidRDefault="00DA2130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B6760A" w:rsidRPr="009C19A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. м.) места размещения нестационарного торгового объекта</w:t>
            </w:r>
          </w:p>
        </w:tc>
        <w:tc>
          <w:tcPr>
            <w:tcW w:w="1418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418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1240" w:type="dxa"/>
          </w:tcPr>
          <w:p w:rsidR="00DA2130" w:rsidRPr="009C19AA" w:rsidRDefault="00507146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Иные необходимые сведе</w:t>
            </w:r>
            <w:r w:rsidR="00B6760A" w:rsidRPr="009C19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24FFB" w:rsidRPr="009C19AA" w:rsidTr="008F1D71">
        <w:tc>
          <w:tcPr>
            <w:tcW w:w="395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DA2130" w:rsidRPr="009C19AA" w:rsidRDefault="00B6760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FFB" w:rsidRPr="009C19AA" w:rsidTr="008F1D71">
        <w:tc>
          <w:tcPr>
            <w:tcW w:w="395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Ключи,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а</w:t>
            </w:r>
          </w:p>
        </w:tc>
        <w:tc>
          <w:tcPr>
            <w:tcW w:w="1559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18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0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D71" w:rsidRPr="009C19AA" w:rsidTr="008F1D71">
        <w:tc>
          <w:tcPr>
            <w:tcW w:w="395" w:type="dxa"/>
          </w:tcPr>
          <w:p w:rsid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9C19AA" w:rsidRPr="009C19AA" w:rsidRDefault="009C19AA" w:rsidP="009C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Ключи,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142 а</w:t>
            </w:r>
          </w:p>
        </w:tc>
        <w:tc>
          <w:tcPr>
            <w:tcW w:w="1559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Сельхозпродукция</w:t>
            </w:r>
          </w:p>
        </w:tc>
        <w:tc>
          <w:tcPr>
            <w:tcW w:w="1418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0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9AA" w:rsidRPr="009C19AA" w:rsidTr="008F1D71">
        <w:tc>
          <w:tcPr>
            <w:tcW w:w="395" w:type="dxa"/>
          </w:tcPr>
          <w:p w:rsid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9C19AA" w:rsidRPr="009C19AA" w:rsidRDefault="009C19AA" w:rsidP="009C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Ключи, ул. Антоновича, 34</w:t>
            </w:r>
          </w:p>
        </w:tc>
        <w:tc>
          <w:tcPr>
            <w:tcW w:w="1559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Сельхозпродукция </w:t>
            </w:r>
          </w:p>
        </w:tc>
        <w:tc>
          <w:tcPr>
            <w:tcW w:w="1418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0" w:type="dxa"/>
          </w:tcPr>
          <w:p w:rsidR="009C19AA" w:rsidRP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9AA" w:rsidRPr="009C19AA" w:rsidTr="008F1D71">
        <w:tc>
          <w:tcPr>
            <w:tcW w:w="395" w:type="dxa"/>
          </w:tcPr>
          <w:p w:rsidR="009C19AA" w:rsidRDefault="009C19AA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9C19AA" w:rsidRPr="009C19AA" w:rsidRDefault="009C19AA" w:rsidP="009C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Ключи,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1559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сельхозпродукция</w:t>
            </w:r>
          </w:p>
        </w:tc>
        <w:tc>
          <w:tcPr>
            <w:tcW w:w="1418" w:type="dxa"/>
          </w:tcPr>
          <w:p w:rsidR="009C19AA" w:rsidRPr="009C19AA" w:rsidRDefault="009C19AA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0" w:type="dxa"/>
          </w:tcPr>
          <w:p w:rsidR="009C19AA" w:rsidRDefault="00724FFB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FB" w:rsidRPr="009C19AA" w:rsidTr="008F1D71">
        <w:tc>
          <w:tcPr>
            <w:tcW w:w="395" w:type="dxa"/>
          </w:tcPr>
          <w:p w:rsidR="00724FFB" w:rsidRDefault="00724FFB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724FFB" w:rsidRDefault="00514F4C" w:rsidP="009C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4FFB">
              <w:rPr>
                <w:rFonts w:ascii="Times New Roman" w:hAnsi="Times New Roman" w:cs="Times New Roman"/>
                <w:sz w:val="24"/>
                <w:szCs w:val="24"/>
              </w:rPr>
              <w:t xml:space="preserve">. Ключи, ул. </w:t>
            </w:r>
            <w:proofErr w:type="gramStart"/>
            <w:r w:rsidR="00724FF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724FF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59" w:type="dxa"/>
          </w:tcPr>
          <w:p w:rsidR="00724FFB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24FFB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киоски</w:t>
            </w:r>
          </w:p>
        </w:tc>
        <w:tc>
          <w:tcPr>
            <w:tcW w:w="1559" w:type="dxa"/>
          </w:tcPr>
          <w:p w:rsidR="00724FFB" w:rsidRDefault="00724FFB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сельхозпродукция</w:t>
            </w:r>
          </w:p>
        </w:tc>
        <w:tc>
          <w:tcPr>
            <w:tcW w:w="1418" w:type="dxa"/>
          </w:tcPr>
          <w:p w:rsidR="00724FFB" w:rsidRDefault="00724FFB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0" w:type="dxa"/>
          </w:tcPr>
          <w:p w:rsidR="00724FFB" w:rsidRDefault="00724FFB" w:rsidP="00DA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Компенсационные места</w:t>
            </w:r>
          </w:p>
        </w:tc>
      </w:tr>
    </w:tbl>
    <w:p w:rsidR="00DA2130" w:rsidRDefault="00DA2130" w:rsidP="00DA21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F4C" w:rsidRDefault="00514F4C" w:rsidP="00DA21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и маршруты развозной торговли</w:t>
      </w:r>
    </w:p>
    <w:tbl>
      <w:tblPr>
        <w:tblStyle w:val="a5"/>
        <w:tblW w:w="10314" w:type="dxa"/>
        <w:tblLook w:val="04A0"/>
      </w:tblPr>
      <w:tblGrid>
        <w:gridCol w:w="445"/>
        <w:gridCol w:w="2795"/>
        <w:gridCol w:w="2290"/>
        <w:gridCol w:w="2378"/>
        <w:gridCol w:w="2406"/>
      </w:tblGrid>
      <w:tr w:rsidR="00514F4C" w:rsidRPr="009C19AA" w:rsidTr="008F1D71">
        <w:tc>
          <w:tcPr>
            <w:tcW w:w="445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95" w:type="dxa"/>
          </w:tcPr>
          <w:p w:rsidR="00514F4C" w:rsidRPr="009C19AA" w:rsidRDefault="00514F4C" w:rsidP="0051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развозной</w:t>
            </w: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2290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2378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для развозной торговли</w:t>
            </w:r>
          </w:p>
        </w:tc>
        <w:tc>
          <w:tcPr>
            <w:tcW w:w="2406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Иные необходимые сведения</w:t>
            </w:r>
          </w:p>
        </w:tc>
      </w:tr>
      <w:tr w:rsidR="00514F4C" w:rsidRPr="009C19AA" w:rsidTr="008F1D71">
        <w:tc>
          <w:tcPr>
            <w:tcW w:w="445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4F4C" w:rsidRPr="009C19AA" w:rsidTr="008F1D71">
        <w:tc>
          <w:tcPr>
            <w:tcW w:w="445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Ключи,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90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сельхозпродукция</w:t>
            </w:r>
          </w:p>
        </w:tc>
        <w:tc>
          <w:tcPr>
            <w:tcW w:w="2378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514F4C" w:rsidRPr="009C19AA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8F1D7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возной торговли</w:t>
            </w:r>
          </w:p>
        </w:tc>
      </w:tr>
      <w:tr w:rsidR="00514F4C" w:rsidRPr="009C19AA" w:rsidTr="008F1D71">
        <w:tc>
          <w:tcPr>
            <w:tcW w:w="445" w:type="dxa"/>
          </w:tcPr>
          <w:p w:rsidR="00514F4C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514F4C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2290" w:type="dxa"/>
          </w:tcPr>
          <w:p w:rsidR="00514F4C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8" w:type="dxa"/>
          </w:tcPr>
          <w:p w:rsidR="00514F4C" w:rsidRDefault="00514F4C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514F4C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развозной торговли</w:t>
            </w:r>
          </w:p>
        </w:tc>
      </w:tr>
      <w:tr w:rsidR="008F1D71" w:rsidRPr="009C19AA" w:rsidTr="008F1D71">
        <w:tc>
          <w:tcPr>
            <w:tcW w:w="44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Западный Угол</w:t>
            </w:r>
          </w:p>
        </w:tc>
        <w:tc>
          <w:tcPr>
            <w:tcW w:w="2290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8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развозной торговли</w:t>
            </w:r>
          </w:p>
        </w:tc>
      </w:tr>
      <w:tr w:rsidR="008F1D71" w:rsidRPr="009C19AA" w:rsidTr="008F1D71">
        <w:tc>
          <w:tcPr>
            <w:tcW w:w="44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Марковка</w:t>
            </w:r>
            <w:proofErr w:type="spellEnd"/>
          </w:p>
        </w:tc>
        <w:tc>
          <w:tcPr>
            <w:tcW w:w="2290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8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развозной торговли</w:t>
            </w:r>
          </w:p>
        </w:tc>
      </w:tr>
      <w:tr w:rsidR="008F1D71" w:rsidRPr="009C19AA" w:rsidTr="008F1D71">
        <w:tc>
          <w:tcPr>
            <w:tcW w:w="44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Петровка</w:t>
            </w:r>
          </w:p>
        </w:tc>
        <w:tc>
          <w:tcPr>
            <w:tcW w:w="2290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8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развозной торговли</w:t>
            </w:r>
          </w:p>
        </w:tc>
      </w:tr>
      <w:tr w:rsidR="008F1D71" w:rsidRPr="009C19AA" w:rsidTr="008F1D71">
        <w:tc>
          <w:tcPr>
            <w:tcW w:w="44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Слава</w:t>
            </w:r>
          </w:p>
        </w:tc>
        <w:tc>
          <w:tcPr>
            <w:tcW w:w="2290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8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8F1D71" w:rsidRDefault="008F1D71" w:rsidP="0097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развозной торговли</w:t>
            </w:r>
          </w:p>
        </w:tc>
      </w:tr>
    </w:tbl>
    <w:p w:rsidR="00514F4C" w:rsidRPr="009C19AA" w:rsidRDefault="00514F4C" w:rsidP="00DA21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4F4C" w:rsidRPr="009C19AA" w:rsidSect="00B8100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061"/>
    <w:multiLevelType w:val="hybridMultilevel"/>
    <w:tmpl w:val="ADEA653C"/>
    <w:lvl w:ilvl="0" w:tplc="015A4CB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FFE4192"/>
    <w:multiLevelType w:val="hybridMultilevel"/>
    <w:tmpl w:val="7AA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40B9"/>
    <w:multiLevelType w:val="hybridMultilevel"/>
    <w:tmpl w:val="B6123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5DE"/>
    <w:rsid w:val="00396F1D"/>
    <w:rsid w:val="0048412D"/>
    <w:rsid w:val="004D22F5"/>
    <w:rsid w:val="00507146"/>
    <w:rsid w:val="00514F4C"/>
    <w:rsid w:val="00724FFB"/>
    <w:rsid w:val="00744344"/>
    <w:rsid w:val="0078420E"/>
    <w:rsid w:val="007877E8"/>
    <w:rsid w:val="007A2080"/>
    <w:rsid w:val="00871219"/>
    <w:rsid w:val="008E3592"/>
    <w:rsid w:val="008F1D71"/>
    <w:rsid w:val="008F2989"/>
    <w:rsid w:val="0091501C"/>
    <w:rsid w:val="009C19AA"/>
    <w:rsid w:val="00AB0F31"/>
    <w:rsid w:val="00AE15DE"/>
    <w:rsid w:val="00B31D3F"/>
    <w:rsid w:val="00B6760A"/>
    <w:rsid w:val="00B8100B"/>
    <w:rsid w:val="00D55F15"/>
    <w:rsid w:val="00DA2130"/>
    <w:rsid w:val="00E956F2"/>
    <w:rsid w:val="00EC1DE6"/>
    <w:rsid w:val="00F3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2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0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A20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C1DE6"/>
    <w:pPr>
      <w:ind w:left="720"/>
      <w:contextualSpacing/>
    </w:pPr>
  </w:style>
  <w:style w:type="table" w:styleId="a5">
    <w:name w:val="Table Grid"/>
    <w:basedOn w:val="a1"/>
    <w:uiPriority w:val="59"/>
    <w:rsid w:val="00DA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14</cp:revision>
  <cp:lastPrinted>2021-06-08T09:21:00Z</cp:lastPrinted>
  <dcterms:created xsi:type="dcterms:W3CDTF">2021-06-08T04:26:00Z</dcterms:created>
  <dcterms:modified xsi:type="dcterms:W3CDTF">2021-06-10T03:53:00Z</dcterms:modified>
</cp:coreProperties>
</file>