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65" w:rsidRDefault="00933E4C">
      <w:pPr>
        <w:pStyle w:val="30"/>
        <w:framePr w:w="5525" w:h="802" w:hRule="exact" w:wrap="none" w:vAnchor="page" w:hAnchor="page" w:x="3627" w:y="755"/>
        <w:shd w:val="clear" w:color="auto" w:fill="auto"/>
        <w:spacing w:after="0"/>
        <w:ind w:left="20"/>
      </w:pPr>
      <w:r>
        <w:t>Администрация Ключевского района</w:t>
      </w:r>
      <w:r>
        <w:br/>
        <w:t>Алтайского края</w:t>
      </w:r>
    </w:p>
    <w:p w:rsidR="00AB5265" w:rsidRDefault="00933E4C">
      <w:pPr>
        <w:pStyle w:val="10"/>
        <w:framePr w:w="5525" w:h="397" w:hRule="exact" w:wrap="none" w:vAnchor="page" w:hAnchor="page" w:x="3627" w:y="1911"/>
        <w:shd w:val="clear" w:color="auto" w:fill="auto"/>
        <w:spacing w:before="0" w:line="340" w:lineRule="exact"/>
        <w:ind w:left="20"/>
      </w:pPr>
      <w:bookmarkStart w:id="0" w:name="bookmark0"/>
      <w:r>
        <w:t>РАСПОРЯЖЕНИЕ</w:t>
      </w:r>
      <w:bookmarkEnd w:id="0"/>
    </w:p>
    <w:p w:rsidR="00AB5265" w:rsidRDefault="00933E4C">
      <w:pPr>
        <w:pStyle w:val="20"/>
        <w:framePr w:wrap="none" w:vAnchor="page" w:hAnchor="page" w:x="1246" w:y="2626"/>
        <w:shd w:val="clear" w:color="auto" w:fill="auto"/>
        <w:spacing w:line="280" w:lineRule="exact"/>
      </w:pPr>
      <w:bookmarkStart w:id="1" w:name="bookmark1"/>
      <w:r>
        <w:t>20</w:t>
      </w:r>
      <w:r>
        <w:rPr>
          <w:rStyle w:val="2Tahoma10pt"/>
        </w:rPr>
        <w:t>.</w:t>
      </w:r>
      <w:r>
        <w:t>10.2021</w:t>
      </w:r>
      <w:bookmarkEnd w:id="1"/>
    </w:p>
    <w:p w:rsidR="00AB5265" w:rsidRDefault="00933E4C">
      <w:pPr>
        <w:pStyle w:val="22"/>
        <w:framePr w:wrap="none" w:vAnchor="page" w:hAnchor="page" w:x="10433" w:y="2638"/>
        <w:shd w:val="clear" w:color="auto" w:fill="auto"/>
        <w:spacing w:line="260" w:lineRule="exact"/>
        <w:ind w:firstLine="0"/>
      </w:pPr>
      <w:r>
        <w:t>№323</w:t>
      </w:r>
    </w:p>
    <w:p w:rsidR="00AB5265" w:rsidRDefault="00933E4C">
      <w:pPr>
        <w:pStyle w:val="22"/>
        <w:framePr w:w="10291" w:h="317" w:hRule="exact" w:wrap="none" w:vAnchor="page" w:hAnchor="page" w:x="1227" w:y="3195"/>
        <w:shd w:val="clear" w:color="auto" w:fill="auto"/>
        <w:spacing w:line="260" w:lineRule="exact"/>
        <w:ind w:right="20" w:firstLine="0"/>
        <w:jc w:val="center"/>
      </w:pPr>
      <w:r>
        <w:t>с. Ключи</w:t>
      </w:r>
    </w:p>
    <w:p w:rsidR="00AB5265" w:rsidRDefault="00933E4C">
      <w:pPr>
        <w:pStyle w:val="22"/>
        <w:framePr w:w="10291" w:h="10497" w:hRule="exact" w:wrap="none" w:vAnchor="page" w:hAnchor="page" w:x="1227" w:y="3708"/>
        <w:shd w:val="clear" w:color="auto" w:fill="auto"/>
        <w:spacing w:after="120" w:line="302" w:lineRule="exact"/>
        <w:ind w:left="9" w:firstLine="580"/>
        <w:jc w:val="both"/>
      </w:pPr>
      <w:r>
        <w:t>Для реализации и в целях исполнения Федерального закона от 31.07.2021 №248-ФЗ</w:t>
      </w:r>
      <w:r>
        <w:br/>
        <w:t>«О государственном контроле (надзоре) и муниципальном контроле в Российской</w:t>
      </w:r>
      <w:r>
        <w:br/>
        <w:t xml:space="preserve">Федерации», </w:t>
      </w:r>
      <w:r>
        <w:t>назначить ответственных должностных лиц Администрации Ключевского</w:t>
      </w:r>
      <w:r>
        <w:br/>
        <w:t>района Алтайского края за осуществлением муниципального контроля на территории</w:t>
      </w:r>
      <w:r>
        <w:br/>
        <w:t>района:</w:t>
      </w:r>
    </w:p>
    <w:p w:rsidR="00AB5265" w:rsidRDefault="00933E4C">
      <w:pPr>
        <w:pStyle w:val="22"/>
        <w:framePr w:w="10291" w:h="10497" w:hRule="exact" w:wrap="none" w:vAnchor="page" w:hAnchor="page" w:x="1227" w:y="3708"/>
        <w:numPr>
          <w:ilvl w:val="0"/>
          <w:numId w:val="1"/>
        </w:numPr>
        <w:shd w:val="clear" w:color="auto" w:fill="auto"/>
        <w:tabs>
          <w:tab w:val="left" w:pos="758"/>
        </w:tabs>
        <w:spacing w:after="120" w:line="302" w:lineRule="exact"/>
        <w:ind w:left="760"/>
        <w:jc w:val="both"/>
      </w:pPr>
      <w:r>
        <w:t>Координацию работы комиссий ответственных за осуществление муниципального</w:t>
      </w:r>
      <w:r>
        <w:br/>
        <w:t>контроля на территории района</w:t>
      </w:r>
      <w:r>
        <w:t xml:space="preserve"> возложить на начальника отдела строительства и</w:t>
      </w:r>
      <w:r>
        <w:br/>
        <w:t>архитектуры (главный архитектор) администрации района О.Г.Подласова;</w:t>
      </w:r>
    </w:p>
    <w:p w:rsidR="00AB5265" w:rsidRDefault="00933E4C">
      <w:pPr>
        <w:pStyle w:val="22"/>
        <w:framePr w:w="10291" w:h="10497" w:hRule="exact" w:wrap="none" w:vAnchor="page" w:hAnchor="page" w:x="1227" w:y="3708"/>
        <w:numPr>
          <w:ilvl w:val="0"/>
          <w:numId w:val="1"/>
        </w:numPr>
        <w:shd w:val="clear" w:color="auto" w:fill="auto"/>
        <w:tabs>
          <w:tab w:val="left" w:pos="762"/>
        </w:tabs>
        <w:spacing w:after="120" w:line="302" w:lineRule="exact"/>
        <w:ind w:left="760"/>
        <w:jc w:val="both"/>
      </w:pPr>
      <w:r>
        <w:t>Юридическое сопровождение осуществления муниципального контроля подготовку</w:t>
      </w:r>
      <w:r>
        <w:br/>
        <w:t>муниципальных нормативно-правовых актов, возложить на правовой о</w:t>
      </w:r>
      <w:r>
        <w:t>тдел</w:t>
      </w:r>
      <w:r>
        <w:br/>
        <w:t>администрации района Е.А.Говорун.</w:t>
      </w:r>
    </w:p>
    <w:p w:rsidR="00AB5265" w:rsidRDefault="00933E4C">
      <w:pPr>
        <w:pStyle w:val="22"/>
        <w:framePr w:w="10291" w:h="10497" w:hRule="exact" w:wrap="none" w:vAnchor="page" w:hAnchor="page" w:x="1227" w:y="3708"/>
        <w:numPr>
          <w:ilvl w:val="0"/>
          <w:numId w:val="1"/>
        </w:numPr>
        <w:shd w:val="clear" w:color="auto" w:fill="auto"/>
        <w:tabs>
          <w:tab w:val="left" w:pos="762"/>
        </w:tabs>
        <w:spacing w:after="124" w:line="302" w:lineRule="exact"/>
        <w:ind w:left="760"/>
        <w:jc w:val="both"/>
      </w:pPr>
      <w:r>
        <w:t>Установить должностных лиц муниципального образования осуществляющих</w:t>
      </w:r>
      <w:r>
        <w:br/>
        <w:t>работу по каждому виду муниципального контроля и внесению информации в</w:t>
      </w:r>
      <w:r>
        <w:br/>
        <w:t xml:space="preserve">систему «Реформа </w:t>
      </w:r>
      <w:r>
        <w:rPr>
          <w:lang w:val="en-US" w:eastAsia="en-US" w:bidi="en-US"/>
        </w:rPr>
        <w:t>KH</w:t>
      </w:r>
      <w:r w:rsidRPr="009E4087">
        <w:rPr>
          <w:lang w:eastAsia="en-US" w:bidi="en-US"/>
        </w:rPr>
        <w:t>^»(</w:t>
      </w:r>
      <w:r>
        <w:rPr>
          <w:lang w:val="en-US" w:eastAsia="en-US" w:bidi="en-US"/>
        </w:rPr>
        <w:t>monitoring</w:t>
      </w:r>
      <w:r w:rsidRPr="009E4087">
        <w:rPr>
          <w:lang w:eastAsia="en-US" w:bidi="en-US"/>
        </w:rPr>
        <w:t>.</w:t>
      </w:r>
      <w:r>
        <w:rPr>
          <w:lang w:val="en-US" w:eastAsia="en-US" w:bidi="en-US"/>
        </w:rPr>
        <w:t>gov</w:t>
      </w:r>
      <w:r w:rsidRPr="009E4087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9E4087">
        <w:rPr>
          <w:lang w:eastAsia="en-US" w:bidi="en-US"/>
        </w:rPr>
        <w:t>):</w:t>
      </w:r>
    </w:p>
    <w:p w:rsidR="00AB5265" w:rsidRDefault="00933E4C">
      <w:pPr>
        <w:pStyle w:val="22"/>
        <w:framePr w:w="10291" w:h="10497" w:hRule="exact" w:wrap="none" w:vAnchor="page" w:hAnchor="page" w:x="1227" w:y="3708"/>
        <w:numPr>
          <w:ilvl w:val="0"/>
          <w:numId w:val="2"/>
        </w:numPr>
        <w:shd w:val="clear" w:color="auto" w:fill="auto"/>
        <w:tabs>
          <w:tab w:val="left" w:pos="972"/>
        </w:tabs>
        <w:spacing w:after="120" w:line="298" w:lineRule="exact"/>
        <w:ind w:left="760" w:firstLine="0"/>
        <w:jc w:val="both"/>
      </w:pPr>
      <w:r>
        <w:t xml:space="preserve">муниципальный земельный контроль в </w:t>
      </w:r>
      <w:r>
        <w:t>границах муниципального образования</w:t>
      </w:r>
      <w:r>
        <w:br/>
        <w:t>Ключевский район Алтайского края - главный специалист по администрированию</w:t>
      </w:r>
      <w:r>
        <w:br/>
        <w:t>доходов Управления по экономическому развитию и имущественным отношениям</w:t>
      </w:r>
      <w:r>
        <w:br/>
        <w:t>администрации района Н.Н.Малачева;</w:t>
      </w:r>
    </w:p>
    <w:p w:rsidR="00AB5265" w:rsidRDefault="00933E4C">
      <w:pPr>
        <w:pStyle w:val="22"/>
        <w:framePr w:w="10291" w:h="10497" w:hRule="exact" w:wrap="none" w:vAnchor="page" w:hAnchor="page" w:x="1227" w:y="3708"/>
        <w:numPr>
          <w:ilvl w:val="0"/>
          <w:numId w:val="2"/>
        </w:numPr>
        <w:shd w:val="clear" w:color="auto" w:fill="auto"/>
        <w:tabs>
          <w:tab w:val="left" w:pos="977"/>
        </w:tabs>
        <w:spacing w:after="116" w:line="298" w:lineRule="exact"/>
        <w:ind w:left="760" w:firstLine="0"/>
        <w:jc w:val="both"/>
      </w:pPr>
      <w:r>
        <w:t xml:space="preserve">муниципальный жилищный контроль в </w:t>
      </w:r>
      <w:r>
        <w:t>границах муниципального образования</w:t>
      </w:r>
      <w:r>
        <w:br/>
        <w:t>Ключевский район Алтайского края - начальник отдела строительства и</w:t>
      </w:r>
      <w:r>
        <w:br/>
        <w:t>архитектуры (главный архитектор) администрации района О.Г.Подласова;</w:t>
      </w:r>
    </w:p>
    <w:p w:rsidR="00AB5265" w:rsidRDefault="00933E4C">
      <w:pPr>
        <w:pStyle w:val="22"/>
        <w:framePr w:w="10291" w:h="10497" w:hRule="exact" w:wrap="none" w:vAnchor="page" w:hAnchor="page" w:x="1227" w:y="3708"/>
        <w:numPr>
          <w:ilvl w:val="0"/>
          <w:numId w:val="2"/>
        </w:numPr>
        <w:shd w:val="clear" w:color="auto" w:fill="auto"/>
        <w:tabs>
          <w:tab w:val="left" w:pos="982"/>
        </w:tabs>
        <w:spacing w:after="120" w:line="302" w:lineRule="exact"/>
        <w:ind w:left="760" w:firstLine="0"/>
        <w:jc w:val="both"/>
      </w:pPr>
      <w:r>
        <w:t>муниципальный контроль на автомобильном транспорте и в дорожном хозяйстве в</w:t>
      </w:r>
      <w:r>
        <w:br/>
        <w:t>граница</w:t>
      </w:r>
      <w:r>
        <w:t>х муниципального образования Ключевский район Алтайского края -</w:t>
      </w:r>
      <w:r>
        <w:br/>
        <w:t>ведущий специалист отдела по жилищно-коммунальному хозяйству администрации</w:t>
      </w:r>
      <w:r>
        <w:br/>
        <w:t>района В.А.Безрукова;</w:t>
      </w:r>
    </w:p>
    <w:p w:rsidR="00AB5265" w:rsidRDefault="00933E4C">
      <w:pPr>
        <w:pStyle w:val="22"/>
        <w:framePr w:w="10291" w:h="10497" w:hRule="exact" w:wrap="none" w:vAnchor="page" w:hAnchor="page" w:x="1227" w:y="3708"/>
        <w:numPr>
          <w:ilvl w:val="0"/>
          <w:numId w:val="2"/>
        </w:numPr>
        <w:shd w:val="clear" w:color="auto" w:fill="auto"/>
        <w:tabs>
          <w:tab w:val="left" w:pos="231"/>
        </w:tabs>
        <w:spacing w:line="302" w:lineRule="exact"/>
        <w:ind w:left="9" w:firstLine="760"/>
      </w:pPr>
      <w:r>
        <w:t>муниципальный контроль за исполнением единой теплоснабжающей организацией</w:t>
      </w:r>
      <w:r>
        <w:br/>
        <w:t>обязательств по строи</w:t>
      </w:r>
      <w:r>
        <w:t>тельству, реконструкции и (или) модернизации объектов</w:t>
      </w:r>
      <w:r>
        <w:br/>
        <w:t>теплоснабжения на территории муниципального образования Ключевский район</w:t>
      </w:r>
      <w:r>
        <w:br/>
        <w:t>Алтайского края - начальник отдела по жилищно-коммунальному хозяйству</w:t>
      </w:r>
      <w:r>
        <w:br/>
        <w:t xml:space="preserve">администрации района </w:t>
      </w:r>
      <w:r w:rsidR="009E4087">
        <w:t xml:space="preserve">Ванин </w:t>
      </w:r>
      <w:r>
        <w:t>С.Н.]</w:t>
      </w:r>
    </w:p>
    <w:p w:rsidR="00AB5265" w:rsidRDefault="00933E4C">
      <w:pPr>
        <w:pStyle w:val="22"/>
        <w:framePr w:wrap="none" w:vAnchor="page" w:hAnchor="page" w:x="1227" w:y="14902"/>
        <w:shd w:val="clear" w:color="auto" w:fill="auto"/>
        <w:spacing w:line="260" w:lineRule="exact"/>
        <w:ind w:firstLine="0"/>
      </w:pPr>
      <w:r>
        <w:t>Глава района</w:t>
      </w:r>
    </w:p>
    <w:p w:rsidR="00AB5265" w:rsidRDefault="009E4087">
      <w:pPr>
        <w:pStyle w:val="40"/>
        <w:framePr w:wrap="none" w:vAnchor="page" w:hAnchor="page" w:x="1227" w:y="16120"/>
        <w:shd w:val="clear" w:color="auto" w:fill="auto"/>
        <w:spacing w:before="0" w:line="220" w:lineRule="exact"/>
        <w:ind w:left="57"/>
      </w:pPr>
      <w:r>
        <w:t>Г</w:t>
      </w:r>
      <w:bookmarkStart w:id="2" w:name="_GoBack"/>
      <w:bookmarkEnd w:id="2"/>
      <w:r w:rsidR="00933E4C">
        <w:t>оворун Елена Алек</w:t>
      </w:r>
      <w:r w:rsidR="00933E4C">
        <w:t>сандровна</w:t>
      </w:r>
    </w:p>
    <w:p w:rsidR="00AB5265" w:rsidRDefault="00933E4C" w:rsidP="009E4087">
      <w:pPr>
        <w:framePr w:wrap="none" w:vAnchor="page" w:hAnchor="page" w:x="5653" w:y="1440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"D:\\Сайт\\САЙТ\\ДЕЯТЕЛЬНОСТЬ\\Муниципальный контроль\\media\\image1.jpeg" \* MERGEFORMATINET</w:instrText>
      </w:r>
      <w:r>
        <w:instrText xml:space="preserve"> </w:instrText>
      </w:r>
      <w:r>
        <w:fldChar w:fldCharType="separate"/>
      </w:r>
      <w:r w:rsidR="009E40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15pt;height:122.25pt">
            <v:imagedata r:id="rId7" r:href="rId8"/>
          </v:shape>
        </w:pict>
      </w:r>
      <w:r>
        <w:fldChar w:fldCharType="end"/>
      </w:r>
    </w:p>
    <w:p w:rsidR="00AB5265" w:rsidRDefault="00AB5265">
      <w:pPr>
        <w:framePr w:wrap="none" w:vAnchor="page" w:hAnchor="page" w:x="8940" w:y="14911"/>
      </w:pPr>
    </w:p>
    <w:p w:rsidR="00AB5265" w:rsidRDefault="00933E4C">
      <w:pPr>
        <w:pStyle w:val="22"/>
        <w:framePr w:wrap="none" w:vAnchor="page" w:hAnchor="page" w:x="9694" w:y="14873"/>
        <w:shd w:val="clear" w:color="auto" w:fill="auto"/>
        <w:spacing w:line="260" w:lineRule="exact"/>
        <w:ind w:firstLine="0"/>
      </w:pPr>
      <w:r>
        <w:t>Д.А. Леонов</w:t>
      </w:r>
    </w:p>
    <w:p w:rsidR="00AB5265" w:rsidRDefault="00AB5265">
      <w:pPr>
        <w:rPr>
          <w:sz w:val="2"/>
          <w:szCs w:val="2"/>
        </w:rPr>
      </w:pPr>
    </w:p>
    <w:sectPr w:rsidR="00AB52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4C" w:rsidRDefault="00933E4C">
      <w:r>
        <w:separator/>
      </w:r>
    </w:p>
  </w:endnote>
  <w:endnote w:type="continuationSeparator" w:id="0">
    <w:p w:rsidR="00933E4C" w:rsidRDefault="0093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4C" w:rsidRDefault="00933E4C"/>
  </w:footnote>
  <w:footnote w:type="continuationSeparator" w:id="0">
    <w:p w:rsidR="00933E4C" w:rsidRDefault="00933E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025CD"/>
    <w:multiLevelType w:val="multilevel"/>
    <w:tmpl w:val="B9686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C6D1C"/>
    <w:multiLevelType w:val="multilevel"/>
    <w:tmpl w:val="451A6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B5265"/>
    <w:rsid w:val="00933E4C"/>
    <w:rsid w:val="009E4087"/>
    <w:rsid w:val="00A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5EFE8-DE41-4E6A-B3C2-46792768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100"/>
      <w:sz w:val="34"/>
      <w:szCs w:val="3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ahoma10pt">
    <w:name w:val="Заголовок №2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0" w:lineRule="atLeast"/>
      <w:jc w:val="center"/>
      <w:outlineLvl w:val="0"/>
    </w:pPr>
    <w:rPr>
      <w:spacing w:val="100"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</cp:lastModifiedBy>
  <cp:revision>3</cp:revision>
  <dcterms:created xsi:type="dcterms:W3CDTF">2022-11-25T02:53:00Z</dcterms:created>
  <dcterms:modified xsi:type="dcterms:W3CDTF">2022-11-25T02:57:00Z</dcterms:modified>
</cp:coreProperties>
</file>