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65" w:rsidRDefault="00035F3A" w:rsidP="00667865">
      <w:pPr>
        <w:pStyle w:val="3"/>
        <w:jc w:val="center"/>
      </w:pPr>
      <w:r>
        <w:t>Пояснительная записка к проекту</w:t>
      </w:r>
    </w:p>
    <w:p w:rsidR="009717DC" w:rsidRDefault="00035F3A" w:rsidP="00FD7C5A">
      <w:pPr>
        <w:pStyle w:val="3"/>
        <w:jc w:val="center"/>
      </w:pPr>
      <w:r>
        <w:t>Схемы р</w:t>
      </w:r>
      <w:r w:rsidR="00667865">
        <w:t xml:space="preserve">азмещения рекламных конструкций на территории муниципального образования </w:t>
      </w:r>
      <w:r w:rsidR="00CC4231">
        <w:t>Ключевский</w:t>
      </w:r>
      <w:r w:rsidR="00667865">
        <w:t xml:space="preserve"> район с. </w:t>
      </w:r>
      <w:r w:rsidR="00EE3C8B">
        <w:t>Ключи</w:t>
      </w:r>
      <w:r w:rsidR="00667865">
        <w:t xml:space="preserve"> </w:t>
      </w:r>
    </w:p>
    <w:p w:rsidR="00970D8D" w:rsidRDefault="00970D8D" w:rsidP="00970D8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ind w:left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Общие положения</w:t>
      </w:r>
      <w:r w:rsidR="002214B9">
        <w:rPr>
          <w:rFonts w:eastAsia="Arial Unicode MS"/>
          <w:b/>
          <w:color w:val="000000"/>
        </w:rPr>
        <w:t>.</w:t>
      </w:r>
    </w:p>
    <w:p w:rsidR="00970D8D" w:rsidRDefault="00970D8D" w:rsidP="002214B9">
      <w:pPr>
        <w:jc w:val="both"/>
        <w:rPr>
          <w:rFonts w:ascii="TimesNewRomanPSMT" w:hAnsi="TimesNewRomanPSMT" w:cs="TimesNewRomanPSMT"/>
          <w:sz w:val="28"/>
          <w:szCs w:val="28"/>
        </w:rPr>
      </w:pPr>
    </w:p>
    <w:p w:rsidR="00667865" w:rsidRDefault="003E51BB" w:rsidP="008E4B3D">
      <w:pPr>
        <w:ind w:firstLine="720"/>
        <w:jc w:val="both"/>
      </w:pPr>
      <w:proofErr w:type="gramStart"/>
      <w:r>
        <w:t>В соответствии с действующим</w:t>
      </w:r>
      <w:r w:rsidR="00035F3A">
        <w:t xml:space="preserve"> Федеральным законом № 38-ФЗ </w:t>
      </w:r>
      <w:r>
        <w:t>«О рекламе», с учетом внесенных изменений в названный закон № 98-ФЗ</w:t>
      </w:r>
      <w:r w:rsidR="00035F3A">
        <w:t xml:space="preserve"> от 07.05.2013г.  и </w:t>
      </w:r>
      <w:r>
        <w:t xml:space="preserve">согласно </w:t>
      </w:r>
      <w:r w:rsidR="008E4B3D">
        <w:t>постановлени</w:t>
      </w:r>
      <w:r>
        <w:t>ю</w:t>
      </w:r>
      <w:r w:rsidR="008E4B3D">
        <w:t xml:space="preserve"> Администрации</w:t>
      </w:r>
      <w:r w:rsidR="00035F3A">
        <w:t xml:space="preserve"> </w:t>
      </w:r>
      <w:r w:rsidR="00667865">
        <w:t>Алтайского края</w:t>
      </w:r>
      <w:r w:rsidR="008E4B3D">
        <w:t xml:space="preserve"> № 661 от 18.12.2013 «Об утверждении Порядка предварительного согласования схем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государственной собственности Алтайского края или</w:t>
      </w:r>
      <w:proofErr w:type="gramEnd"/>
      <w:r w:rsidR="008E4B3D">
        <w:t xml:space="preserve"> муниципальной собственности, и вносимых в них изменений»</w:t>
      </w:r>
      <w:r w:rsidR="00035F3A">
        <w:t xml:space="preserve">, </w:t>
      </w:r>
      <w:r w:rsidR="00667865">
        <w:t>А</w:t>
      </w:r>
      <w:r w:rsidR="00035F3A">
        <w:t xml:space="preserve">дминистрацией </w:t>
      </w:r>
      <w:r w:rsidR="00EE3C8B">
        <w:t>Ключевск</w:t>
      </w:r>
      <w:r w:rsidR="00667865">
        <w:t xml:space="preserve">ого района </w:t>
      </w:r>
      <w:r w:rsidR="00035F3A">
        <w:t xml:space="preserve"> </w:t>
      </w:r>
      <w:r>
        <w:t>подготовлена</w:t>
      </w:r>
      <w:r w:rsidR="00035F3A">
        <w:t xml:space="preserve"> </w:t>
      </w:r>
      <w:r>
        <w:t>«С</w:t>
      </w:r>
      <w:r w:rsidR="00035F3A">
        <w:t>хем</w:t>
      </w:r>
      <w:r>
        <w:t>а</w:t>
      </w:r>
      <w:r w:rsidR="00035F3A">
        <w:t xml:space="preserve"> размещения рекламных конструкций на территории</w:t>
      </w:r>
      <w:r w:rsidR="00667865">
        <w:t xml:space="preserve"> муниципального образования</w:t>
      </w:r>
      <w:r w:rsidR="00035F3A">
        <w:t xml:space="preserve"> </w:t>
      </w:r>
      <w:r w:rsidR="00CC4231">
        <w:t>Ключевский</w:t>
      </w:r>
      <w:r w:rsidR="00667865">
        <w:t xml:space="preserve"> район с. </w:t>
      </w:r>
      <w:r w:rsidR="00EE3C8B">
        <w:t>Ключи</w:t>
      </w:r>
      <w:r>
        <w:t>»</w:t>
      </w:r>
      <w:r w:rsidR="009717DC" w:rsidRPr="009717DC">
        <w:rPr>
          <w:color w:val="000000"/>
        </w:rPr>
        <w:t xml:space="preserve"> </w:t>
      </w:r>
    </w:p>
    <w:p w:rsidR="00A10CD4" w:rsidRDefault="003E51BB" w:rsidP="009717DC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Представленная</w:t>
      </w:r>
      <w:r w:rsidR="009717DC" w:rsidRPr="009717DC">
        <w:rPr>
          <w:color w:val="000000"/>
        </w:rPr>
        <w:t xml:space="preserve"> </w:t>
      </w:r>
      <w:r>
        <w:rPr>
          <w:color w:val="000000"/>
        </w:rPr>
        <w:t>«</w:t>
      </w:r>
      <w:r w:rsidR="009717DC" w:rsidRPr="009717DC">
        <w:rPr>
          <w:color w:val="000000"/>
        </w:rPr>
        <w:t>Схема размещения рекламных конструкций на территории муни</w:t>
      </w:r>
      <w:r w:rsidR="00FD7C5A">
        <w:rPr>
          <w:color w:val="000000"/>
        </w:rPr>
        <w:t xml:space="preserve">ципального образования </w:t>
      </w:r>
      <w:r w:rsidR="00CC4231">
        <w:rPr>
          <w:color w:val="000000"/>
        </w:rPr>
        <w:t>Ключевский</w:t>
      </w:r>
      <w:r w:rsidR="009717DC" w:rsidRPr="009717DC">
        <w:rPr>
          <w:color w:val="000000"/>
        </w:rPr>
        <w:t xml:space="preserve"> район</w:t>
      </w:r>
      <w:r w:rsidR="008E4B3D">
        <w:rPr>
          <w:color w:val="000000"/>
        </w:rPr>
        <w:t xml:space="preserve"> с. </w:t>
      </w:r>
      <w:r w:rsidR="00EE3C8B">
        <w:rPr>
          <w:color w:val="000000"/>
        </w:rPr>
        <w:t>Ключи</w:t>
      </w:r>
      <w:r>
        <w:rPr>
          <w:color w:val="000000"/>
        </w:rPr>
        <w:t>»</w:t>
      </w:r>
      <w:r w:rsidR="009717DC" w:rsidRPr="009717DC">
        <w:rPr>
          <w:color w:val="000000"/>
        </w:rPr>
        <w:t xml:space="preserve"> (далее - Схема) устанавливает необходимые требования по обеспечению благоприятной визуально-рекламной сельской среды для граждан</w:t>
      </w:r>
      <w:r>
        <w:rPr>
          <w:color w:val="000000"/>
        </w:rPr>
        <w:t>.</w:t>
      </w:r>
    </w:p>
    <w:p w:rsidR="003E51BB" w:rsidRDefault="003E51BB" w:rsidP="009717DC">
      <w:pPr>
        <w:shd w:val="clear" w:color="auto" w:fill="FFFFFF"/>
        <w:ind w:firstLine="720"/>
        <w:jc w:val="both"/>
        <w:rPr>
          <w:color w:val="000000"/>
        </w:rPr>
      </w:pPr>
    </w:p>
    <w:p w:rsidR="002214B9" w:rsidRDefault="002214B9" w:rsidP="002214B9">
      <w:pPr>
        <w:autoSpaceDE w:val="0"/>
        <w:autoSpaceDN w:val="0"/>
        <w:adjustRightInd w:val="0"/>
        <w:jc w:val="center"/>
        <w:rPr>
          <w:b/>
          <w:bCs/>
        </w:rPr>
      </w:pPr>
      <w:r w:rsidRPr="002214B9">
        <w:rPr>
          <w:b/>
          <w:bCs/>
        </w:rPr>
        <w:t>2.</w:t>
      </w:r>
      <w:r>
        <w:rPr>
          <w:b/>
          <w:bCs/>
        </w:rPr>
        <w:t xml:space="preserve"> Схема размещения рекламных конструкций.</w:t>
      </w:r>
    </w:p>
    <w:p w:rsidR="002214B9" w:rsidRPr="002214B9" w:rsidRDefault="002214B9" w:rsidP="002214B9">
      <w:pPr>
        <w:autoSpaceDE w:val="0"/>
        <w:autoSpaceDN w:val="0"/>
        <w:adjustRightInd w:val="0"/>
        <w:jc w:val="center"/>
        <w:rPr>
          <w:b/>
          <w:bCs/>
        </w:rPr>
      </w:pPr>
    </w:p>
    <w:p w:rsidR="00F7152C" w:rsidRDefault="002214B9" w:rsidP="0000688E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214B9">
        <w:t xml:space="preserve"> </w:t>
      </w:r>
      <w:r w:rsidR="00F7152C" w:rsidRPr="009717DC">
        <w:rPr>
          <w:color w:val="000000"/>
        </w:rPr>
        <w:t>Схема размещения рекламных конструкций является документом, определяющим места размещения рекламных конструкций, типы и виды рекламных конструкций, установка которых допускается на данных местах.</w:t>
      </w:r>
    </w:p>
    <w:p w:rsidR="0000688E" w:rsidRDefault="00F7152C" w:rsidP="0000688E">
      <w:pPr>
        <w:autoSpaceDE w:val="0"/>
        <w:autoSpaceDN w:val="0"/>
        <w:adjustRightInd w:val="0"/>
        <w:ind w:firstLine="720"/>
        <w:jc w:val="both"/>
      </w:pPr>
      <w:r>
        <w:rPr>
          <w:color w:val="000000"/>
        </w:rPr>
        <w:t xml:space="preserve"> </w:t>
      </w:r>
      <w:r w:rsidR="002214B9" w:rsidRPr="002214B9">
        <w:t xml:space="preserve">Схема </w:t>
      </w:r>
      <w:r>
        <w:t>размещения рекламных конструкций</w:t>
      </w:r>
      <w:r w:rsidR="002214B9" w:rsidRPr="002214B9">
        <w:t xml:space="preserve"> состоит из отдельных </w:t>
      </w:r>
      <w:r>
        <w:t xml:space="preserve">фрагментов, </w:t>
      </w:r>
      <w:r w:rsidRPr="00F05AC2">
        <w:t xml:space="preserve">выполнена на цветной картографической основе с использованием материалов соответствующих документов территориального планирования с. </w:t>
      </w:r>
      <w:r w:rsidR="00EE3C8B" w:rsidRPr="00F05AC2">
        <w:t>Ключи</w:t>
      </w:r>
      <w:r w:rsidRPr="00F05AC2">
        <w:t>.</w:t>
      </w:r>
    </w:p>
    <w:p w:rsidR="00F35F9E" w:rsidRPr="00F05AC2" w:rsidRDefault="0000688E" w:rsidP="00F35F9E">
      <w:pPr>
        <w:shd w:val="clear" w:color="auto" w:fill="FFFFFF"/>
        <w:ind w:firstLine="709"/>
        <w:jc w:val="both"/>
      </w:pPr>
      <w:r w:rsidRPr="00F05AC2">
        <w:t xml:space="preserve"> Схема определяет соответствие размещения наружной рекламы архитектурному облику сложившейся застройки.</w:t>
      </w:r>
      <w:r w:rsidR="00F35F9E" w:rsidRPr="00F05AC2">
        <w:t xml:space="preserve"> </w:t>
      </w:r>
    </w:p>
    <w:p w:rsidR="0000688E" w:rsidRDefault="00F35F9E" w:rsidP="00F35F9E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665CAC">
        <w:t xml:space="preserve">На сегодняшний день на улицах </w:t>
      </w:r>
      <w:r w:rsidR="00665CAC" w:rsidRPr="00665CAC">
        <w:t>размещены</w:t>
      </w:r>
      <w:r w:rsidRPr="00665CAC">
        <w:t xml:space="preserve"> рекламны</w:t>
      </w:r>
      <w:r w:rsidR="00665CAC" w:rsidRPr="00665CAC">
        <w:t>е</w:t>
      </w:r>
      <w:r w:rsidRPr="00665CAC">
        <w:t xml:space="preserve"> </w:t>
      </w:r>
      <w:r w:rsidR="001F36D5">
        <w:t>конструкции</w:t>
      </w:r>
      <w:r>
        <w:t xml:space="preserve"> </w:t>
      </w:r>
      <w:r w:rsidR="00665CAC">
        <w:rPr>
          <w:color w:val="000000"/>
        </w:rPr>
        <w:t>в следующих местах</w:t>
      </w:r>
      <w:r w:rsidR="00A10CD4">
        <w:rPr>
          <w:color w:val="000000"/>
        </w:rPr>
        <w:t>,</w:t>
      </w:r>
      <w:r w:rsidR="00A10CD4" w:rsidRPr="00A10CD4">
        <w:rPr>
          <w:color w:val="000000"/>
        </w:rPr>
        <w:t xml:space="preserve"> </w:t>
      </w:r>
      <w:r w:rsidR="00A10CD4">
        <w:rPr>
          <w:color w:val="000000"/>
        </w:rPr>
        <w:t>в центре села:</w:t>
      </w:r>
    </w:p>
    <w:p w:rsidR="00A10CD4" w:rsidRPr="004E6966" w:rsidRDefault="00A10CD4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4E6966">
        <w:rPr>
          <w:color w:val="000000"/>
        </w:rPr>
        <w:t xml:space="preserve">- </w:t>
      </w:r>
      <w:r w:rsidR="002B7393" w:rsidRPr="004E6966">
        <w:rPr>
          <w:color w:val="000000"/>
        </w:rPr>
        <w:t>на</w:t>
      </w:r>
      <w:r w:rsidRPr="004E6966">
        <w:rPr>
          <w:color w:val="000000"/>
        </w:rPr>
        <w:t xml:space="preserve"> </w:t>
      </w:r>
      <w:r w:rsidR="00A14390" w:rsidRPr="004E6966">
        <w:rPr>
          <w:color w:val="000000"/>
        </w:rPr>
        <w:t xml:space="preserve">пересечении улиц </w:t>
      </w:r>
      <w:r w:rsidR="004E6966" w:rsidRPr="004E6966">
        <w:rPr>
          <w:color w:val="000000"/>
        </w:rPr>
        <w:t>Фабричная</w:t>
      </w:r>
      <w:r w:rsidR="00A14390" w:rsidRPr="004E6966">
        <w:rPr>
          <w:color w:val="000000"/>
        </w:rPr>
        <w:t xml:space="preserve"> - </w:t>
      </w:r>
      <w:r w:rsidR="004E6966" w:rsidRPr="004E6966">
        <w:rPr>
          <w:color w:val="000000"/>
        </w:rPr>
        <w:t>Северная</w:t>
      </w:r>
      <w:r w:rsidR="00A14390" w:rsidRPr="004E6966">
        <w:rPr>
          <w:color w:val="000000"/>
        </w:rPr>
        <w:t xml:space="preserve"> </w:t>
      </w:r>
      <w:r w:rsidRPr="004E6966">
        <w:rPr>
          <w:color w:val="000000"/>
        </w:rPr>
        <w:t>(</w:t>
      </w:r>
      <w:r w:rsidR="001641D7" w:rsidRPr="004E6966">
        <w:rPr>
          <w:color w:val="000000"/>
        </w:rPr>
        <w:t xml:space="preserve">конструкция </w:t>
      </w:r>
      <w:r w:rsidRPr="004E6966">
        <w:rPr>
          <w:color w:val="000000"/>
        </w:rPr>
        <w:t xml:space="preserve">№ </w:t>
      </w:r>
      <w:r w:rsidR="00A14390" w:rsidRPr="004E6966">
        <w:rPr>
          <w:color w:val="000000"/>
        </w:rPr>
        <w:t>1</w:t>
      </w:r>
      <w:r w:rsidR="00CF6F74" w:rsidRPr="004E6966">
        <w:rPr>
          <w:color w:val="000000"/>
        </w:rPr>
        <w:t>,</w:t>
      </w:r>
      <w:r w:rsidR="00A14390" w:rsidRPr="004E6966">
        <w:rPr>
          <w:color w:val="000000"/>
        </w:rPr>
        <w:t xml:space="preserve"> </w:t>
      </w:r>
      <w:r w:rsidR="00CF6F74" w:rsidRPr="004E6966">
        <w:rPr>
          <w:color w:val="000000"/>
        </w:rPr>
        <w:t xml:space="preserve">фрагмент № </w:t>
      </w:r>
      <w:r w:rsidR="00A14390" w:rsidRPr="004E6966">
        <w:rPr>
          <w:color w:val="000000"/>
        </w:rPr>
        <w:t>1</w:t>
      </w:r>
      <w:r w:rsidRPr="004E6966">
        <w:rPr>
          <w:color w:val="000000"/>
        </w:rPr>
        <w:t>);</w:t>
      </w:r>
    </w:p>
    <w:p w:rsidR="0000688E" w:rsidRPr="007C120E" w:rsidRDefault="00A10CD4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7C120E">
        <w:rPr>
          <w:color w:val="000000"/>
        </w:rPr>
        <w:t xml:space="preserve">- на пересечении </w:t>
      </w:r>
      <w:r w:rsidR="00A14390" w:rsidRPr="007C120E">
        <w:rPr>
          <w:color w:val="000000"/>
        </w:rPr>
        <w:t>улицы Кирова - переулка Базарный (справа)</w:t>
      </w:r>
      <w:r w:rsidR="00665CAC">
        <w:rPr>
          <w:color w:val="000000"/>
        </w:rPr>
        <w:t xml:space="preserve"> </w:t>
      </w:r>
      <w:r w:rsidRPr="007C120E">
        <w:rPr>
          <w:color w:val="000000"/>
        </w:rPr>
        <w:t>(</w:t>
      </w:r>
      <w:r w:rsidR="001641D7" w:rsidRPr="007C120E">
        <w:rPr>
          <w:color w:val="000000"/>
        </w:rPr>
        <w:t>конструкция</w:t>
      </w:r>
      <w:r w:rsidRPr="007C120E">
        <w:rPr>
          <w:color w:val="000000"/>
        </w:rPr>
        <w:t xml:space="preserve"> № </w:t>
      </w:r>
      <w:r w:rsidR="00A14390" w:rsidRPr="007C120E">
        <w:rPr>
          <w:color w:val="000000"/>
        </w:rPr>
        <w:t>2</w:t>
      </w:r>
      <w:r w:rsidR="00CF6F74" w:rsidRPr="007C120E">
        <w:rPr>
          <w:color w:val="000000"/>
        </w:rPr>
        <w:t xml:space="preserve">, </w:t>
      </w:r>
      <w:r w:rsidR="00262EBA">
        <w:rPr>
          <w:color w:val="000000"/>
        </w:rPr>
        <w:t xml:space="preserve">       </w:t>
      </w:r>
      <w:r w:rsidR="00CF6F74" w:rsidRPr="007C120E">
        <w:rPr>
          <w:color w:val="000000"/>
        </w:rPr>
        <w:t xml:space="preserve">фрагмент № </w:t>
      </w:r>
      <w:r w:rsidR="00A14390" w:rsidRPr="007C120E">
        <w:rPr>
          <w:color w:val="000000"/>
        </w:rPr>
        <w:t>2</w:t>
      </w:r>
      <w:r w:rsidRPr="007C120E">
        <w:rPr>
          <w:color w:val="000000"/>
        </w:rPr>
        <w:t>);</w:t>
      </w:r>
    </w:p>
    <w:p w:rsidR="00A10CD4" w:rsidRPr="007C120E" w:rsidRDefault="00A10CD4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7C120E">
        <w:rPr>
          <w:color w:val="000000"/>
        </w:rPr>
        <w:t xml:space="preserve">- </w:t>
      </w:r>
      <w:r w:rsidR="002B7393" w:rsidRPr="007C120E">
        <w:rPr>
          <w:color w:val="000000"/>
        </w:rPr>
        <w:t>на</w:t>
      </w:r>
      <w:r w:rsidRPr="007C120E">
        <w:rPr>
          <w:color w:val="000000"/>
        </w:rPr>
        <w:t xml:space="preserve"> </w:t>
      </w:r>
      <w:r w:rsidR="00A14390" w:rsidRPr="007C120E">
        <w:rPr>
          <w:color w:val="000000"/>
        </w:rPr>
        <w:t>пересечении улицы Кирова - переулка Школьный (слева)</w:t>
      </w:r>
      <w:r w:rsidR="00665CAC">
        <w:rPr>
          <w:color w:val="000000"/>
        </w:rPr>
        <w:t xml:space="preserve"> </w:t>
      </w:r>
      <w:r w:rsidRPr="007C120E">
        <w:rPr>
          <w:color w:val="000000"/>
        </w:rPr>
        <w:t>(</w:t>
      </w:r>
      <w:r w:rsidR="001641D7" w:rsidRPr="007C120E">
        <w:rPr>
          <w:color w:val="000000"/>
        </w:rPr>
        <w:t>конструкция</w:t>
      </w:r>
      <w:r w:rsidRPr="007C120E">
        <w:rPr>
          <w:color w:val="000000"/>
        </w:rPr>
        <w:t xml:space="preserve"> № </w:t>
      </w:r>
      <w:r w:rsidR="00A14390" w:rsidRPr="007C120E">
        <w:rPr>
          <w:color w:val="000000"/>
        </w:rPr>
        <w:t>3</w:t>
      </w:r>
      <w:r w:rsidR="00CF6F74" w:rsidRPr="007C120E">
        <w:rPr>
          <w:color w:val="000000"/>
        </w:rPr>
        <w:t xml:space="preserve">, </w:t>
      </w:r>
      <w:r w:rsidR="00262EBA">
        <w:rPr>
          <w:color w:val="000000"/>
        </w:rPr>
        <w:t xml:space="preserve">       </w:t>
      </w:r>
      <w:r w:rsidR="00CF6F74" w:rsidRPr="007C120E">
        <w:rPr>
          <w:color w:val="000000"/>
        </w:rPr>
        <w:t>фрагмент № 3</w:t>
      </w:r>
      <w:r w:rsidRPr="007C120E">
        <w:rPr>
          <w:color w:val="000000"/>
        </w:rPr>
        <w:t>)</w:t>
      </w:r>
      <w:r w:rsidR="00171E9C" w:rsidRPr="007C120E">
        <w:rPr>
          <w:color w:val="000000"/>
        </w:rPr>
        <w:t>;</w:t>
      </w:r>
    </w:p>
    <w:p w:rsidR="00171E9C" w:rsidRPr="007C120E" w:rsidRDefault="00171E9C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7C120E">
        <w:rPr>
          <w:color w:val="000000"/>
        </w:rPr>
        <w:t xml:space="preserve">- </w:t>
      </w:r>
      <w:r w:rsidR="002B7393" w:rsidRPr="007C120E">
        <w:rPr>
          <w:color w:val="000000"/>
        </w:rPr>
        <w:t>на</w:t>
      </w:r>
      <w:r w:rsidRPr="007C120E">
        <w:rPr>
          <w:color w:val="000000"/>
        </w:rPr>
        <w:t xml:space="preserve"> </w:t>
      </w:r>
      <w:r w:rsidR="00A14390" w:rsidRPr="007C120E">
        <w:rPr>
          <w:color w:val="000000"/>
        </w:rPr>
        <w:t xml:space="preserve">улице Центральная около здания "Социальная защита населения" </w:t>
      </w:r>
      <w:r w:rsidR="005C4935">
        <w:rPr>
          <w:color w:val="000000"/>
        </w:rPr>
        <w:t xml:space="preserve">                 </w:t>
      </w:r>
      <w:r w:rsidRPr="007C120E">
        <w:rPr>
          <w:color w:val="000000"/>
        </w:rPr>
        <w:t>(</w:t>
      </w:r>
      <w:r w:rsidR="001641D7" w:rsidRPr="007C120E">
        <w:rPr>
          <w:color w:val="000000"/>
        </w:rPr>
        <w:t>конструкция</w:t>
      </w:r>
      <w:r w:rsidRPr="007C120E">
        <w:rPr>
          <w:color w:val="000000"/>
        </w:rPr>
        <w:t xml:space="preserve"> № </w:t>
      </w:r>
      <w:r w:rsidR="00A14390" w:rsidRPr="007C120E">
        <w:rPr>
          <w:color w:val="000000"/>
        </w:rPr>
        <w:t>4</w:t>
      </w:r>
      <w:r w:rsidR="00CF6F74" w:rsidRPr="007C120E">
        <w:rPr>
          <w:color w:val="000000"/>
        </w:rPr>
        <w:t xml:space="preserve">, фрагмент № </w:t>
      </w:r>
      <w:r w:rsidR="00A14390" w:rsidRPr="007C120E">
        <w:rPr>
          <w:color w:val="000000"/>
        </w:rPr>
        <w:t>4</w:t>
      </w:r>
      <w:r w:rsidRPr="007C120E">
        <w:rPr>
          <w:color w:val="000000"/>
        </w:rPr>
        <w:t>)</w:t>
      </w:r>
      <w:r w:rsidR="00A14390" w:rsidRPr="007C120E">
        <w:rPr>
          <w:color w:val="000000"/>
        </w:rPr>
        <w:t>;</w:t>
      </w:r>
    </w:p>
    <w:p w:rsidR="00A14390" w:rsidRPr="007C120E" w:rsidRDefault="00A14390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7C120E">
        <w:rPr>
          <w:color w:val="000000"/>
        </w:rPr>
        <w:t xml:space="preserve">- на улице Советская около здания магазин "Ольга" (конструкция  № </w:t>
      </w:r>
      <w:r w:rsidR="007C120E" w:rsidRPr="007C120E">
        <w:rPr>
          <w:color w:val="000000"/>
        </w:rPr>
        <w:t>5</w:t>
      </w:r>
      <w:r w:rsidRPr="007C120E">
        <w:rPr>
          <w:color w:val="000000"/>
        </w:rPr>
        <w:t>,</w:t>
      </w:r>
      <w:r w:rsidR="005C4935">
        <w:rPr>
          <w:color w:val="000000"/>
        </w:rPr>
        <w:t xml:space="preserve"> </w:t>
      </w:r>
      <w:r w:rsidRPr="007C120E">
        <w:rPr>
          <w:color w:val="000000"/>
        </w:rPr>
        <w:t xml:space="preserve">фрагмент № </w:t>
      </w:r>
      <w:r w:rsidR="005C4935">
        <w:rPr>
          <w:color w:val="000000"/>
        </w:rPr>
        <w:t>4</w:t>
      </w:r>
      <w:r w:rsidRPr="007C120E">
        <w:rPr>
          <w:color w:val="000000"/>
        </w:rPr>
        <w:t>);</w:t>
      </w:r>
    </w:p>
    <w:p w:rsidR="00A14390" w:rsidRPr="007C120E" w:rsidRDefault="00A14390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7C120E">
        <w:rPr>
          <w:color w:val="000000"/>
        </w:rPr>
        <w:t xml:space="preserve">- на </w:t>
      </w:r>
      <w:r w:rsidR="007C120E" w:rsidRPr="007C120E">
        <w:rPr>
          <w:color w:val="000000"/>
        </w:rPr>
        <w:t xml:space="preserve">улице Делигатская в районе "Школа искусств" </w:t>
      </w:r>
      <w:r w:rsidRPr="007C120E">
        <w:rPr>
          <w:color w:val="000000"/>
        </w:rPr>
        <w:t xml:space="preserve">(конструкция № </w:t>
      </w:r>
      <w:r w:rsidR="007C120E" w:rsidRPr="007C120E">
        <w:rPr>
          <w:color w:val="000000"/>
        </w:rPr>
        <w:t>6</w:t>
      </w:r>
      <w:r w:rsidRPr="007C120E">
        <w:rPr>
          <w:color w:val="000000"/>
        </w:rPr>
        <w:t xml:space="preserve">, </w:t>
      </w:r>
      <w:r w:rsidR="005C4935">
        <w:rPr>
          <w:color w:val="000000"/>
        </w:rPr>
        <w:t xml:space="preserve"> </w:t>
      </w:r>
      <w:r w:rsidRPr="007C120E">
        <w:rPr>
          <w:color w:val="000000"/>
        </w:rPr>
        <w:t xml:space="preserve">фрагмент № </w:t>
      </w:r>
      <w:r w:rsidR="005C4935">
        <w:rPr>
          <w:color w:val="000000"/>
        </w:rPr>
        <w:t>4</w:t>
      </w:r>
      <w:r w:rsidRPr="007C120E">
        <w:rPr>
          <w:color w:val="000000"/>
        </w:rPr>
        <w:t>);</w:t>
      </w:r>
    </w:p>
    <w:p w:rsidR="00A14390" w:rsidRPr="007C120E" w:rsidRDefault="00A14390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7C120E">
        <w:rPr>
          <w:color w:val="000000"/>
        </w:rPr>
        <w:t xml:space="preserve">- на </w:t>
      </w:r>
      <w:r w:rsidR="007C120E" w:rsidRPr="007C120E">
        <w:rPr>
          <w:color w:val="000000"/>
        </w:rPr>
        <w:t>улице</w:t>
      </w:r>
      <w:r w:rsidR="007C120E" w:rsidRPr="007C120E">
        <w:t xml:space="preserve"> </w:t>
      </w:r>
      <w:r w:rsidR="007C120E" w:rsidRPr="007C120E">
        <w:rPr>
          <w:color w:val="000000"/>
        </w:rPr>
        <w:t xml:space="preserve">Центральная 140 в районе элеватора </w:t>
      </w:r>
      <w:r w:rsidRPr="007C120E">
        <w:rPr>
          <w:color w:val="000000"/>
        </w:rPr>
        <w:t xml:space="preserve">(конструкция № </w:t>
      </w:r>
      <w:r w:rsidR="007C120E" w:rsidRPr="007C120E">
        <w:rPr>
          <w:color w:val="000000"/>
        </w:rPr>
        <w:t>7</w:t>
      </w:r>
      <w:r w:rsidRPr="007C120E">
        <w:rPr>
          <w:color w:val="000000"/>
        </w:rPr>
        <w:t xml:space="preserve">, фрагмент № </w:t>
      </w:r>
      <w:r w:rsidR="005C4935">
        <w:rPr>
          <w:color w:val="000000"/>
        </w:rPr>
        <w:t>5</w:t>
      </w:r>
      <w:r w:rsidRPr="007C120E">
        <w:rPr>
          <w:color w:val="000000"/>
        </w:rPr>
        <w:t>);</w:t>
      </w:r>
    </w:p>
    <w:p w:rsidR="00A14390" w:rsidRDefault="00A14390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7C120E">
        <w:rPr>
          <w:color w:val="000000"/>
        </w:rPr>
        <w:t xml:space="preserve">- на улице </w:t>
      </w:r>
      <w:r w:rsidR="007C120E" w:rsidRPr="007C120E">
        <w:rPr>
          <w:color w:val="000000"/>
        </w:rPr>
        <w:t>Советская около магазин</w:t>
      </w:r>
      <w:r w:rsidR="00262EBA">
        <w:rPr>
          <w:color w:val="000000"/>
        </w:rPr>
        <w:t>а</w:t>
      </w:r>
      <w:r w:rsidR="007C120E" w:rsidRPr="007C120E">
        <w:rPr>
          <w:color w:val="000000"/>
        </w:rPr>
        <w:t xml:space="preserve"> "Автозапчасти" </w:t>
      </w:r>
      <w:r w:rsidRPr="007C120E">
        <w:rPr>
          <w:color w:val="000000"/>
        </w:rPr>
        <w:t xml:space="preserve">(конструкция № </w:t>
      </w:r>
      <w:r w:rsidR="007C120E" w:rsidRPr="007C120E">
        <w:rPr>
          <w:color w:val="000000"/>
        </w:rPr>
        <w:t>8</w:t>
      </w:r>
      <w:r w:rsidRPr="007C120E">
        <w:rPr>
          <w:color w:val="000000"/>
        </w:rPr>
        <w:t xml:space="preserve">, фрагмент № </w:t>
      </w:r>
      <w:r w:rsidR="005C4935">
        <w:rPr>
          <w:color w:val="000000"/>
        </w:rPr>
        <w:t>4</w:t>
      </w:r>
      <w:r w:rsidRPr="007C120E">
        <w:rPr>
          <w:color w:val="000000"/>
        </w:rPr>
        <w:t>);</w:t>
      </w:r>
    </w:p>
    <w:p w:rsidR="00BB6339" w:rsidRDefault="00BB6339" w:rsidP="001F36D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 w:rsidRPr="007C120E">
        <w:rPr>
          <w:color w:val="000000"/>
        </w:rPr>
        <w:t xml:space="preserve">- на пересечении улицы </w:t>
      </w:r>
      <w:r w:rsidRPr="00BB6339">
        <w:rPr>
          <w:color w:val="000000"/>
        </w:rPr>
        <w:t>Степная - ул</w:t>
      </w:r>
      <w:r>
        <w:rPr>
          <w:color w:val="000000"/>
        </w:rPr>
        <w:t>ицы</w:t>
      </w:r>
      <w:r w:rsidRPr="00BB6339">
        <w:rPr>
          <w:color w:val="000000"/>
        </w:rPr>
        <w:t xml:space="preserve"> Мира </w:t>
      </w:r>
      <w:r w:rsidRPr="007C120E">
        <w:rPr>
          <w:color w:val="000000"/>
        </w:rPr>
        <w:t xml:space="preserve">(конструкция № </w:t>
      </w:r>
      <w:r>
        <w:rPr>
          <w:color w:val="000000"/>
        </w:rPr>
        <w:t>9</w:t>
      </w:r>
      <w:r w:rsidRPr="007C120E">
        <w:rPr>
          <w:color w:val="000000"/>
        </w:rPr>
        <w:t xml:space="preserve">, фрагмент № </w:t>
      </w:r>
      <w:r w:rsidR="005C4935">
        <w:rPr>
          <w:color w:val="000000"/>
        </w:rPr>
        <w:t>6</w:t>
      </w:r>
      <w:r w:rsidRPr="007C120E">
        <w:rPr>
          <w:color w:val="000000"/>
        </w:rPr>
        <w:t>);</w:t>
      </w:r>
    </w:p>
    <w:p w:rsidR="001F36D5" w:rsidRDefault="001F36D5" w:rsidP="00BF72AC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  <w:r>
        <w:rPr>
          <w:color w:val="000000"/>
        </w:rPr>
        <w:t xml:space="preserve">- </w:t>
      </w:r>
      <w:r w:rsidRPr="001F36D5">
        <w:rPr>
          <w:color w:val="000000"/>
        </w:rPr>
        <w:t>а/</w:t>
      </w:r>
      <w:proofErr w:type="spellStart"/>
      <w:r w:rsidRPr="001F36D5">
        <w:rPr>
          <w:color w:val="000000"/>
        </w:rPr>
        <w:t>д</w:t>
      </w:r>
      <w:proofErr w:type="spellEnd"/>
      <w:r w:rsidRPr="001F36D5">
        <w:rPr>
          <w:color w:val="000000"/>
        </w:rPr>
        <w:t xml:space="preserve">  Змеиногорск - Рубцовск - Волчихи – Михайловское - Ключи – Славгород - Карасук </w:t>
      </w:r>
      <w:proofErr w:type="gramStart"/>
      <w:r w:rsidRPr="001F36D5">
        <w:rPr>
          <w:color w:val="000000"/>
        </w:rPr>
        <w:t>км</w:t>
      </w:r>
      <w:proofErr w:type="gramEnd"/>
      <w:r w:rsidRPr="001F36D5">
        <w:rPr>
          <w:color w:val="000000"/>
        </w:rPr>
        <w:t xml:space="preserve"> 305+200 (справа)</w:t>
      </w:r>
      <w:r>
        <w:rPr>
          <w:color w:val="000000"/>
        </w:rPr>
        <w:t xml:space="preserve"> </w:t>
      </w:r>
      <w:r w:rsidRPr="007C120E">
        <w:rPr>
          <w:color w:val="000000"/>
        </w:rPr>
        <w:t xml:space="preserve">(конструкция № </w:t>
      </w:r>
      <w:r>
        <w:rPr>
          <w:color w:val="000000"/>
        </w:rPr>
        <w:t>10</w:t>
      </w:r>
      <w:r w:rsidRPr="007C120E">
        <w:rPr>
          <w:color w:val="000000"/>
        </w:rPr>
        <w:t xml:space="preserve">, фрагмент № </w:t>
      </w:r>
      <w:r w:rsidR="00A578EA">
        <w:rPr>
          <w:color w:val="000000"/>
        </w:rPr>
        <w:t>7</w:t>
      </w:r>
      <w:r w:rsidR="00BF72AC">
        <w:rPr>
          <w:color w:val="000000"/>
        </w:rPr>
        <w:t>).</w:t>
      </w:r>
    </w:p>
    <w:p w:rsidR="00BF72AC" w:rsidRDefault="00BF72AC" w:rsidP="00BF72AC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</w:p>
    <w:p w:rsidR="00BF72AC" w:rsidRDefault="00BF72AC" w:rsidP="00BF72AC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</w:rPr>
      </w:pPr>
    </w:p>
    <w:p w:rsidR="002214B9" w:rsidRDefault="002214B9" w:rsidP="00FF639F">
      <w:pPr>
        <w:numPr>
          <w:ilvl w:val="0"/>
          <w:numId w:val="6"/>
        </w:numPr>
        <w:shd w:val="clear" w:color="auto" w:fill="FFFFFF"/>
        <w:jc w:val="center"/>
        <w:rPr>
          <w:b/>
          <w:bCs/>
        </w:rPr>
      </w:pPr>
      <w:r w:rsidRPr="002214B9">
        <w:rPr>
          <w:b/>
          <w:bCs/>
        </w:rPr>
        <w:lastRenderedPageBreak/>
        <w:t>Т</w:t>
      </w:r>
      <w:r w:rsidR="002B7393">
        <w:rPr>
          <w:b/>
          <w:bCs/>
        </w:rPr>
        <w:t>ипы рекламных конструкций.</w:t>
      </w:r>
    </w:p>
    <w:p w:rsidR="002B7393" w:rsidRPr="002214B9" w:rsidRDefault="002B7393" w:rsidP="002B7393">
      <w:pPr>
        <w:shd w:val="clear" w:color="auto" w:fill="FFFFFF"/>
        <w:ind w:left="360"/>
        <w:jc w:val="center"/>
        <w:rPr>
          <w:color w:val="000000"/>
        </w:rPr>
      </w:pPr>
    </w:p>
    <w:p w:rsidR="00F32B38" w:rsidRDefault="00BC708C" w:rsidP="00F32B38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На предполагаемых местах</w:t>
      </w:r>
      <w:r w:rsidR="00F32B38" w:rsidRPr="00645BAB">
        <w:rPr>
          <w:color w:val="000000"/>
        </w:rPr>
        <w:t xml:space="preserve"> рекламные конструкции подразделяются на следующие типы:</w:t>
      </w:r>
    </w:p>
    <w:p w:rsidR="009966CF" w:rsidRPr="009966CF" w:rsidRDefault="009966CF" w:rsidP="0096488F">
      <w:pPr>
        <w:autoSpaceDE w:val="0"/>
        <w:autoSpaceDN w:val="0"/>
        <w:adjustRightInd w:val="0"/>
        <w:jc w:val="both"/>
        <w:rPr>
          <w:bCs/>
          <w:iCs/>
        </w:rPr>
      </w:pPr>
      <w:proofErr w:type="spellStart"/>
      <w:r w:rsidRPr="009966CF">
        <w:rPr>
          <w:b/>
          <w:bCs/>
          <w:iCs/>
        </w:rPr>
        <w:t>Сити-борд</w:t>
      </w:r>
      <w:r w:rsidR="004F7308">
        <w:rPr>
          <w:b/>
          <w:bCs/>
          <w:iCs/>
        </w:rPr>
        <w:t>ы</w:t>
      </w:r>
      <w:proofErr w:type="spellEnd"/>
      <w:r w:rsidRPr="009966CF">
        <w:rPr>
          <w:b/>
          <w:bCs/>
          <w:iCs/>
        </w:rPr>
        <w:t xml:space="preserve"> – </w:t>
      </w:r>
      <w:r w:rsidRPr="009966CF">
        <w:rPr>
          <w:bCs/>
          <w:iCs/>
        </w:rPr>
        <w:t xml:space="preserve">отдельно стоящие щитовые установки среднего формата, имеющие </w:t>
      </w:r>
      <w:r>
        <w:rPr>
          <w:bCs/>
          <w:iCs/>
        </w:rPr>
        <w:t xml:space="preserve">от </w:t>
      </w:r>
      <w:r w:rsidRPr="009966CF">
        <w:rPr>
          <w:bCs/>
          <w:iCs/>
        </w:rPr>
        <w:t>одн</w:t>
      </w:r>
      <w:r>
        <w:rPr>
          <w:bCs/>
          <w:iCs/>
        </w:rPr>
        <w:t xml:space="preserve">ой до трех </w:t>
      </w:r>
      <w:r w:rsidRPr="009966CF">
        <w:rPr>
          <w:bCs/>
          <w:iCs/>
        </w:rPr>
        <w:t>поверхност</w:t>
      </w:r>
      <w:r>
        <w:rPr>
          <w:bCs/>
          <w:iCs/>
        </w:rPr>
        <w:t>ей</w:t>
      </w:r>
      <w:r w:rsidRPr="009966CF">
        <w:rPr>
          <w:bCs/>
          <w:iCs/>
        </w:rPr>
        <w:t xml:space="preserve"> для размещения рекламы. Состоят из фундамента, каркаса, опоры и информационного поля. Площадь информационного поля </w:t>
      </w:r>
      <w:proofErr w:type="spellStart"/>
      <w:r w:rsidRPr="009966CF">
        <w:rPr>
          <w:bCs/>
          <w:iCs/>
        </w:rPr>
        <w:t>сити-борда</w:t>
      </w:r>
      <w:proofErr w:type="spellEnd"/>
      <w:r w:rsidRPr="009966CF">
        <w:rPr>
          <w:bCs/>
          <w:iCs/>
        </w:rPr>
        <w:t xml:space="preserve"> определяется общей площадью его эксплуатируемых сторон. Размер одной стороны информационного поля </w:t>
      </w:r>
      <w:proofErr w:type="spellStart"/>
      <w:r w:rsidRPr="009966CF">
        <w:rPr>
          <w:bCs/>
          <w:iCs/>
        </w:rPr>
        <w:t>сити-борда</w:t>
      </w:r>
      <w:proofErr w:type="spellEnd"/>
      <w:r w:rsidRPr="009966CF">
        <w:rPr>
          <w:bCs/>
          <w:iCs/>
        </w:rPr>
        <w:t xml:space="preserve"> составляет от 2,</w:t>
      </w:r>
      <w:r>
        <w:rPr>
          <w:bCs/>
          <w:iCs/>
        </w:rPr>
        <w:t>2</w:t>
      </w:r>
      <w:r w:rsidRPr="009966CF">
        <w:rPr>
          <w:bCs/>
          <w:iCs/>
        </w:rPr>
        <w:t xml:space="preserve"> м </w:t>
      </w:r>
      <w:proofErr w:type="spellStart"/>
      <w:r w:rsidRPr="009966CF">
        <w:rPr>
          <w:bCs/>
          <w:iCs/>
        </w:rPr>
        <w:t>x</w:t>
      </w:r>
      <w:proofErr w:type="spellEnd"/>
      <w:r w:rsidRPr="009966CF">
        <w:rPr>
          <w:bCs/>
          <w:iCs/>
        </w:rPr>
        <w:t xml:space="preserve"> </w:t>
      </w:r>
      <w:r>
        <w:rPr>
          <w:bCs/>
          <w:iCs/>
        </w:rPr>
        <w:t>0</w:t>
      </w:r>
      <w:r w:rsidRPr="009966CF">
        <w:rPr>
          <w:bCs/>
          <w:iCs/>
        </w:rPr>
        <w:t>,</w:t>
      </w:r>
      <w:r>
        <w:rPr>
          <w:bCs/>
          <w:iCs/>
        </w:rPr>
        <w:t>5</w:t>
      </w:r>
      <w:r w:rsidRPr="009966CF">
        <w:rPr>
          <w:bCs/>
          <w:iCs/>
        </w:rPr>
        <w:t xml:space="preserve"> м до </w:t>
      </w:r>
      <w:r>
        <w:rPr>
          <w:bCs/>
          <w:iCs/>
        </w:rPr>
        <w:t>4</w:t>
      </w:r>
      <w:r w:rsidRPr="009966CF">
        <w:rPr>
          <w:bCs/>
          <w:iCs/>
        </w:rPr>
        <w:t>,</w:t>
      </w:r>
      <w:r>
        <w:rPr>
          <w:bCs/>
          <w:iCs/>
        </w:rPr>
        <w:t>2</w:t>
      </w:r>
      <w:r w:rsidRPr="009966CF">
        <w:rPr>
          <w:bCs/>
          <w:iCs/>
        </w:rPr>
        <w:t xml:space="preserve"> </w:t>
      </w:r>
      <w:proofErr w:type="spellStart"/>
      <w:r w:rsidRPr="009966CF">
        <w:rPr>
          <w:bCs/>
          <w:iCs/>
        </w:rPr>
        <w:t>x</w:t>
      </w:r>
      <w:proofErr w:type="spellEnd"/>
      <w:r w:rsidRPr="009966CF">
        <w:rPr>
          <w:bCs/>
          <w:iCs/>
        </w:rPr>
        <w:t xml:space="preserve"> 2,7 м (включительно). Фундамент </w:t>
      </w:r>
      <w:proofErr w:type="spellStart"/>
      <w:r w:rsidRPr="009966CF">
        <w:rPr>
          <w:bCs/>
          <w:iCs/>
        </w:rPr>
        <w:t>сити-борда</w:t>
      </w:r>
      <w:proofErr w:type="spellEnd"/>
      <w:r w:rsidRPr="009966CF">
        <w:rPr>
          <w:bCs/>
          <w:iCs/>
        </w:rPr>
        <w:t xml:space="preserve"> не должен выступать над уровнем земли, покрытием тротуара.</w:t>
      </w:r>
    </w:p>
    <w:p w:rsidR="009966CF" w:rsidRPr="009966CF" w:rsidRDefault="009966CF" w:rsidP="0096488F">
      <w:pPr>
        <w:autoSpaceDE w:val="0"/>
        <w:autoSpaceDN w:val="0"/>
        <w:adjustRightInd w:val="0"/>
        <w:jc w:val="both"/>
        <w:rPr>
          <w:bCs/>
          <w:iCs/>
        </w:rPr>
      </w:pPr>
      <w:proofErr w:type="spellStart"/>
      <w:r w:rsidRPr="009966CF">
        <w:rPr>
          <w:b/>
          <w:bCs/>
          <w:iCs/>
        </w:rPr>
        <w:t>Сити-формат</w:t>
      </w:r>
      <w:r>
        <w:rPr>
          <w:b/>
          <w:bCs/>
          <w:iCs/>
        </w:rPr>
        <w:t>ы</w:t>
      </w:r>
      <w:proofErr w:type="spellEnd"/>
      <w:r w:rsidRPr="009966CF">
        <w:rPr>
          <w:b/>
          <w:bCs/>
          <w:iCs/>
        </w:rPr>
        <w:t xml:space="preserve"> - </w:t>
      </w:r>
      <w:r w:rsidRPr="009966CF">
        <w:rPr>
          <w:bCs/>
          <w:iCs/>
        </w:rPr>
        <w:t xml:space="preserve">двухсторонние отдельно стоящие щитовые установки малого формата с двумя информационными полями, располагаемые на прилегающих к тротуарам газонах. Размер информационного поля рекламной конструкции  - </w:t>
      </w:r>
      <w:proofErr w:type="spellStart"/>
      <w:r w:rsidRPr="009966CF">
        <w:rPr>
          <w:bCs/>
          <w:iCs/>
        </w:rPr>
        <w:t>сити-формата</w:t>
      </w:r>
      <w:proofErr w:type="spellEnd"/>
      <w:r w:rsidRPr="009966CF">
        <w:rPr>
          <w:bCs/>
          <w:iCs/>
        </w:rPr>
        <w:t xml:space="preserve"> составляет от </w:t>
      </w:r>
      <w:r>
        <w:rPr>
          <w:bCs/>
          <w:iCs/>
        </w:rPr>
        <w:t xml:space="preserve">   1</w:t>
      </w:r>
      <w:r w:rsidRPr="009966CF">
        <w:rPr>
          <w:bCs/>
          <w:iCs/>
        </w:rPr>
        <w:t>,</w:t>
      </w:r>
      <w:r>
        <w:rPr>
          <w:bCs/>
          <w:iCs/>
        </w:rPr>
        <w:t>0</w:t>
      </w:r>
      <w:r w:rsidRPr="009966CF">
        <w:rPr>
          <w:bCs/>
          <w:iCs/>
        </w:rPr>
        <w:t xml:space="preserve"> м </w:t>
      </w:r>
      <w:proofErr w:type="spellStart"/>
      <w:r w:rsidRPr="009966CF">
        <w:rPr>
          <w:bCs/>
          <w:iCs/>
        </w:rPr>
        <w:t>x</w:t>
      </w:r>
      <w:proofErr w:type="spellEnd"/>
      <w:r w:rsidRPr="009966CF">
        <w:rPr>
          <w:bCs/>
          <w:iCs/>
        </w:rPr>
        <w:t xml:space="preserve"> </w:t>
      </w:r>
      <w:r>
        <w:rPr>
          <w:bCs/>
          <w:iCs/>
        </w:rPr>
        <w:t>1,8</w:t>
      </w:r>
      <w:r w:rsidRPr="009966CF">
        <w:rPr>
          <w:bCs/>
          <w:iCs/>
        </w:rPr>
        <w:t xml:space="preserve"> м до </w:t>
      </w:r>
      <w:r>
        <w:rPr>
          <w:bCs/>
          <w:iCs/>
        </w:rPr>
        <w:t>1</w:t>
      </w:r>
      <w:r w:rsidRPr="009966CF">
        <w:rPr>
          <w:bCs/>
          <w:iCs/>
        </w:rPr>
        <w:t>,</w:t>
      </w:r>
      <w:r>
        <w:rPr>
          <w:bCs/>
          <w:iCs/>
        </w:rPr>
        <w:t>4</w:t>
      </w:r>
      <w:r w:rsidRPr="009966CF">
        <w:rPr>
          <w:bCs/>
          <w:iCs/>
        </w:rPr>
        <w:t xml:space="preserve"> </w:t>
      </w:r>
      <w:proofErr w:type="spellStart"/>
      <w:r w:rsidRPr="009966CF">
        <w:rPr>
          <w:bCs/>
          <w:iCs/>
        </w:rPr>
        <w:t>x</w:t>
      </w:r>
      <w:proofErr w:type="spellEnd"/>
      <w:r w:rsidRPr="009966CF">
        <w:rPr>
          <w:bCs/>
          <w:iCs/>
        </w:rPr>
        <w:t xml:space="preserve"> 2,</w:t>
      </w:r>
      <w:r>
        <w:rPr>
          <w:bCs/>
          <w:iCs/>
        </w:rPr>
        <w:t>5</w:t>
      </w:r>
      <w:r w:rsidRPr="009966CF">
        <w:rPr>
          <w:bCs/>
          <w:iCs/>
        </w:rPr>
        <w:t xml:space="preserve"> м (включительно). Площадь информационного поля рекламной конструкции -  </w:t>
      </w:r>
      <w:proofErr w:type="spellStart"/>
      <w:r w:rsidRPr="009966CF">
        <w:rPr>
          <w:bCs/>
          <w:iCs/>
        </w:rPr>
        <w:t>сити-формата</w:t>
      </w:r>
      <w:proofErr w:type="spellEnd"/>
      <w:r w:rsidRPr="009966CF">
        <w:rPr>
          <w:bCs/>
          <w:iCs/>
        </w:rPr>
        <w:t xml:space="preserve"> определяется общей площадью двух его сторон. Фундаменты рекламных конструкций - </w:t>
      </w:r>
      <w:proofErr w:type="spellStart"/>
      <w:r w:rsidRPr="009966CF">
        <w:rPr>
          <w:bCs/>
          <w:iCs/>
        </w:rPr>
        <w:t>сити-форматов</w:t>
      </w:r>
      <w:proofErr w:type="spellEnd"/>
      <w:r w:rsidRPr="009966CF">
        <w:rPr>
          <w:bCs/>
          <w:iCs/>
        </w:rPr>
        <w:t xml:space="preserve"> не должны выступать над уровнем земли, покрытием тротуара</w:t>
      </w:r>
      <w:r>
        <w:rPr>
          <w:bCs/>
          <w:iCs/>
        </w:rPr>
        <w:t>.</w:t>
      </w:r>
    </w:p>
    <w:p w:rsidR="00BC708C" w:rsidRPr="00BC708C" w:rsidRDefault="00BC708C" w:rsidP="0096488F">
      <w:pPr>
        <w:autoSpaceDE w:val="0"/>
        <w:autoSpaceDN w:val="0"/>
        <w:adjustRightInd w:val="0"/>
        <w:jc w:val="both"/>
      </w:pPr>
      <w:r w:rsidRPr="00BC708C">
        <w:rPr>
          <w:b/>
          <w:bCs/>
          <w:iCs/>
        </w:rPr>
        <w:t xml:space="preserve">Щиты </w:t>
      </w:r>
      <w:r w:rsidR="003279C6">
        <w:rPr>
          <w:b/>
          <w:bCs/>
          <w:iCs/>
        </w:rPr>
        <w:t>3</w:t>
      </w:r>
      <w:r w:rsidRPr="00BC708C">
        <w:rPr>
          <w:b/>
          <w:bCs/>
          <w:iCs/>
        </w:rPr>
        <w:t xml:space="preserve"> </w:t>
      </w:r>
      <w:proofErr w:type="spellStart"/>
      <w:r w:rsidRPr="00BC708C">
        <w:rPr>
          <w:b/>
          <w:bCs/>
          <w:iCs/>
        </w:rPr>
        <w:t>х</w:t>
      </w:r>
      <w:proofErr w:type="spellEnd"/>
      <w:r w:rsidRPr="00BC708C">
        <w:rPr>
          <w:b/>
          <w:bCs/>
          <w:iCs/>
        </w:rPr>
        <w:t xml:space="preserve"> </w:t>
      </w:r>
      <w:smartTag w:uri="urn:schemas-microsoft-com:office:smarttags" w:element="metricconverter">
        <w:smartTagPr>
          <w:attr w:name="ProductID" w:val="6 м"/>
        </w:smartTagPr>
        <w:r w:rsidR="003279C6">
          <w:rPr>
            <w:b/>
            <w:bCs/>
            <w:iCs/>
          </w:rPr>
          <w:t>6</w:t>
        </w:r>
        <w:r w:rsidRPr="00BC708C">
          <w:rPr>
            <w:b/>
            <w:bCs/>
            <w:iCs/>
          </w:rPr>
          <w:t xml:space="preserve"> м</w:t>
        </w:r>
      </w:smartTag>
      <w:r w:rsidR="00224816">
        <w:rPr>
          <w:b/>
          <w:bCs/>
          <w:iCs/>
        </w:rPr>
        <w:t xml:space="preserve"> (Билборды)</w:t>
      </w:r>
      <w:r w:rsidRPr="00BC708C">
        <w:rPr>
          <w:b/>
          <w:bCs/>
          <w:i/>
          <w:iCs/>
        </w:rPr>
        <w:t xml:space="preserve"> </w:t>
      </w:r>
      <w:r w:rsidRPr="00BC708C">
        <w:t>- щитовые рекламные конструкции среднего формата,</w:t>
      </w:r>
      <w:r w:rsidR="0096488F">
        <w:t xml:space="preserve"> </w:t>
      </w:r>
      <w:r w:rsidRPr="00BC708C">
        <w:t>имеющие внешние поверхности, специально предназначенные для размещения</w:t>
      </w:r>
      <w:r w:rsidR="0096488F">
        <w:t xml:space="preserve"> </w:t>
      </w:r>
      <w:r w:rsidRPr="00BC708C">
        <w:t>рекламы. Щиты состоят из фундамента, опоры, каркаса и информационного поля</w:t>
      </w:r>
      <w:r w:rsidR="0096488F">
        <w:t xml:space="preserve"> </w:t>
      </w:r>
      <w:r w:rsidRPr="00BC708C">
        <w:t xml:space="preserve">размером </w:t>
      </w:r>
      <w:r w:rsidR="003279C6">
        <w:t>3</w:t>
      </w:r>
      <w:r w:rsidRPr="00BC708C">
        <w:t xml:space="preserve"> х </w:t>
      </w:r>
      <w:smartTag w:uri="urn:schemas-microsoft-com:office:smarttags" w:element="metricconverter">
        <w:smartTagPr>
          <w:attr w:name="ProductID" w:val="6 м"/>
        </w:smartTagPr>
        <w:r w:rsidR="003279C6">
          <w:t>6</w:t>
        </w:r>
        <w:r w:rsidRPr="00BC708C">
          <w:t xml:space="preserve"> м</w:t>
        </w:r>
      </w:smartTag>
      <w:r w:rsidRPr="00BC708C">
        <w:t xml:space="preserve">. </w:t>
      </w:r>
      <w:r w:rsidR="0096488F">
        <w:t xml:space="preserve">Каркас-металлический, </w:t>
      </w:r>
      <w:r w:rsidR="005F1260">
        <w:t>матнриал для размещения</w:t>
      </w:r>
      <w:r w:rsidR="0096488F">
        <w:t>-</w:t>
      </w:r>
      <w:r w:rsidR="005F1260">
        <w:t xml:space="preserve">баннер, </w:t>
      </w:r>
      <w:r w:rsidR="0096488F">
        <w:t xml:space="preserve">бумажный постер. </w:t>
      </w:r>
      <w:r w:rsidRPr="00BC708C">
        <w:t>Площадь информационного поля щита определяется общей</w:t>
      </w:r>
      <w:r w:rsidR="0096488F">
        <w:t xml:space="preserve"> </w:t>
      </w:r>
      <w:r w:rsidRPr="00BC708C">
        <w:t>площадью его сторон. Количество сторон щита не может быть более двух.</w:t>
      </w:r>
      <w:r w:rsidR="0096488F">
        <w:t xml:space="preserve"> </w:t>
      </w:r>
      <w:r w:rsidRPr="00BC708C">
        <w:t>Фундамент щита не должен выступать над уровнем дорожного покрытия. В</w:t>
      </w:r>
      <w:r w:rsidR="0096488F">
        <w:t xml:space="preserve"> </w:t>
      </w:r>
      <w:r w:rsidRPr="00BC708C">
        <w:t>исключительных случаях, когда заглубление фундамента невозможно, допускается</w:t>
      </w:r>
      <w:r w:rsidR="0096488F">
        <w:t xml:space="preserve"> </w:t>
      </w:r>
      <w:r w:rsidRPr="00BC708C">
        <w:t xml:space="preserve">размещение с частичным заглублением фундамента на 0,1 – </w:t>
      </w:r>
      <w:smartTag w:uri="urn:schemas-microsoft-com:office:smarttags" w:element="metricconverter">
        <w:smartTagPr>
          <w:attr w:name="ProductID" w:val="0,2 м"/>
        </w:smartTagPr>
        <w:r w:rsidRPr="00BC708C">
          <w:t>0,2 м</w:t>
        </w:r>
      </w:smartTag>
      <w:r w:rsidRPr="00BC708C">
        <w:t xml:space="preserve"> при наличии</w:t>
      </w:r>
      <w:r w:rsidR="0096488F">
        <w:t xml:space="preserve"> </w:t>
      </w:r>
      <w:r w:rsidRPr="00BC708C">
        <w:t xml:space="preserve">бортового камня или дорожных ограждений (по ГОСТу Р 52289-2004). </w:t>
      </w:r>
    </w:p>
    <w:p w:rsidR="00BC708C" w:rsidRDefault="00BC708C" w:rsidP="0096488F">
      <w:pPr>
        <w:autoSpaceDE w:val="0"/>
        <w:autoSpaceDN w:val="0"/>
        <w:adjustRightInd w:val="0"/>
        <w:jc w:val="both"/>
      </w:pPr>
      <w:r w:rsidRPr="00BC708C">
        <w:t>Щиты, выполненные в одностороннем</w:t>
      </w:r>
      <w:r w:rsidR="0096488F">
        <w:t xml:space="preserve"> </w:t>
      </w:r>
      <w:r w:rsidRPr="00BC708C">
        <w:t xml:space="preserve">варианте, должны иметь декоративно оформленную обратную сторону. </w:t>
      </w:r>
    </w:p>
    <w:p w:rsidR="0096488F" w:rsidRDefault="0096488F" w:rsidP="00914739">
      <w:pPr>
        <w:jc w:val="both"/>
        <w:rPr>
          <w:rFonts w:eastAsia="Arial Unicode MS"/>
          <w:color w:val="000000"/>
        </w:rPr>
      </w:pPr>
      <w:r>
        <w:t xml:space="preserve"> </w:t>
      </w:r>
      <w:r>
        <w:rPr>
          <w:rFonts w:eastAsia="Arial Unicode MS"/>
          <w:b/>
          <w:color w:val="000000"/>
        </w:rPr>
        <w:t xml:space="preserve">Щиты </w:t>
      </w:r>
      <w:smartTag w:uri="urn:schemas-microsoft-com:office:smarttags" w:element="metricconverter">
        <w:smartTagPr>
          <w:attr w:name="ProductID" w:val="3 м"/>
        </w:smartTagPr>
        <w:r w:rsidR="003279C6">
          <w:rPr>
            <w:rFonts w:eastAsia="Arial Unicode MS"/>
            <w:b/>
            <w:color w:val="000000"/>
          </w:rPr>
          <w:t>3</w:t>
        </w:r>
        <w:r>
          <w:rPr>
            <w:rFonts w:eastAsia="Arial Unicode MS"/>
            <w:b/>
            <w:color w:val="000000"/>
          </w:rPr>
          <w:t xml:space="preserve"> м</w:t>
        </w:r>
      </w:smartTag>
      <w:r>
        <w:rPr>
          <w:rFonts w:eastAsia="Arial Unicode MS"/>
          <w:b/>
          <w:color w:val="000000"/>
        </w:rPr>
        <w:t xml:space="preserve"> х </w:t>
      </w:r>
      <w:smartTag w:uri="urn:schemas-microsoft-com:office:smarttags" w:element="metricconverter">
        <w:smartTagPr>
          <w:attr w:name="ProductID" w:val="4 м"/>
        </w:smartTagPr>
        <w:r w:rsidR="003279C6">
          <w:rPr>
            <w:rFonts w:eastAsia="Arial Unicode MS"/>
            <w:b/>
            <w:color w:val="000000"/>
          </w:rPr>
          <w:t>4</w:t>
        </w:r>
        <w:r>
          <w:rPr>
            <w:rFonts w:eastAsia="Arial Unicode MS"/>
            <w:b/>
            <w:color w:val="000000"/>
          </w:rPr>
          <w:t xml:space="preserve"> м</w:t>
        </w:r>
      </w:smartTag>
      <w:r>
        <w:rPr>
          <w:rFonts w:eastAsia="Arial Unicode MS"/>
          <w:color w:val="000000"/>
        </w:rPr>
        <w:t xml:space="preserve"> - щитовые рекламные конструкции среднего формата, имеющие внешние поверхности, специально предназначенные для размещения рекламы. Щиты состоят из фундамента, каркаса, опоры и информационного поля размером </w:t>
      </w:r>
      <w:smartTag w:uri="urn:schemas-microsoft-com:office:smarttags" w:element="metricconverter">
        <w:smartTagPr>
          <w:attr w:name="ProductID" w:val="3 м"/>
        </w:smartTagPr>
        <w:r w:rsidR="003279C6">
          <w:rPr>
            <w:rFonts w:eastAsia="Arial Unicode MS"/>
            <w:color w:val="000000"/>
          </w:rPr>
          <w:t>3</w:t>
        </w:r>
        <w:r>
          <w:rPr>
            <w:rFonts w:eastAsia="Arial Unicode MS"/>
            <w:color w:val="000000"/>
          </w:rPr>
          <w:t xml:space="preserve"> м</w:t>
        </w:r>
      </w:smartTag>
      <w:r>
        <w:rPr>
          <w:rFonts w:eastAsia="Arial Unicode MS"/>
          <w:color w:val="000000"/>
        </w:rPr>
        <w:t xml:space="preserve"> х </w:t>
      </w:r>
      <w:smartTag w:uri="urn:schemas-microsoft-com:office:smarttags" w:element="metricconverter">
        <w:smartTagPr>
          <w:attr w:name="ProductID" w:val="4 м"/>
        </w:smartTagPr>
        <w:r w:rsidR="003279C6">
          <w:rPr>
            <w:rFonts w:eastAsia="Arial Unicode MS"/>
            <w:color w:val="000000"/>
          </w:rPr>
          <w:t>4</w:t>
        </w:r>
        <w:r>
          <w:rPr>
            <w:rFonts w:eastAsia="Arial Unicode MS"/>
            <w:color w:val="000000"/>
          </w:rPr>
          <w:t xml:space="preserve"> м</w:t>
        </w:r>
      </w:smartTag>
      <w:r>
        <w:rPr>
          <w:rFonts w:eastAsia="Arial Unicode MS"/>
          <w:color w:val="000000"/>
        </w:rPr>
        <w:t xml:space="preserve">. Площадь информационного поля щита определяется общей площадью его сторон. Количество сторон щита не может быть более двух. Фундамент щита не должен выступать над уровнем дорожного покрытия. В исключительных случаях, когда заглубление фундамента невозможно, допускается размещение с частичным заглублением фундамента на </w:t>
      </w:r>
      <w:smartTag w:uri="urn:schemas-microsoft-com:office:smarttags" w:element="metricconverter">
        <w:smartTagPr>
          <w:attr w:name="ProductID" w:val="0,1 м"/>
        </w:smartTagPr>
        <w:r>
          <w:rPr>
            <w:rFonts w:eastAsia="Arial Unicode MS"/>
            <w:color w:val="000000"/>
          </w:rPr>
          <w:t>0,1 м</w:t>
        </w:r>
      </w:smartTag>
      <w:r>
        <w:rPr>
          <w:rFonts w:eastAsia="Arial Unicode MS"/>
          <w:color w:val="000000"/>
        </w:rPr>
        <w:t xml:space="preserve"> – </w:t>
      </w:r>
      <w:smartTag w:uri="urn:schemas-microsoft-com:office:smarttags" w:element="metricconverter">
        <w:smartTagPr>
          <w:attr w:name="ProductID" w:val="0,2 м"/>
        </w:smartTagPr>
        <w:r>
          <w:rPr>
            <w:rFonts w:eastAsia="Arial Unicode MS"/>
            <w:color w:val="000000"/>
          </w:rPr>
          <w:t>0,2 м</w:t>
        </w:r>
      </w:smartTag>
      <w:r>
        <w:rPr>
          <w:rFonts w:eastAsia="Arial Unicode MS"/>
          <w:color w:val="000000"/>
        </w:rPr>
        <w:t xml:space="preserve"> при наличии бортового камня или дорожных ограждений (по ГОСТу Р 52289-2004). При этом они должны быть декоративно-художественно оформлены. Щиты, выполненные в одностороннем варианте, должны иметь декоративно оформленную обратную сторону. </w:t>
      </w:r>
    </w:p>
    <w:p w:rsidR="00A5614B" w:rsidRDefault="00A5614B" w:rsidP="00A5614B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</w:t>
      </w:r>
    </w:p>
    <w:p w:rsidR="00F32B38" w:rsidRDefault="00F32B38" w:rsidP="000B56C4">
      <w:pPr>
        <w:numPr>
          <w:ilvl w:val="0"/>
          <w:numId w:val="6"/>
        </w:numPr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Требования к рекламным конструкциям</w:t>
      </w:r>
    </w:p>
    <w:p w:rsidR="000B56C4" w:rsidRDefault="000B56C4" w:rsidP="000B56C4">
      <w:pPr>
        <w:ind w:left="720"/>
        <w:jc w:val="center"/>
        <w:rPr>
          <w:rFonts w:eastAsia="Arial Unicode MS"/>
          <w:b/>
          <w:color w:val="000000"/>
        </w:rPr>
      </w:pPr>
    </w:p>
    <w:p w:rsidR="00F32B38" w:rsidRDefault="00F32B38" w:rsidP="00F35F9E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Рекламные и информационные конструкции, установленные на территории муниципального </w:t>
      </w:r>
      <w:r w:rsidR="00F35F9E">
        <w:rPr>
          <w:rFonts w:eastAsia="Arial Unicode MS"/>
          <w:color w:val="000000"/>
        </w:rPr>
        <w:t xml:space="preserve">образования </w:t>
      </w:r>
      <w:r w:rsidR="00CC4231">
        <w:rPr>
          <w:rFonts w:eastAsia="Arial Unicode MS"/>
          <w:color w:val="000000"/>
        </w:rPr>
        <w:t>Ключевский</w:t>
      </w:r>
      <w:r w:rsidR="00F35F9E">
        <w:rPr>
          <w:rFonts w:eastAsia="Arial Unicode MS"/>
          <w:color w:val="000000"/>
        </w:rPr>
        <w:t xml:space="preserve"> район с. </w:t>
      </w:r>
      <w:r w:rsidR="00EE3C8B">
        <w:rPr>
          <w:rFonts w:eastAsia="Arial Unicode MS"/>
          <w:color w:val="000000"/>
        </w:rPr>
        <w:t>Ключи</w:t>
      </w:r>
      <w:r>
        <w:rPr>
          <w:rFonts w:eastAsia="Arial Unicode MS"/>
          <w:color w:val="000000"/>
        </w:rPr>
        <w:t xml:space="preserve"> должны соответствовать внешнему архитектурному облику сложившейся застройки</w:t>
      </w:r>
    </w:p>
    <w:p w:rsidR="00F35F9E" w:rsidRDefault="00F32B38" w:rsidP="00FF639F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Рекламная конструкция должна использоваться исключительно в целях распространения рекламы, социальной рекламы. Не допускается эксплуатация рекламных и информационных конструкций без размещенных на них информационных сообщений (изображений).</w:t>
      </w:r>
    </w:p>
    <w:p w:rsidR="00F32B38" w:rsidRDefault="00F32B38" w:rsidP="00FF639F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Рекламные и информационные конструкции должны быть спроектированы, изготовлены и установлены в соответствии с существующими строительными нормами и правилами, ГОСТами, ПУЭ, техническими регламентами и другими нормативными актами, содержащими требования для конструкций данного типа. Все конструкции должны </w:t>
      </w:r>
      <w:r>
        <w:rPr>
          <w:rFonts w:eastAsia="Arial Unicode MS"/>
          <w:color w:val="000000"/>
        </w:rPr>
        <w:lastRenderedPageBreak/>
        <w:t xml:space="preserve">соответствовать требованиям соответствующих санитарных норм и правил (в том числе требований к освещенности, электромагнитному излучению и пр.). </w:t>
      </w:r>
    </w:p>
    <w:p w:rsidR="00F32B38" w:rsidRDefault="00F32B38" w:rsidP="00FF639F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Конструктивные элементы жесткости и крепления (болтовые соединения, элементы опор, технологические косынки и т.п.) рекламных и информационных конструкций должны быть закрыты декоративными элементами.</w:t>
      </w:r>
    </w:p>
    <w:p w:rsidR="00FF639F" w:rsidRPr="00B336DB" w:rsidRDefault="00FF639F" w:rsidP="00FF639F">
      <w:pPr>
        <w:shd w:val="clear" w:color="auto" w:fill="FFFFFF"/>
        <w:ind w:firstLine="709"/>
        <w:jc w:val="both"/>
        <w:rPr>
          <w:color w:val="000000"/>
        </w:rPr>
      </w:pPr>
      <w:r w:rsidRPr="00B336DB">
        <w:rPr>
          <w:color w:val="000000"/>
        </w:rPr>
        <w:t xml:space="preserve">Рекламные конструкции, а также рекламные и информационные изображения, размещаемые на них, </w:t>
      </w:r>
      <w:r>
        <w:rPr>
          <w:color w:val="000000"/>
        </w:rPr>
        <w:t xml:space="preserve">должны </w:t>
      </w:r>
      <w:r w:rsidRPr="00B336DB">
        <w:rPr>
          <w:color w:val="000000"/>
        </w:rPr>
        <w:t>соответств</w:t>
      </w:r>
      <w:r>
        <w:rPr>
          <w:color w:val="000000"/>
        </w:rPr>
        <w:t>овать</w:t>
      </w:r>
      <w:r w:rsidRPr="00B336DB">
        <w:rPr>
          <w:color w:val="000000"/>
        </w:rPr>
        <w:t xml:space="preserve"> контексту градостроительной ситуации, улучшая визуальный образ, подчеркивая индивидуальность сложившейся застройки. Основные критерии, по которым обеспечивается наиболее полное соответствие:</w:t>
      </w:r>
    </w:p>
    <w:p w:rsidR="00FF639F" w:rsidRPr="00B336DB" w:rsidRDefault="00FF639F" w:rsidP="00FF639F">
      <w:pPr>
        <w:shd w:val="clear" w:color="auto" w:fill="FFFFFF"/>
        <w:ind w:firstLine="709"/>
        <w:jc w:val="both"/>
        <w:rPr>
          <w:color w:val="000000"/>
        </w:rPr>
      </w:pPr>
      <w:r w:rsidRPr="00B336DB">
        <w:rPr>
          <w:color w:val="000000"/>
        </w:rPr>
        <w:t>колористика - для оформления рекламных конструкций используются цвета, сочетающиеся с окружающим фоном;</w:t>
      </w:r>
    </w:p>
    <w:p w:rsidR="00FF639F" w:rsidRPr="00B336DB" w:rsidRDefault="00FF639F" w:rsidP="00FF639F">
      <w:pPr>
        <w:shd w:val="clear" w:color="auto" w:fill="FFFFFF"/>
        <w:ind w:firstLine="709"/>
        <w:jc w:val="both"/>
        <w:rPr>
          <w:color w:val="000000"/>
        </w:rPr>
      </w:pPr>
      <w:r w:rsidRPr="00B336DB">
        <w:rPr>
          <w:color w:val="000000"/>
        </w:rPr>
        <w:t>стилистика окружающей среды - при проектировании рекламных конструкций учитывается пластика архитектуры, ее исторические особенности;</w:t>
      </w:r>
    </w:p>
    <w:p w:rsidR="00FF639F" w:rsidRPr="00B336DB" w:rsidRDefault="00FF639F" w:rsidP="00FF639F">
      <w:pPr>
        <w:shd w:val="clear" w:color="auto" w:fill="FFFFFF"/>
        <w:ind w:firstLine="709"/>
        <w:jc w:val="both"/>
        <w:rPr>
          <w:color w:val="000000"/>
        </w:rPr>
      </w:pPr>
      <w:r w:rsidRPr="00B336DB">
        <w:rPr>
          <w:color w:val="000000"/>
        </w:rPr>
        <w:t>пропорции и масштаб - размеры рекламных конструкций и элементов изображений соответствуют размерам окружающих объектов, учитывают особенности их архитектуры;</w:t>
      </w:r>
    </w:p>
    <w:p w:rsidR="00FF639F" w:rsidRPr="00B336DB" w:rsidRDefault="00FF639F" w:rsidP="00FF639F">
      <w:pPr>
        <w:shd w:val="clear" w:color="auto" w:fill="FFFFFF"/>
        <w:ind w:firstLine="709"/>
        <w:jc w:val="both"/>
        <w:rPr>
          <w:color w:val="000000"/>
        </w:rPr>
      </w:pPr>
      <w:r w:rsidRPr="00B336DB">
        <w:rPr>
          <w:color w:val="000000"/>
        </w:rPr>
        <w:t>структура - при размещении рекламных конструкций учитывается существующая в архитектурной среде структура, периодичность с целью формирования целостного восприятия сельского пространства.</w:t>
      </w:r>
    </w:p>
    <w:p w:rsidR="00FF639F" w:rsidRPr="00B336DB" w:rsidRDefault="00FF639F" w:rsidP="00FF639F">
      <w:pPr>
        <w:shd w:val="clear" w:color="auto" w:fill="FFFFFF"/>
        <w:ind w:firstLine="709"/>
        <w:jc w:val="both"/>
        <w:rPr>
          <w:color w:val="000000"/>
        </w:rPr>
      </w:pPr>
      <w:r w:rsidRPr="00B336DB">
        <w:rPr>
          <w:color w:val="000000"/>
        </w:rPr>
        <w:t>Цветовое решение наземных рекламных конструкций должно отвечать сложившейся колористике среды сельск</w:t>
      </w:r>
      <w:r>
        <w:rPr>
          <w:color w:val="000000"/>
        </w:rPr>
        <w:t>ого</w:t>
      </w:r>
      <w:r w:rsidRPr="00B336DB">
        <w:rPr>
          <w:color w:val="000000"/>
        </w:rPr>
        <w:t xml:space="preserve"> поселени</w:t>
      </w:r>
      <w:r>
        <w:rPr>
          <w:color w:val="000000"/>
        </w:rPr>
        <w:t xml:space="preserve">я с. </w:t>
      </w:r>
      <w:r w:rsidR="00EE3C8B">
        <w:rPr>
          <w:color w:val="000000"/>
        </w:rPr>
        <w:t>Ключи</w:t>
      </w:r>
      <w:r w:rsidRPr="00B336DB">
        <w:rPr>
          <w:color w:val="000000"/>
        </w:rPr>
        <w:t>:</w:t>
      </w:r>
    </w:p>
    <w:p w:rsidR="00FF639F" w:rsidRPr="00B336DB" w:rsidRDefault="00FF639F" w:rsidP="00FF639F">
      <w:pPr>
        <w:shd w:val="clear" w:color="auto" w:fill="FFFFFF"/>
        <w:ind w:firstLine="709"/>
        <w:jc w:val="both"/>
        <w:rPr>
          <w:color w:val="000000"/>
        </w:rPr>
      </w:pPr>
      <w:r w:rsidRPr="00B336DB">
        <w:rPr>
          <w:color w:val="000000"/>
        </w:rPr>
        <w:t>- гармонировать с архитектурно-пространственным окружением и другими элементами благоустройства и оборудования;</w:t>
      </w:r>
    </w:p>
    <w:p w:rsidR="00FF639F" w:rsidRPr="00B336DB" w:rsidRDefault="00FF639F" w:rsidP="00FF639F">
      <w:pPr>
        <w:shd w:val="clear" w:color="auto" w:fill="FFFFFF"/>
        <w:ind w:firstLine="709"/>
        <w:jc w:val="both"/>
        <w:rPr>
          <w:color w:val="000000"/>
        </w:rPr>
      </w:pPr>
      <w:r w:rsidRPr="00B336DB">
        <w:rPr>
          <w:color w:val="000000"/>
        </w:rPr>
        <w:t>- иметь нейтральный унифицированный характер на основе ограниченного числа колеров.</w:t>
      </w:r>
    </w:p>
    <w:p w:rsidR="00FF639F" w:rsidRDefault="00FF639F" w:rsidP="00FF639F">
      <w:pPr>
        <w:ind w:firstLine="720"/>
        <w:jc w:val="both"/>
        <w:rPr>
          <w:color w:val="000000"/>
        </w:rPr>
      </w:pPr>
      <w:r w:rsidRPr="00B336DB">
        <w:rPr>
          <w:color w:val="000000"/>
        </w:rPr>
        <w:t xml:space="preserve"> В границах перекрестка, квартала, локальной архитектурно-планировочной ситуации цветовое решение наземных рекламных конструкций должно иметь единый упорядоченный характер.</w:t>
      </w:r>
    </w:p>
    <w:p w:rsidR="000B56C4" w:rsidRDefault="000B56C4" w:rsidP="00FF639F">
      <w:pPr>
        <w:ind w:firstLine="720"/>
        <w:jc w:val="both"/>
        <w:rPr>
          <w:rFonts w:eastAsia="Arial Unicode MS"/>
          <w:color w:val="000000"/>
        </w:rPr>
      </w:pPr>
    </w:p>
    <w:p w:rsidR="00F32B38" w:rsidRDefault="00F32B38" w:rsidP="000B56C4">
      <w:pPr>
        <w:numPr>
          <w:ilvl w:val="1"/>
          <w:numId w:val="6"/>
        </w:numPr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Требования к порядку размещения рекламных и информационных конструкций.</w:t>
      </w:r>
    </w:p>
    <w:p w:rsidR="000B56C4" w:rsidRDefault="000B56C4" w:rsidP="000B56C4">
      <w:pPr>
        <w:jc w:val="center"/>
        <w:rPr>
          <w:rFonts w:eastAsia="Arial Unicode MS"/>
          <w:b/>
          <w:color w:val="000000"/>
        </w:rPr>
      </w:pPr>
    </w:p>
    <w:p w:rsidR="00FF639F" w:rsidRDefault="00F32B38" w:rsidP="00FF639F">
      <w:pPr>
        <w:ind w:firstLine="720"/>
        <w:jc w:val="both"/>
        <w:rPr>
          <w:rFonts w:eastAsia="Arial Unicode MS"/>
        </w:rPr>
      </w:pPr>
      <w:r>
        <w:rPr>
          <w:rFonts w:eastAsia="Arial Unicode MS"/>
        </w:rPr>
        <w:t>. На территории</w:t>
      </w:r>
      <w:r w:rsidR="00FF639F" w:rsidRPr="00FF639F">
        <w:rPr>
          <w:rFonts w:eastAsia="Arial Unicode MS"/>
          <w:color w:val="000000"/>
        </w:rPr>
        <w:t xml:space="preserve"> </w:t>
      </w:r>
      <w:r w:rsidR="00FF639F">
        <w:rPr>
          <w:rFonts w:eastAsia="Arial Unicode MS"/>
          <w:color w:val="000000"/>
        </w:rPr>
        <w:t xml:space="preserve">муниципального образования </w:t>
      </w:r>
      <w:r w:rsidR="00CC4231">
        <w:rPr>
          <w:rFonts w:eastAsia="Arial Unicode MS"/>
          <w:color w:val="000000"/>
        </w:rPr>
        <w:t>Ключевский</w:t>
      </w:r>
      <w:r w:rsidR="00FF639F">
        <w:rPr>
          <w:rFonts w:eastAsia="Arial Unicode MS"/>
          <w:color w:val="000000"/>
        </w:rPr>
        <w:t xml:space="preserve"> район с. </w:t>
      </w:r>
      <w:r w:rsidR="00EE3C8B">
        <w:rPr>
          <w:rFonts w:eastAsia="Arial Unicode MS"/>
          <w:color w:val="000000"/>
        </w:rPr>
        <w:t>Ключи</w:t>
      </w:r>
      <w:r>
        <w:rPr>
          <w:rFonts w:eastAsia="Arial Unicode MS"/>
        </w:rPr>
        <w:t xml:space="preserve"> разрешается размещение исключительно </w:t>
      </w:r>
      <w:proofErr w:type="gramStart"/>
      <w:r>
        <w:rPr>
          <w:rFonts w:eastAsia="Arial Unicode MS"/>
        </w:rPr>
        <w:t>указанных</w:t>
      </w:r>
      <w:proofErr w:type="gramEnd"/>
      <w:r>
        <w:rPr>
          <w:rFonts w:eastAsia="Arial Unicode MS"/>
        </w:rPr>
        <w:t xml:space="preserve"> в разделе </w:t>
      </w:r>
      <w:r w:rsidR="00FF639F">
        <w:rPr>
          <w:rFonts w:eastAsia="Arial Unicode MS"/>
        </w:rPr>
        <w:t>2.</w:t>
      </w:r>
      <w:r>
        <w:rPr>
          <w:rFonts w:eastAsia="Arial Unicode MS"/>
        </w:rPr>
        <w:t xml:space="preserve"> </w:t>
      </w:r>
    </w:p>
    <w:p w:rsidR="00F32B38" w:rsidRDefault="00F32B38" w:rsidP="00FF639F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. Фактическая установка рекламной конструкции должна точно соответствовать месту, обозначенному в </w:t>
      </w:r>
      <w:r w:rsidR="00FF639F">
        <w:rPr>
          <w:rFonts w:eastAsia="Arial Unicode MS"/>
          <w:color w:val="000000"/>
        </w:rPr>
        <w:t xml:space="preserve">схеме размещения рекламных конструкций с. </w:t>
      </w:r>
      <w:r w:rsidR="00EE3C8B">
        <w:rPr>
          <w:rFonts w:eastAsia="Arial Unicode MS"/>
          <w:color w:val="000000"/>
        </w:rPr>
        <w:t>Ключи</w:t>
      </w:r>
      <w:r w:rsidR="00FF639F">
        <w:rPr>
          <w:rFonts w:eastAsia="Arial Unicode MS"/>
          <w:color w:val="000000"/>
        </w:rPr>
        <w:t>.</w:t>
      </w:r>
    </w:p>
    <w:p w:rsidR="00F32B38" w:rsidRDefault="00F32B38" w:rsidP="00FF639F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Установка и эксплуатация рекламных и информационных конструкций должна соответствовать требованиям нормативных актов по безопасности движения транспорта</w:t>
      </w:r>
      <w:r w:rsidR="00D87700">
        <w:rPr>
          <w:rFonts w:eastAsia="Arial Unicode MS"/>
          <w:color w:val="000000"/>
        </w:rPr>
        <w:t xml:space="preserve"> (ГОСТ </w:t>
      </w:r>
      <w:proofErr w:type="gramStart"/>
      <w:r w:rsidR="00D87700">
        <w:rPr>
          <w:rFonts w:eastAsia="Arial Unicode MS"/>
          <w:color w:val="000000"/>
        </w:rPr>
        <w:t>Р</w:t>
      </w:r>
      <w:proofErr w:type="gramEnd"/>
      <w:r w:rsidR="00D87700">
        <w:rPr>
          <w:rFonts w:eastAsia="Arial Unicode MS"/>
          <w:color w:val="000000"/>
        </w:rPr>
        <w:t xml:space="preserve"> 52044-2004 «Наружная реклама на автомобильных дорогах и территориях городских и сельских поселений»).</w:t>
      </w:r>
    </w:p>
    <w:p w:rsidR="00F32B38" w:rsidRDefault="00F32B38" w:rsidP="00FF639F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Установка и эксплуатация рекламных и информационных конструкций не должны нарушать требования соответствующих санитарных норм и правил.</w:t>
      </w:r>
    </w:p>
    <w:p w:rsidR="00F32B38" w:rsidRDefault="00F32B38" w:rsidP="00FF639F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Установка и эксплуатация рекламных конструкций или рекламных сообщений (изображений)  на знаке дорожного движения, его опоре или любом ином приспособлении, предназначенном для регулирования дорожного движения, не допускается.</w:t>
      </w:r>
    </w:p>
    <w:p w:rsidR="00224816" w:rsidRPr="00CF6F74" w:rsidRDefault="00F32B38" w:rsidP="00CF6F74">
      <w:pPr>
        <w:tabs>
          <w:tab w:val="left" w:pos="3"/>
        </w:tabs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После демонтажа рекламных и информационных конструкций владелец таких конструкций обязан в течение 3 дней восстановить место их установки в том виде, в котором оно было до монтажа конструкции. Использование средства размещения рекламы после прекращения разрешения на его установку не допускается.</w:t>
      </w:r>
    </w:p>
    <w:p w:rsidR="005C4935" w:rsidRDefault="005C4935" w:rsidP="000B56C4">
      <w:pPr>
        <w:jc w:val="center"/>
        <w:rPr>
          <w:rFonts w:eastAsia="Arial Unicode MS"/>
          <w:b/>
          <w:color w:val="000000"/>
        </w:rPr>
      </w:pPr>
    </w:p>
    <w:p w:rsidR="005C4935" w:rsidRDefault="005C4935" w:rsidP="000B56C4">
      <w:pPr>
        <w:jc w:val="center"/>
        <w:rPr>
          <w:rFonts w:eastAsia="Arial Unicode MS"/>
          <w:b/>
          <w:color w:val="000000"/>
        </w:rPr>
      </w:pPr>
    </w:p>
    <w:p w:rsidR="00BF72AC" w:rsidRDefault="00BF72AC" w:rsidP="000B56C4">
      <w:pPr>
        <w:jc w:val="center"/>
        <w:rPr>
          <w:rFonts w:eastAsia="Arial Unicode MS"/>
          <w:b/>
          <w:color w:val="000000"/>
        </w:rPr>
      </w:pPr>
    </w:p>
    <w:p w:rsidR="00BF72AC" w:rsidRDefault="00BF72AC" w:rsidP="000B56C4">
      <w:pPr>
        <w:jc w:val="center"/>
        <w:rPr>
          <w:rFonts w:eastAsia="Arial Unicode MS"/>
          <w:b/>
          <w:color w:val="000000"/>
        </w:rPr>
      </w:pPr>
    </w:p>
    <w:p w:rsidR="00F32B38" w:rsidRDefault="00F32B38" w:rsidP="009E12A1">
      <w:pPr>
        <w:numPr>
          <w:ilvl w:val="1"/>
          <w:numId w:val="6"/>
        </w:numPr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lastRenderedPageBreak/>
        <w:t>Специальные требования к информационным конструкциям.</w:t>
      </w:r>
    </w:p>
    <w:p w:rsidR="009E12A1" w:rsidRDefault="009E12A1" w:rsidP="009E12A1">
      <w:pPr>
        <w:ind w:left="720"/>
        <w:jc w:val="center"/>
        <w:rPr>
          <w:rFonts w:eastAsia="Arial Unicode MS"/>
          <w:b/>
          <w:color w:val="000000"/>
        </w:rPr>
      </w:pPr>
    </w:p>
    <w:p w:rsidR="00F32B38" w:rsidRDefault="00F32B38" w:rsidP="000B56C4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Информационные конструкции не могут содержать рекламу, за исключением информации об изготовителе соответствующей информационной конструкции, которая не может занимать более 1% поверхности информационной конструкции.</w:t>
      </w:r>
    </w:p>
    <w:p w:rsidR="00F32B38" w:rsidRDefault="00F32B38" w:rsidP="000B56C4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Надписи на информационных конструкциях выполняются на русском языке. Допускается размещение на информационных конструкциях декоративных элементов, а также словесных, графических обозначений или их комбинаций (на русском языке или в русской транслитерации</w:t>
      </w:r>
    </w:p>
    <w:p w:rsidR="00F32B38" w:rsidRDefault="00F32B38" w:rsidP="000B56C4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Недопустимо использование в текстах, нанесенных на информационные конструкции, иностранных слов, выполненных в русской транслитерации (за исключением зарегистрированных товарных знаков и знаков обслуживания, правом на использование которых обладает владелец информационной конструкции).</w:t>
      </w:r>
    </w:p>
    <w:p w:rsidR="00E519A4" w:rsidRDefault="00E519A4" w:rsidP="000B56C4">
      <w:pPr>
        <w:ind w:firstLine="720"/>
        <w:jc w:val="both"/>
        <w:rPr>
          <w:rFonts w:eastAsia="Arial Unicode MS"/>
          <w:color w:val="000000"/>
        </w:rPr>
      </w:pPr>
    </w:p>
    <w:p w:rsidR="00F32B38" w:rsidRDefault="00F32B38" w:rsidP="009E12A1">
      <w:pPr>
        <w:numPr>
          <w:ilvl w:val="1"/>
          <w:numId w:val="6"/>
        </w:numPr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Требования к внешнему виду рекламных и информационных конструкций, к содержанию и техническому обслуживанию.</w:t>
      </w:r>
    </w:p>
    <w:p w:rsidR="009E12A1" w:rsidRDefault="009E12A1" w:rsidP="009E12A1">
      <w:pPr>
        <w:ind w:left="720"/>
        <w:jc w:val="center"/>
        <w:rPr>
          <w:rFonts w:eastAsia="Arial Unicode MS"/>
          <w:b/>
          <w:color w:val="000000"/>
        </w:rPr>
      </w:pPr>
    </w:p>
    <w:p w:rsidR="00F32B38" w:rsidRDefault="00F32B38" w:rsidP="000B56C4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Средства размещения рекламы и информации должны содержаться в чистоте, загрязнения, повреждения (деформации), в том числе информационного поля, следы коррозии не допускаются. Элементы конструкций должны быть окрашены.</w:t>
      </w:r>
    </w:p>
    <w:p w:rsidR="00F32B38" w:rsidRDefault="00F32B38" w:rsidP="000B56C4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Владелец рекламной или информационной конструкции обязан  мыть и чистить принадлежащие ему рекламные или информационные конструкции по мере необходимо</w:t>
      </w:r>
      <w:r w:rsidR="000B56C4">
        <w:rPr>
          <w:rFonts w:eastAsia="Arial Unicode MS"/>
          <w:color w:val="000000"/>
        </w:rPr>
        <w:t>сти.</w:t>
      </w:r>
    </w:p>
    <w:p w:rsidR="00F32B38" w:rsidRDefault="00F32B38" w:rsidP="000B56C4">
      <w:pPr>
        <w:tabs>
          <w:tab w:val="left" w:pos="360"/>
        </w:tabs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Деятельность по выявлению несоответствия фактического состояния внешнего вида рекламных и информационных конструкций установленным требованиям, выдаче предписаний рекламовладельцам по устранению данных нарушений осуществляется </w:t>
      </w:r>
      <w:r w:rsidR="000B56C4">
        <w:rPr>
          <w:rFonts w:eastAsia="Arial Unicode MS"/>
          <w:color w:val="000000"/>
        </w:rPr>
        <w:t>А</w:t>
      </w:r>
      <w:r>
        <w:rPr>
          <w:rFonts w:eastAsia="Arial Unicode MS"/>
          <w:color w:val="000000"/>
        </w:rPr>
        <w:t xml:space="preserve">дминистрацией </w:t>
      </w:r>
      <w:r w:rsidR="00665CAC">
        <w:rPr>
          <w:rFonts w:eastAsia="Arial Unicode MS"/>
          <w:color w:val="000000"/>
        </w:rPr>
        <w:t>Ключевского</w:t>
      </w:r>
      <w:r w:rsidR="000B56C4">
        <w:rPr>
          <w:rFonts w:eastAsia="Arial Unicode MS"/>
          <w:color w:val="000000"/>
        </w:rPr>
        <w:t xml:space="preserve"> района</w:t>
      </w:r>
      <w:r>
        <w:rPr>
          <w:rFonts w:eastAsia="Arial Unicode MS"/>
          <w:color w:val="000000"/>
        </w:rPr>
        <w:t xml:space="preserve"> или уполномоченным ей органом. </w:t>
      </w:r>
    </w:p>
    <w:p w:rsidR="00F32B38" w:rsidRDefault="00F32B38" w:rsidP="000B56C4">
      <w:pPr>
        <w:ind w:firstLine="7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Устранение порывов рекламных изображений на рекламных конструкциях осуществляется владельцами рекламных конструкций незамедлительно после выявления указанных фактов и (или) по предписанию </w:t>
      </w:r>
      <w:r w:rsidR="000B56C4">
        <w:rPr>
          <w:rFonts w:eastAsia="Arial Unicode MS"/>
          <w:color w:val="000000"/>
        </w:rPr>
        <w:t>А</w:t>
      </w:r>
      <w:r>
        <w:rPr>
          <w:rFonts w:eastAsia="Arial Unicode MS"/>
          <w:color w:val="000000"/>
        </w:rPr>
        <w:t xml:space="preserve">дминистрации </w:t>
      </w:r>
      <w:r w:rsidR="00665CAC">
        <w:rPr>
          <w:rFonts w:eastAsia="Arial Unicode MS"/>
          <w:color w:val="000000"/>
        </w:rPr>
        <w:t>Ключевского</w:t>
      </w:r>
      <w:r w:rsidR="000B56C4">
        <w:rPr>
          <w:rFonts w:eastAsia="Arial Unicode MS"/>
          <w:color w:val="000000"/>
        </w:rPr>
        <w:t xml:space="preserve"> района</w:t>
      </w:r>
      <w:r>
        <w:rPr>
          <w:rFonts w:eastAsia="Arial Unicode MS"/>
          <w:color w:val="000000"/>
        </w:rPr>
        <w:t xml:space="preserve"> или уполномоченного ей органа.</w:t>
      </w:r>
    </w:p>
    <w:p w:rsidR="00F32B38" w:rsidRDefault="00F32B38" w:rsidP="00F32B38">
      <w:pPr>
        <w:ind w:firstLine="54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Приведение рекламных конструкций в надлежащий вид осуществляется владельцами конструкций по мере необходимости, а в случае экстремальных погодных явлений (ураган, ливневый дождь, снегопад и т.п.) режим работ по устранению последствий неблагоприятных погодных явлений устанавливается в соответствии с указаниями оперативных служб муниципального района. </w:t>
      </w:r>
    </w:p>
    <w:sectPr w:rsidR="00F32B38" w:rsidSect="001F36D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19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position w:val="0"/>
        <w:sz w:val="24"/>
        <w:vertAlign w:val="baseline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position w:val="0"/>
        <w:sz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position w:val="0"/>
        <w:sz w:val="24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position w:val="0"/>
        <w:sz w:val="24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position w:val="0"/>
        <w:sz w:val="24"/>
        <w:vertAlign w:val="baseli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position w:val="0"/>
        <w:sz w:val="24"/>
        <w:vertAlign w:val="baseli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position w:val="0"/>
        <w:sz w:val="24"/>
        <w:vertAlign w:val="baseli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position w:val="0"/>
        <w:sz w:val="24"/>
        <w:vertAlign w:val="baseli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position w:val="0"/>
        <w:sz w:val="24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position w:val="0"/>
        <w:sz w:val="24"/>
        <w:vertAlign w:val="baseline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position w:val="0"/>
        <w:sz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position w:val="0"/>
        <w:sz w:val="24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position w:val="0"/>
        <w:sz w:val="24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position w:val="0"/>
        <w:sz w:val="24"/>
        <w:vertAlign w:val="baseli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position w:val="0"/>
        <w:sz w:val="24"/>
        <w:vertAlign w:val="baseli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position w:val="0"/>
        <w:sz w:val="24"/>
        <w:vertAlign w:val="baseli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position w:val="0"/>
        <w:sz w:val="24"/>
        <w:vertAlign w:val="baseli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position w:val="0"/>
        <w:sz w:val="24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position w:val="0"/>
        <w:sz w:val="24"/>
        <w:vertAlign w:val="baseline"/>
      </w:rPr>
    </w:lvl>
  </w:abstractNum>
  <w:abstractNum w:abstractNumId="3">
    <w:nsid w:val="00000009"/>
    <w:multiLevelType w:val="multilevel"/>
    <w:tmpl w:val="00000009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position w:val="0"/>
        <w:sz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position w:val="0"/>
        <w:sz w:val="24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position w:val="0"/>
        <w:sz w:val="24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position w:val="0"/>
        <w:sz w:val="24"/>
        <w:vertAlign w:val="baseli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position w:val="0"/>
        <w:sz w:val="24"/>
        <w:vertAlign w:val="baseli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position w:val="0"/>
        <w:sz w:val="24"/>
        <w:vertAlign w:val="baseli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position w:val="0"/>
        <w:sz w:val="24"/>
        <w:vertAlign w:val="baseli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position w:val="0"/>
        <w:sz w:val="24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position w:val="0"/>
        <w:sz w:val="24"/>
        <w:vertAlign w:val="baseline"/>
      </w:rPr>
    </w:lvl>
  </w:abstractNum>
  <w:abstractNum w:abstractNumId="4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position w:val="0"/>
        <w:sz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position w:val="0"/>
        <w:sz w:val="24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position w:val="0"/>
        <w:sz w:val="24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position w:val="0"/>
        <w:sz w:val="24"/>
        <w:vertAlign w:val="baseli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position w:val="0"/>
        <w:sz w:val="24"/>
        <w:vertAlign w:val="baseli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position w:val="0"/>
        <w:sz w:val="24"/>
        <w:vertAlign w:val="baseli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position w:val="0"/>
        <w:sz w:val="24"/>
        <w:vertAlign w:val="baseli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position w:val="0"/>
        <w:sz w:val="24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position w:val="0"/>
        <w:sz w:val="24"/>
        <w:vertAlign w:val="baseline"/>
      </w:rPr>
    </w:lvl>
  </w:abstractNum>
  <w:abstractNum w:abstractNumId="5">
    <w:nsid w:val="5C0B61B6"/>
    <w:multiLevelType w:val="multilevel"/>
    <w:tmpl w:val="5D585A1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35F3A"/>
    <w:rsid w:val="0000688E"/>
    <w:rsid w:val="00007537"/>
    <w:rsid w:val="000306BF"/>
    <w:rsid w:val="00035F3A"/>
    <w:rsid w:val="0009054B"/>
    <w:rsid w:val="000B56C4"/>
    <w:rsid w:val="000E6848"/>
    <w:rsid w:val="00150F56"/>
    <w:rsid w:val="001641D7"/>
    <w:rsid w:val="00171E9C"/>
    <w:rsid w:val="00182F13"/>
    <w:rsid w:val="001F36D5"/>
    <w:rsid w:val="002214B9"/>
    <w:rsid w:val="00224816"/>
    <w:rsid w:val="00256B56"/>
    <w:rsid w:val="00262EBA"/>
    <w:rsid w:val="00273150"/>
    <w:rsid w:val="00286111"/>
    <w:rsid w:val="002B7393"/>
    <w:rsid w:val="003279C6"/>
    <w:rsid w:val="00345F69"/>
    <w:rsid w:val="00381292"/>
    <w:rsid w:val="003E51BB"/>
    <w:rsid w:val="004758D8"/>
    <w:rsid w:val="00475C8C"/>
    <w:rsid w:val="004E6966"/>
    <w:rsid w:val="004F7308"/>
    <w:rsid w:val="00584013"/>
    <w:rsid w:val="00597DEF"/>
    <w:rsid w:val="005C4935"/>
    <w:rsid w:val="005F1260"/>
    <w:rsid w:val="00645BAB"/>
    <w:rsid w:val="00650BC2"/>
    <w:rsid w:val="00665CAC"/>
    <w:rsid w:val="00667865"/>
    <w:rsid w:val="006D2861"/>
    <w:rsid w:val="00710F80"/>
    <w:rsid w:val="007C120E"/>
    <w:rsid w:val="00806B62"/>
    <w:rsid w:val="008E4B3D"/>
    <w:rsid w:val="00914739"/>
    <w:rsid w:val="00915A94"/>
    <w:rsid w:val="00932256"/>
    <w:rsid w:val="0096488F"/>
    <w:rsid w:val="00970D8D"/>
    <w:rsid w:val="009717DC"/>
    <w:rsid w:val="009966CF"/>
    <w:rsid w:val="009E12A1"/>
    <w:rsid w:val="009E2684"/>
    <w:rsid w:val="00A10CD4"/>
    <w:rsid w:val="00A14390"/>
    <w:rsid w:val="00A5614B"/>
    <w:rsid w:val="00A578EA"/>
    <w:rsid w:val="00A7406D"/>
    <w:rsid w:val="00AF0654"/>
    <w:rsid w:val="00B00227"/>
    <w:rsid w:val="00B336DB"/>
    <w:rsid w:val="00BB6339"/>
    <w:rsid w:val="00BC708C"/>
    <w:rsid w:val="00BF72AC"/>
    <w:rsid w:val="00C01857"/>
    <w:rsid w:val="00C3529E"/>
    <w:rsid w:val="00C56346"/>
    <w:rsid w:val="00CC4231"/>
    <w:rsid w:val="00CF6F74"/>
    <w:rsid w:val="00D277E5"/>
    <w:rsid w:val="00D4580E"/>
    <w:rsid w:val="00D670D2"/>
    <w:rsid w:val="00D87700"/>
    <w:rsid w:val="00D92D3A"/>
    <w:rsid w:val="00DF1F0A"/>
    <w:rsid w:val="00E21590"/>
    <w:rsid w:val="00E270CA"/>
    <w:rsid w:val="00E519A4"/>
    <w:rsid w:val="00EC08BC"/>
    <w:rsid w:val="00ED279D"/>
    <w:rsid w:val="00EE3C8B"/>
    <w:rsid w:val="00EF4FEA"/>
    <w:rsid w:val="00F05AC2"/>
    <w:rsid w:val="00F32B38"/>
    <w:rsid w:val="00F35F9E"/>
    <w:rsid w:val="00F7152C"/>
    <w:rsid w:val="00F72096"/>
    <w:rsid w:val="00F80CB8"/>
    <w:rsid w:val="00FB7FBD"/>
    <w:rsid w:val="00FD7C5A"/>
    <w:rsid w:val="00FF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537"/>
    <w:rPr>
      <w:sz w:val="24"/>
      <w:szCs w:val="24"/>
    </w:rPr>
  </w:style>
  <w:style w:type="paragraph" w:styleId="3">
    <w:name w:val="heading 3"/>
    <w:basedOn w:val="a"/>
    <w:qFormat/>
    <w:rsid w:val="00035F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A7406D"/>
  </w:style>
  <w:style w:type="character" w:styleId="a3">
    <w:name w:val="Emphasis"/>
    <w:basedOn w:val="a0"/>
    <w:qFormat/>
    <w:rsid w:val="00A7406D"/>
    <w:rPr>
      <w:i/>
      <w:iCs/>
    </w:rPr>
  </w:style>
  <w:style w:type="character" w:customStyle="1" w:styleId="grame">
    <w:name w:val="grame"/>
    <w:basedOn w:val="a0"/>
    <w:rsid w:val="00A7406D"/>
  </w:style>
  <w:style w:type="character" w:customStyle="1" w:styleId="apple-converted-space">
    <w:name w:val="apple-converted-space"/>
    <w:basedOn w:val="a0"/>
    <w:rsid w:val="00A7406D"/>
  </w:style>
  <w:style w:type="character" w:styleId="a4">
    <w:name w:val="Strong"/>
    <w:basedOn w:val="a0"/>
    <w:qFormat/>
    <w:rsid w:val="00914739"/>
    <w:rPr>
      <w:b/>
      <w:bCs/>
    </w:rPr>
  </w:style>
  <w:style w:type="paragraph" w:styleId="a5">
    <w:name w:val="Normal (Web)"/>
    <w:basedOn w:val="a"/>
    <w:rsid w:val="009322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4</Pages>
  <Words>1702</Words>
  <Characters>9707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 к проекту Схемы размещения рекламных конструкции Междуреченского ГО</vt:lpstr>
      <vt:lpstr>Пояснительная записка к проекту Схемы размещения рекламных конструкции Междуреченского ГО</vt:lpstr>
    </vt:vector>
  </TitlesOfParts>
  <Company>Управление по строительству</Company>
  <LinksUpToDate>false</LinksUpToDate>
  <CharactersWithSpaces>11387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Схемы размещения рекламных конструкции Междуреченского ГО</dc:title>
  <dc:subject/>
  <dc:creator>Сотрудник</dc:creator>
  <cp:keywords/>
  <dc:description/>
  <cp:lastModifiedBy>Admin</cp:lastModifiedBy>
  <cp:revision>19</cp:revision>
  <cp:lastPrinted>2014-01-29T11:25:00Z</cp:lastPrinted>
  <dcterms:created xsi:type="dcterms:W3CDTF">2014-04-22T12:57:00Z</dcterms:created>
  <dcterms:modified xsi:type="dcterms:W3CDTF">2014-07-16T07:12:00Z</dcterms:modified>
</cp:coreProperties>
</file>